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2A" w:rsidRDefault="00B4152A" w:rsidP="00B4152A">
      <w:pPr>
        <w:tabs>
          <w:tab w:val="left" w:pos="284"/>
          <w:tab w:val="left" w:pos="426"/>
        </w:tabs>
        <w:spacing w:after="0" w:line="240" w:lineRule="auto"/>
        <w:jc w:val="right"/>
        <w:rPr>
          <w:rFonts w:ascii="Constantia" w:hAnsi="Constantia"/>
          <w:b/>
          <w:i/>
        </w:rPr>
      </w:pPr>
    </w:p>
    <w:p w:rsidR="001C180C" w:rsidRPr="001C180C" w:rsidRDefault="001C180C" w:rsidP="001C180C">
      <w:pPr>
        <w:tabs>
          <w:tab w:val="left" w:pos="284"/>
          <w:tab w:val="left" w:pos="426"/>
        </w:tabs>
        <w:spacing w:after="0" w:line="240" w:lineRule="auto"/>
        <w:ind w:left="720"/>
        <w:jc w:val="center"/>
        <w:rPr>
          <w:rFonts w:ascii="Constantia" w:hAnsi="Constantia"/>
          <w:b/>
          <w:bCs/>
          <w:sz w:val="28"/>
          <w:szCs w:val="28"/>
        </w:rPr>
      </w:pPr>
      <w:bookmarkStart w:id="0" w:name="_GoBack"/>
      <w:r w:rsidRPr="001C180C">
        <w:rPr>
          <w:rFonts w:ascii="Constantia" w:hAnsi="Constantia"/>
          <w:b/>
          <w:bCs/>
          <w:sz w:val="28"/>
          <w:szCs w:val="28"/>
        </w:rPr>
        <w:t>Сказка – занимательный урок нравственности.</w:t>
      </w:r>
    </w:p>
    <w:bookmarkEnd w:id="0"/>
    <w:p w:rsidR="00B4152A" w:rsidRDefault="00B4152A" w:rsidP="00B4152A">
      <w:pPr>
        <w:tabs>
          <w:tab w:val="left" w:pos="284"/>
          <w:tab w:val="left" w:pos="426"/>
        </w:tabs>
        <w:spacing w:after="0" w:line="240" w:lineRule="auto"/>
        <w:jc w:val="right"/>
        <w:rPr>
          <w:rFonts w:ascii="Constantia" w:hAnsi="Constantia"/>
          <w:b/>
          <w:i/>
        </w:rPr>
      </w:pPr>
    </w:p>
    <w:p w:rsidR="00B4152A" w:rsidRPr="00B4152A" w:rsidRDefault="00B4152A" w:rsidP="00B4152A">
      <w:pPr>
        <w:tabs>
          <w:tab w:val="left" w:pos="284"/>
          <w:tab w:val="left" w:pos="426"/>
        </w:tabs>
        <w:spacing w:after="0" w:line="240" w:lineRule="auto"/>
        <w:jc w:val="right"/>
        <w:rPr>
          <w:rFonts w:ascii="Constantia" w:hAnsi="Constantia"/>
          <w:i/>
        </w:rPr>
      </w:pPr>
      <w:r w:rsidRPr="00B4152A">
        <w:rPr>
          <w:rFonts w:ascii="Constantia" w:hAnsi="Constantia"/>
          <w:i/>
        </w:rPr>
        <w:t xml:space="preserve">Подготовила </w:t>
      </w:r>
    </w:p>
    <w:p w:rsidR="00F50F8C" w:rsidRDefault="00B4152A" w:rsidP="00B4152A">
      <w:pPr>
        <w:tabs>
          <w:tab w:val="left" w:pos="284"/>
          <w:tab w:val="left" w:pos="426"/>
        </w:tabs>
        <w:spacing w:after="0" w:line="240" w:lineRule="auto"/>
        <w:jc w:val="right"/>
        <w:rPr>
          <w:rFonts w:ascii="Constantia" w:hAnsi="Constantia"/>
          <w:i/>
        </w:rPr>
      </w:pPr>
      <w:r w:rsidRPr="00B4152A">
        <w:rPr>
          <w:rFonts w:ascii="Constantia" w:hAnsi="Constantia"/>
          <w:i/>
        </w:rPr>
        <w:t xml:space="preserve">Педагог-психолог </w:t>
      </w:r>
      <w:r w:rsidR="00F50F8C">
        <w:rPr>
          <w:rFonts w:ascii="Constantia" w:hAnsi="Constantia"/>
          <w:i/>
        </w:rPr>
        <w:t xml:space="preserve">МАДОУ «Малыш» </w:t>
      </w:r>
    </w:p>
    <w:p w:rsidR="00B4152A" w:rsidRPr="00B4152A" w:rsidRDefault="00B4152A" w:rsidP="00B4152A">
      <w:pPr>
        <w:tabs>
          <w:tab w:val="left" w:pos="284"/>
          <w:tab w:val="left" w:pos="426"/>
        </w:tabs>
        <w:spacing w:after="0" w:line="240" w:lineRule="auto"/>
        <w:jc w:val="right"/>
        <w:rPr>
          <w:rFonts w:ascii="Constantia" w:hAnsi="Constantia"/>
          <w:i/>
        </w:rPr>
      </w:pPr>
      <w:r w:rsidRPr="00B4152A">
        <w:rPr>
          <w:rFonts w:ascii="Constantia" w:hAnsi="Constantia"/>
          <w:i/>
        </w:rPr>
        <w:t>Парадиева Е.В.</w:t>
      </w:r>
    </w:p>
    <w:p w:rsidR="00B4152A" w:rsidRDefault="00B4152A" w:rsidP="00B4152A">
      <w:pPr>
        <w:tabs>
          <w:tab w:val="left" w:pos="284"/>
          <w:tab w:val="left" w:pos="426"/>
        </w:tabs>
        <w:spacing w:after="0" w:line="240" w:lineRule="auto"/>
        <w:jc w:val="right"/>
        <w:rPr>
          <w:rFonts w:ascii="Constantia" w:hAnsi="Constantia"/>
          <w:b/>
          <w:i/>
        </w:rPr>
      </w:pPr>
    </w:p>
    <w:p w:rsidR="00B4152A" w:rsidRDefault="00B4152A" w:rsidP="00B4152A">
      <w:pPr>
        <w:tabs>
          <w:tab w:val="left" w:pos="284"/>
          <w:tab w:val="left" w:pos="426"/>
        </w:tabs>
        <w:spacing w:after="0" w:line="240" w:lineRule="auto"/>
        <w:jc w:val="right"/>
        <w:rPr>
          <w:rFonts w:ascii="Constantia" w:hAnsi="Constantia"/>
          <w:b/>
          <w:i/>
        </w:rPr>
      </w:pPr>
    </w:p>
    <w:p w:rsidR="001C180C" w:rsidRDefault="001B7045" w:rsidP="001C180C">
      <w:pPr>
        <w:tabs>
          <w:tab w:val="left" w:pos="284"/>
          <w:tab w:val="left" w:pos="426"/>
        </w:tabs>
        <w:spacing w:after="0" w:line="240" w:lineRule="auto"/>
        <w:jc w:val="both"/>
        <w:rPr>
          <w:rFonts w:ascii="Constantia" w:hAnsi="Constantia"/>
        </w:rPr>
      </w:pPr>
      <w:r w:rsidRPr="001B7045">
        <w:rPr>
          <w:rFonts w:ascii="Constantia" w:hAnsi="Constantia"/>
          <w:b/>
          <w:i/>
        </w:rPr>
        <w:t>«Через сказку, фантазию, игру, через неповторимое детское творчество — верная дорога к сердцу ребенка. Сказка, фантазия — это к</w:t>
      </w:r>
      <w:r w:rsidR="001C180C">
        <w:rPr>
          <w:rFonts w:ascii="Constantia" w:hAnsi="Constantia"/>
          <w:b/>
          <w:i/>
        </w:rPr>
        <w:t xml:space="preserve">лючик, с помощью которого можно </w:t>
      </w:r>
      <w:r w:rsidRPr="001B7045">
        <w:rPr>
          <w:rFonts w:ascii="Constantia" w:hAnsi="Constantia"/>
          <w:b/>
          <w:i/>
        </w:rPr>
        <w:t>открыть эти истоки, и они забьют животво</w:t>
      </w:r>
      <w:r w:rsidR="00B4152A">
        <w:rPr>
          <w:rFonts w:ascii="Constantia" w:hAnsi="Constantia"/>
          <w:b/>
          <w:i/>
        </w:rPr>
        <w:t>рными ключами»</w:t>
      </w:r>
      <w:r w:rsidR="001C180C">
        <w:rPr>
          <w:rFonts w:ascii="Constantia" w:hAnsi="Constantia"/>
        </w:rPr>
        <w:t xml:space="preserve"> </w:t>
      </w:r>
      <w:r w:rsidRPr="001B7045">
        <w:rPr>
          <w:rFonts w:ascii="Constantia" w:hAnsi="Constantia"/>
        </w:rPr>
        <w:t xml:space="preserve">                                                                              </w:t>
      </w:r>
      <w:r w:rsidR="00B4152A">
        <w:rPr>
          <w:rFonts w:ascii="Constantia" w:hAnsi="Constantia"/>
        </w:rPr>
        <w:t xml:space="preserve"> </w:t>
      </w:r>
    </w:p>
    <w:p w:rsidR="001B7045" w:rsidRPr="001C180C" w:rsidRDefault="001B7045" w:rsidP="001C180C">
      <w:pPr>
        <w:tabs>
          <w:tab w:val="left" w:pos="284"/>
          <w:tab w:val="left" w:pos="426"/>
        </w:tabs>
        <w:spacing w:after="0" w:line="240" w:lineRule="auto"/>
        <w:jc w:val="right"/>
        <w:rPr>
          <w:rFonts w:ascii="Constantia" w:hAnsi="Constantia"/>
          <w:i/>
        </w:rPr>
      </w:pPr>
      <w:r w:rsidRPr="001C180C">
        <w:rPr>
          <w:rFonts w:ascii="Constantia" w:hAnsi="Constantia"/>
          <w:b/>
          <w:i/>
        </w:rPr>
        <w:t>В. А. Сухомлинский.</w:t>
      </w:r>
    </w:p>
    <w:p w:rsidR="00B4152A" w:rsidRPr="00F50F8C" w:rsidRDefault="00B4152A" w:rsidP="00B4152A">
      <w:pPr>
        <w:spacing w:after="0" w:line="240" w:lineRule="auto"/>
        <w:rPr>
          <w:rFonts w:ascii="Cambria" w:hAnsi="Cambria"/>
          <w:sz w:val="24"/>
          <w:szCs w:val="24"/>
        </w:rPr>
      </w:pPr>
    </w:p>
    <w:p w:rsidR="00B4152A"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о доброте, милосердии, справедливости. С рождения ребенок нацелен на идеал хорошего, поэтому с младшего дошкольного возраста необходимо показать малышу нравс</w:t>
      </w:r>
      <w:r w:rsidR="00B4152A" w:rsidRPr="00F50F8C">
        <w:rPr>
          <w:rFonts w:ascii="Cambria" w:hAnsi="Cambria"/>
          <w:sz w:val="24"/>
          <w:szCs w:val="24"/>
        </w:rPr>
        <w:t>твенную суть каждого поступка.</w:t>
      </w:r>
    </w:p>
    <w:p w:rsidR="00B4152A" w:rsidRPr="00F50F8C" w:rsidRDefault="00B4152A" w:rsidP="00B4152A">
      <w:pPr>
        <w:spacing w:after="0" w:line="20" w:lineRule="atLeast"/>
        <w:ind w:firstLine="284"/>
        <w:jc w:val="both"/>
        <w:rPr>
          <w:rFonts w:ascii="Cambria" w:hAnsi="Cambria"/>
          <w:sz w:val="24"/>
          <w:szCs w:val="24"/>
        </w:rPr>
      </w:pPr>
      <w:r w:rsidRPr="00F50F8C">
        <w:rPr>
          <w:rFonts w:ascii="Cambria" w:hAnsi="Cambria"/>
          <w:sz w:val="24"/>
          <w:szCs w:val="24"/>
        </w:rPr>
        <w:t>Сказка в жизни ребенка имеет колоссальное воспитательное значение. Она становится средством развития и воспитания буквально с первого дня жизни чада и сопровождает его вплоть до подросткового возраста.</w:t>
      </w:r>
    </w:p>
    <w:p w:rsidR="00B4152A" w:rsidRPr="00F50F8C" w:rsidRDefault="00B4152A" w:rsidP="00B4152A">
      <w:pPr>
        <w:spacing w:after="0" w:line="20" w:lineRule="atLeast"/>
        <w:ind w:firstLine="284"/>
        <w:jc w:val="both"/>
        <w:rPr>
          <w:rFonts w:ascii="Cambria" w:hAnsi="Cambria"/>
          <w:sz w:val="24"/>
          <w:szCs w:val="24"/>
        </w:rPr>
      </w:pPr>
      <w:r w:rsidRPr="00F50F8C">
        <w:rPr>
          <w:rFonts w:ascii="Cambria" w:hAnsi="Cambria"/>
          <w:sz w:val="24"/>
          <w:szCs w:val="24"/>
        </w:rPr>
        <w:t>Роль сказки в воспитании детей дошкольного возраста велика. Она пробуждает все доброе, что есть в душе ребенка, формирует крепкие нравственные ценности и любовь к чтению, учит правильному общению, развивает эмоциональную сферу и речь. Совместное чтение сказок помогает родителям и детям сблизиться, лучше понять друг друга, доставляет удовольствие от общения.</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br/>
        <w:t>У ребенка с помощью сказки возможн</w:t>
      </w:r>
      <w:r w:rsidR="00B4152A" w:rsidRPr="00F50F8C">
        <w:rPr>
          <w:rFonts w:ascii="Cambria" w:hAnsi="Cambria"/>
          <w:sz w:val="24"/>
          <w:szCs w:val="24"/>
        </w:rPr>
        <w:t xml:space="preserve">о </w:t>
      </w:r>
      <w:r w:rsidRPr="00F50F8C">
        <w:rPr>
          <w:rFonts w:ascii="Cambria" w:hAnsi="Cambria"/>
          <w:sz w:val="24"/>
          <w:szCs w:val="24"/>
        </w:rPr>
        <w:t>воспитать:</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Волю — сложное и многогранное качество личности.</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Веру в себя — умение противостоять неудачам.</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Смелость — самообладание, бесстрашие, умение вести себя достойно в критических ситуациях.</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Трудолюбие — нежелание сидеть без дела, стремление к полезному труду.</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Настойчивость — терпение и выдержку при достижении цели.</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Обязательность — умение держать слово.</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Оптимизм — веру в успех, увлеченность, душевный подъем.</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Целеустремленность — умение определять цель и настойчиво добиваться ее достижения.</w:t>
      </w:r>
    </w:p>
    <w:p w:rsidR="0066616C"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Доброту и честность</w:t>
      </w:r>
    </w:p>
    <w:p w:rsidR="001B7045" w:rsidRPr="00F50F8C" w:rsidRDefault="001B7045" w:rsidP="00B4152A">
      <w:pPr>
        <w:spacing w:after="0" w:line="20" w:lineRule="atLeast"/>
        <w:ind w:firstLine="284"/>
        <w:jc w:val="both"/>
        <w:rPr>
          <w:rFonts w:ascii="Cambria" w:hAnsi="Cambria"/>
          <w:sz w:val="24"/>
          <w:szCs w:val="24"/>
        </w:rPr>
      </w:pP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Сказка формирует основы правильного поведения, навыки общения, то есть имеет важнейшее социальное значение. Для формирования нравственных ценностей ребенка очень важны комментарии, которые родители дают во время совместного чтения. Не менее важным воспитательным моментом является обязательная победа добра над злом. 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Сказка является неотъемлемым элементом собственного </w:t>
      </w:r>
      <w:r w:rsidRPr="00F50F8C">
        <w:rPr>
          <w:rFonts w:ascii="Cambria" w:hAnsi="Cambria"/>
          <w:b/>
          <w:sz w:val="24"/>
          <w:szCs w:val="24"/>
        </w:rPr>
        <w:t>Я</w:t>
      </w:r>
      <w:r w:rsidR="00B4152A" w:rsidRPr="00F50F8C">
        <w:rPr>
          <w:rFonts w:ascii="Cambria" w:hAnsi="Cambria"/>
          <w:b/>
          <w:sz w:val="24"/>
          <w:szCs w:val="24"/>
        </w:rPr>
        <w:t>.</w:t>
      </w:r>
      <w:r w:rsidR="00B4152A" w:rsidRPr="00F50F8C">
        <w:rPr>
          <w:rFonts w:ascii="Cambria" w:hAnsi="Cambria"/>
          <w:sz w:val="24"/>
          <w:szCs w:val="24"/>
        </w:rPr>
        <w:t xml:space="preserve"> </w:t>
      </w:r>
      <w:r w:rsidRPr="00F50F8C">
        <w:rPr>
          <w:rFonts w:ascii="Cambria" w:hAnsi="Cambria"/>
          <w:sz w:val="24"/>
          <w:szCs w:val="24"/>
        </w:rPr>
        <w:t>Оно основано на восприятии таких базовых философских понятий, как добро и зло. Язык сказки понятен ребенку, позволяет просто и доступно объяснить малышу разницу между плохим и хорошим. Отношения между персонажами и сказочный сюжет помогают понять причины поступки и его последствия. Сказка показывает прямую зависимость между нравственными качествами человека и конкретными жизненными ситуациями, в которые он попадает. Она учит самому ценному качеству – умению сопереживать, понимать другого человека. Именно поэтому значение сказки в воспитании детей так велико.</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Важнейшее значение сказки еще и в том, что она позволяет ребенку видеть мир в его целостности. Проживая сказочный сюжет, он учиться сопоставлять, анализировать, делать выводы, используя не скучный дидактический материал, а погружаясь в мир удивительных персонажей, мир красочный, живой, наполненный звуками и красками.</w:t>
      </w:r>
    </w:p>
    <w:p w:rsidR="001B7045" w:rsidRPr="00F50F8C" w:rsidRDefault="001B7045" w:rsidP="00B4152A">
      <w:pPr>
        <w:spacing w:after="0" w:line="20" w:lineRule="atLeast"/>
        <w:ind w:firstLine="284"/>
        <w:jc w:val="both"/>
        <w:rPr>
          <w:rFonts w:ascii="Cambria" w:hAnsi="Cambria"/>
          <w:b/>
          <w:bCs/>
          <w:sz w:val="24"/>
          <w:szCs w:val="24"/>
        </w:rPr>
      </w:pP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b/>
          <w:bCs/>
          <w:sz w:val="24"/>
          <w:szCs w:val="24"/>
        </w:rPr>
        <w:t>Каким образом сказка воспитывает?</w:t>
      </w:r>
    </w:p>
    <w:p w:rsidR="001B7045" w:rsidRPr="00F50F8C" w:rsidRDefault="001B7045" w:rsidP="00B4152A">
      <w:pPr>
        <w:spacing w:after="0" w:line="20" w:lineRule="atLeast"/>
        <w:ind w:firstLine="284"/>
        <w:jc w:val="both"/>
        <w:rPr>
          <w:rFonts w:ascii="Cambria" w:hAnsi="Cambria"/>
          <w:sz w:val="24"/>
          <w:szCs w:val="24"/>
        </w:rPr>
      </w:pP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В сказке важные для детей понятия даны образно.</w:t>
      </w: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Сказка заранее готовит ребёнка к сложным ситуациям, в которых он может оказаться, подсказывает пути решения сложных житейских задач.</w:t>
      </w: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Через сказку ребенок познает свое место в этом мире.</w:t>
      </w: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Сказка формирует характер, воспитывает душу.</w:t>
      </w: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 xml:space="preserve">Сказки развивают воображение и фантазию. Помогают ощутить близость общения с родными людьми, ощутить их любовь, пониманием и внимание к его проблемам. </w:t>
      </w: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Воспитание через сказку — это прекрасная возможность сохранить с ребенком близкие, доверительные отношения.</w:t>
      </w:r>
    </w:p>
    <w:p w:rsidR="00C07176" w:rsidRPr="00F50F8C" w:rsidRDefault="00B4152A" w:rsidP="00B4152A">
      <w:pPr>
        <w:numPr>
          <w:ilvl w:val="0"/>
          <w:numId w:val="1"/>
        </w:numPr>
        <w:spacing w:after="0" w:line="20" w:lineRule="atLeast"/>
        <w:ind w:firstLine="284"/>
        <w:jc w:val="both"/>
        <w:rPr>
          <w:rFonts w:ascii="Cambria" w:hAnsi="Cambria"/>
          <w:sz w:val="24"/>
          <w:szCs w:val="24"/>
        </w:rPr>
      </w:pPr>
      <w:r w:rsidRPr="00F50F8C">
        <w:rPr>
          <w:rFonts w:ascii="Cambria" w:hAnsi="Cambria"/>
          <w:sz w:val="24"/>
          <w:szCs w:val="24"/>
        </w:rPr>
        <w:t>Сказка – это занимательный урок нравственности.</w:t>
      </w:r>
    </w:p>
    <w:p w:rsidR="001B7045" w:rsidRPr="00F50F8C" w:rsidRDefault="001B7045" w:rsidP="00B4152A">
      <w:pPr>
        <w:spacing w:after="0" w:line="20" w:lineRule="atLeast"/>
        <w:ind w:firstLine="284"/>
        <w:jc w:val="both"/>
        <w:rPr>
          <w:rFonts w:ascii="Cambria" w:hAnsi="Cambria"/>
          <w:sz w:val="24"/>
          <w:szCs w:val="24"/>
        </w:rPr>
      </w:pP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       Сказка учит не только радоваться добру. Важен и тот отрицательный опыт, о котором узнает ребенок. До поры до времени он не должен покидать пределы своей домашней вселенной, которая дает защиту и тепло, иначе можно встретиться с нешуточной опасностью («Гуси- лебеди», «Колобок», «Три поросенка», «Три медведя»). Слова не всегда правдивы, а значит, не следует верить на слово чужим людям. Критическое мышление, которое формируют такие сказки, поможет малышу применить на практике элементарные правила безопасности.</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Ребенок всегда отождествляет себя с положительным героем. Происходит это не потому, что дошкольник так хорошо разбирается в человеческих взаимоотношениях, а потому,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зло. Представления, полученные детьми из сказок, переносятся в их жизненный опыт постепенно, систематически.</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Сказка - одно из важнейших средств всестороннего гармонического развития личности. Она решает не только образовательные, но и воспитательные задачи развития личности детей. Чтение художественных произведений способствует формированию нравственных представлений и воспитанию чувств и эмоций дошкольников. Сказка способствует формированию у детей нравственных мотивов культурного поведения, которыми они в дальнейшем руководствуются в своих поступках.</w:t>
      </w:r>
    </w:p>
    <w:p w:rsidR="001B7045" w:rsidRPr="00F50F8C" w:rsidRDefault="001B7045" w:rsidP="00B4152A">
      <w:pPr>
        <w:spacing w:after="0" w:line="20" w:lineRule="atLeast"/>
        <w:ind w:firstLine="284"/>
        <w:jc w:val="both"/>
        <w:rPr>
          <w:rFonts w:ascii="Cambria" w:hAnsi="Cambria"/>
          <w:sz w:val="24"/>
          <w:szCs w:val="24"/>
        </w:rPr>
      </w:pPr>
    </w:p>
    <w:p w:rsidR="001B7045" w:rsidRPr="00F50F8C" w:rsidRDefault="001B7045" w:rsidP="00B4152A">
      <w:pPr>
        <w:spacing w:after="0" w:line="20" w:lineRule="atLeast"/>
        <w:ind w:firstLine="284"/>
        <w:jc w:val="both"/>
        <w:rPr>
          <w:rFonts w:ascii="Cambria" w:hAnsi="Cambria"/>
          <w:b/>
          <w:bCs/>
          <w:sz w:val="24"/>
          <w:szCs w:val="24"/>
          <w:u w:val="single"/>
        </w:rPr>
      </w:pPr>
      <w:r w:rsidRPr="00F50F8C">
        <w:rPr>
          <w:rFonts w:ascii="Cambria" w:hAnsi="Cambria"/>
          <w:b/>
          <w:bCs/>
          <w:sz w:val="24"/>
          <w:szCs w:val="24"/>
          <w:u w:val="single"/>
        </w:rPr>
        <w:t>Как правильно читать ребёнку сказку:</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1.Старайтесь сказку именно рассказывать, а не читать</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2.Рассказывайте сказку с удовольствием, старайтесь не отвлекаться на посторонние дела</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3.Поучительные беседы должны быть короткими.</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4. Если малыш изо дня в день просит рассказать одну и ту же сказку – рассказывайте</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5. Будьте осторожны с подробностями и иллюстрациями</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6. Очень интересно поиграть в сказку, инсценировать её. В качестве персонажей можно использовать игрушки, фигурки, нарисованные и вырезанные, тени на стене</w:t>
      </w:r>
    </w:p>
    <w:p w:rsidR="001B7045" w:rsidRPr="00F50F8C" w:rsidRDefault="001B7045" w:rsidP="00B4152A">
      <w:pPr>
        <w:spacing w:after="0" w:line="20" w:lineRule="atLeast"/>
        <w:ind w:firstLine="284"/>
        <w:jc w:val="both"/>
        <w:rPr>
          <w:rFonts w:ascii="Cambria" w:hAnsi="Cambria"/>
          <w:sz w:val="24"/>
          <w:szCs w:val="24"/>
        </w:rPr>
      </w:pPr>
    </w:p>
    <w:p w:rsidR="001B7045" w:rsidRPr="00F50F8C" w:rsidRDefault="001B7045" w:rsidP="00B4152A">
      <w:pPr>
        <w:spacing w:after="0" w:line="20" w:lineRule="atLeast"/>
        <w:ind w:firstLine="284"/>
        <w:jc w:val="both"/>
        <w:rPr>
          <w:rFonts w:ascii="Cambria" w:hAnsi="Cambria"/>
          <w:b/>
          <w:bCs/>
          <w:sz w:val="24"/>
          <w:szCs w:val="24"/>
          <w:u w:val="single"/>
        </w:rPr>
      </w:pPr>
      <w:r w:rsidRPr="00F50F8C">
        <w:rPr>
          <w:rFonts w:ascii="Cambria" w:hAnsi="Cambria"/>
          <w:b/>
          <w:bCs/>
          <w:sz w:val="24"/>
          <w:szCs w:val="24"/>
          <w:u w:val="single"/>
        </w:rPr>
        <w:t>Рекомендации по подбору сказок</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В возрасте с 2 до 3,5 лет - классические детские сказки с простым, повторяющимся сюжетом: </w:t>
      </w:r>
      <w:r w:rsidRPr="00F50F8C">
        <w:rPr>
          <w:rFonts w:ascii="Cambria" w:hAnsi="Cambria"/>
          <w:b/>
          <w:bCs/>
          <w:sz w:val="24"/>
          <w:szCs w:val="24"/>
        </w:rPr>
        <w:t>«Колобок», «Теремок», «Репка».</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Спустя некоторое время можно приступать к более длинным и содержательным сказкам: </w:t>
      </w:r>
      <w:r w:rsidRPr="00F50F8C">
        <w:rPr>
          <w:rFonts w:ascii="Cambria" w:hAnsi="Cambria"/>
          <w:b/>
          <w:bCs/>
          <w:sz w:val="24"/>
          <w:szCs w:val="24"/>
        </w:rPr>
        <w:t>«Три поросенка», «Красная Шапочка».</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В 3 года происходит осознание ребенком собственного «Я». Для трехлетнего малыша наличие в сказке такого </w:t>
      </w:r>
      <w:r w:rsidRPr="00F50F8C">
        <w:rPr>
          <w:rFonts w:ascii="Cambria" w:hAnsi="Cambria"/>
          <w:b/>
          <w:bCs/>
          <w:sz w:val="24"/>
          <w:szCs w:val="24"/>
        </w:rPr>
        <w:t xml:space="preserve">героя-образца для подражания </w:t>
      </w:r>
      <w:r w:rsidRPr="00F50F8C">
        <w:rPr>
          <w:rFonts w:ascii="Cambria" w:hAnsi="Cambria"/>
          <w:sz w:val="24"/>
          <w:szCs w:val="24"/>
        </w:rPr>
        <w:t>(желательно одного пола с ним) обязательно.</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В возрасте 3-5 лет важно подбирать сказки, в которых ясно, кто хороший, кто плохой, где добро, а где зло.</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sz w:val="24"/>
          <w:szCs w:val="24"/>
        </w:rPr>
        <w:t xml:space="preserve">Детям дошкольного возраста (5-6 лет) предложите </w:t>
      </w:r>
      <w:r w:rsidR="00F50F8C" w:rsidRPr="00F50F8C">
        <w:rPr>
          <w:rFonts w:ascii="Cambria" w:hAnsi="Cambria"/>
          <w:sz w:val="24"/>
          <w:szCs w:val="24"/>
        </w:rPr>
        <w:t>прочитать детские</w:t>
      </w:r>
      <w:r w:rsidRPr="00F50F8C">
        <w:rPr>
          <w:rFonts w:ascii="Cambria" w:hAnsi="Cambria"/>
          <w:b/>
          <w:bCs/>
          <w:sz w:val="24"/>
          <w:szCs w:val="24"/>
        </w:rPr>
        <w:t xml:space="preserve"> детективы, повести Николая Носова.</w:t>
      </w:r>
    </w:p>
    <w:p w:rsidR="001B7045" w:rsidRPr="00F50F8C" w:rsidRDefault="001B7045" w:rsidP="00B4152A">
      <w:pPr>
        <w:spacing w:after="0" w:line="20" w:lineRule="atLeast"/>
        <w:ind w:firstLine="284"/>
        <w:jc w:val="both"/>
        <w:rPr>
          <w:rFonts w:ascii="Cambria" w:hAnsi="Cambria"/>
          <w:sz w:val="24"/>
          <w:szCs w:val="24"/>
        </w:rPr>
      </w:pPr>
      <w:r w:rsidRPr="00F50F8C">
        <w:rPr>
          <w:rFonts w:ascii="Cambria" w:hAnsi="Cambria"/>
          <w:i/>
          <w:iCs/>
          <w:sz w:val="24"/>
          <w:szCs w:val="24"/>
        </w:rPr>
        <w:t xml:space="preserve">Отличный прием </w:t>
      </w:r>
      <w:r w:rsidRPr="00F50F8C">
        <w:rPr>
          <w:rFonts w:ascii="Cambria" w:hAnsi="Cambria"/>
          <w:sz w:val="24"/>
          <w:szCs w:val="24"/>
        </w:rPr>
        <w:t xml:space="preserve">— сочинить сказку вместе с ребенком. В таком случае, воспитательный эффект будет сильнее, ведь он будет направлен на конкретного ребенка, с учетом его характера и той проблемы, которую нужно решить. </w:t>
      </w:r>
    </w:p>
    <w:p w:rsidR="00B4152A" w:rsidRPr="00F50F8C" w:rsidRDefault="00B4152A" w:rsidP="00F50F8C">
      <w:pPr>
        <w:spacing w:after="0" w:line="20" w:lineRule="atLeast"/>
        <w:jc w:val="both"/>
        <w:rPr>
          <w:rFonts w:ascii="Cambria" w:hAnsi="Cambria"/>
          <w:b/>
          <w:bCs/>
          <w:sz w:val="24"/>
          <w:szCs w:val="24"/>
          <w:u w:val="single"/>
        </w:rPr>
      </w:pPr>
    </w:p>
    <w:p w:rsidR="001B7045" w:rsidRPr="00F50F8C" w:rsidRDefault="001B7045" w:rsidP="00B4152A">
      <w:pPr>
        <w:spacing w:after="0" w:line="20" w:lineRule="atLeast"/>
        <w:ind w:firstLine="284"/>
        <w:jc w:val="both"/>
        <w:rPr>
          <w:rFonts w:ascii="Cambria" w:hAnsi="Cambria"/>
          <w:b/>
          <w:bCs/>
          <w:sz w:val="24"/>
          <w:szCs w:val="24"/>
          <w:u w:val="single"/>
        </w:rPr>
      </w:pPr>
      <w:r w:rsidRPr="00F50F8C">
        <w:rPr>
          <w:rFonts w:ascii="Cambria" w:hAnsi="Cambria"/>
          <w:b/>
          <w:bCs/>
          <w:sz w:val="24"/>
          <w:szCs w:val="24"/>
          <w:u w:val="single"/>
        </w:rPr>
        <w:t>Практические рекомендации:</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 xml:space="preserve">Рассказывайте или читайте сказки вслух. </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Рисуйте любимых персонажей.</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Любимых сказочных героев можно сделать из разных материалов: пластилина, глины, старой куклы, из картона, цветной бумаги и других</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Попросите ребенка пересказать отдельные эпизоды</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 xml:space="preserve">Разыграйте диалог по ролям, имитируя действия и голос героев. </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 xml:space="preserve">Предложите ребенку сделать аппликацию по сюжету сказки. </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 xml:space="preserve">Попробуйте разгадывать сказки. </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Выберите из знакомой книги со сказками картинку, попробуйте с ребёнком рассказать сказку по памяти.</w:t>
      </w:r>
    </w:p>
    <w:p w:rsidR="00C07176" w:rsidRPr="00F50F8C" w:rsidRDefault="00B4152A" w:rsidP="00B4152A">
      <w:pPr>
        <w:numPr>
          <w:ilvl w:val="0"/>
          <w:numId w:val="2"/>
        </w:numPr>
        <w:spacing w:after="0" w:line="20" w:lineRule="atLeast"/>
        <w:ind w:firstLine="284"/>
        <w:jc w:val="both"/>
        <w:rPr>
          <w:rFonts w:ascii="Cambria" w:hAnsi="Cambria"/>
          <w:sz w:val="24"/>
          <w:szCs w:val="24"/>
        </w:rPr>
      </w:pPr>
      <w:r w:rsidRPr="00F50F8C">
        <w:rPr>
          <w:rFonts w:ascii="Cambria" w:hAnsi="Cambria"/>
          <w:sz w:val="24"/>
          <w:szCs w:val="24"/>
        </w:rPr>
        <w:t>Возьмите игрушку-героя из любой известной сказки и попробуйте всей семьей придумать рассказ о нем. Сказав одно предложение, передайте игрушку другому члену семьи, чтобы он продолжил рассказ</w:t>
      </w:r>
    </w:p>
    <w:p w:rsidR="001B7045" w:rsidRPr="00F50F8C" w:rsidRDefault="001B7045" w:rsidP="00B4152A">
      <w:pPr>
        <w:spacing w:after="0" w:line="20" w:lineRule="atLeast"/>
        <w:ind w:firstLine="284"/>
        <w:rPr>
          <w:rFonts w:ascii="Cambria" w:hAnsi="Cambria"/>
          <w:sz w:val="24"/>
          <w:szCs w:val="24"/>
        </w:rPr>
      </w:pPr>
    </w:p>
    <w:p w:rsidR="001C180C" w:rsidRPr="001B7045" w:rsidRDefault="001C180C" w:rsidP="00B4152A">
      <w:pPr>
        <w:spacing w:after="0" w:line="20" w:lineRule="atLeast"/>
        <w:ind w:firstLine="284"/>
        <w:rPr>
          <w:rFonts w:ascii="Constantia" w:hAnsi="Constantia"/>
        </w:rPr>
      </w:pPr>
    </w:p>
    <w:p w:rsidR="001B7045" w:rsidRPr="001B7045" w:rsidRDefault="001B7045" w:rsidP="00B4152A">
      <w:pPr>
        <w:spacing w:after="0" w:line="240" w:lineRule="auto"/>
        <w:rPr>
          <w:rFonts w:ascii="Constantia" w:hAnsi="Constantia"/>
        </w:rPr>
      </w:pPr>
    </w:p>
    <w:p w:rsidR="001B7045" w:rsidRDefault="001B7045"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B4152A">
      <w:pPr>
        <w:spacing w:after="0" w:line="240" w:lineRule="auto"/>
        <w:rPr>
          <w:rFonts w:ascii="Constantia" w:hAnsi="Constantia"/>
        </w:rPr>
      </w:pPr>
    </w:p>
    <w:p w:rsidR="001C180C" w:rsidRDefault="001C180C" w:rsidP="001C180C">
      <w:pPr>
        <w:spacing w:after="0" w:line="240" w:lineRule="auto"/>
        <w:rPr>
          <w:rFonts w:ascii="Constantia" w:hAnsi="Constantia"/>
          <w:b/>
          <w:sz w:val="24"/>
          <w:szCs w:val="24"/>
        </w:rPr>
      </w:pPr>
      <w:r w:rsidRPr="001C180C">
        <w:rPr>
          <w:rFonts w:ascii="Constantia" w:hAnsi="Constantia"/>
          <w:b/>
          <w:sz w:val="24"/>
          <w:szCs w:val="24"/>
        </w:rPr>
        <w:t>Литература:</w:t>
      </w:r>
    </w:p>
    <w:p w:rsidR="001C180C" w:rsidRPr="001C180C" w:rsidRDefault="001C180C" w:rsidP="001C180C">
      <w:pPr>
        <w:spacing w:after="0" w:line="240" w:lineRule="auto"/>
        <w:rPr>
          <w:rFonts w:ascii="Constantia" w:hAnsi="Constantia"/>
          <w:b/>
          <w:sz w:val="24"/>
          <w:szCs w:val="24"/>
        </w:rPr>
      </w:pP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1. Аникин В.П. Русская народная </w:t>
      </w:r>
      <w:r w:rsidRPr="001C180C">
        <w:rPr>
          <w:rFonts w:ascii="Constantia" w:hAnsi="Constantia"/>
          <w:sz w:val="24"/>
          <w:szCs w:val="24"/>
        </w:rPr>
        <w:t>сказка. -</w:t>
      </w:r>
      <w:r w:rsidRPr="001C180C">
        <w:rPr>
          <w:rFonts w:ascii="Constantia" w:hAnsi="Constantia"/>
          <w:sz w:val="24"/>
          <w:szCs w:val="24"/>
        </w:rPr>
        <w:t xml:space="preserve"> М., 1977</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2. </w:t>
      </w:r>
      <w:proofErr w:type="spellStart"/>
      <w:r w:rsidRPr="001C180C">
        <w:rPr>
          <w:rFonts w:ascii="Constantia" w:hAnsi="Constantia"/>
          <w:sz w:val="24"/>
          <w:szCs w:val="24"/>
        </w:rPr>
        <w:t>Бунятова</w:t>
      </w:r>
      <w:proofErr w:type="spellEnd"/>
      <w:r w:rsidRPr="001C180C">
        <w:rPr>
          <w:rFonts w:ascii="Constantia" w:hAnsi="Constantia"/>
          <w:sz w:val="24"/>
          <w:szCs w:val="24"/>
        </w:rPr>
        <w:t xml:space="preserve"> А.Р. Роль сказки в формировании духовно-нравственных ценностей у детей дошкольного </w:t>
      </w:r>
      <w:r w:rsidRPr="001C180C">
        <w:rPr>
          <w:rFonts w:ascii="Constantia" w:hAnsi="Constantia"/>
          <w:sz w:val="24"/>
          <w:szCs w:val="24"/>
        </w:rPr>
        <w:t>возраста. /</w:t>
      </w:r>
      <w:r w:rsidRPr="001C180C">
        <w:rPr>
          <w:rFonts w:ascii="Constantia" w:hAnsi="Constantia"/>
          <w:sz w:val="24"/>
          <w:szCs w:val="24"/>
        </w:rPr>
        <w:t xml:space="preserve">/ Успехи современного </w:t>
      </w:r>
      <w:r w:rsidRPr="001C180C">
        <w:rPr>
          <w:rFonts w:ascii="Constantia" w:hAnsi="Constantia"/>
          <w:sz w:val="24"/>
          <w:szCs w:val="24"/>
        </w:rPr>
        <w:t>естествознания. -</w:t>
      </w:r>
      <w:r w:rsidRPr="001C180C">
        <w:rPr>
          <w:rFonts w:ascii="Constantia" w:hAnsi="Constantia"/>
          <w:sz w:val="24"/>
          <w:szCs w:val="24"/>
        </w:rPr>
        <w:t xml:space="preserve"> 2010.-№6</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3. </w:t>
      </w:r>
      <w:proofErr w:type="spellStart"/>
      <w:r w:rsidRPr="001C180C">
        <w:rPr>
          <w:rFonts w:ascii="Constantia" w:hAnsi="Constantia"/>
          <w:sz w:val="24"/>
          <w:szCs w:val="24"/>
        </w:rPr>
        <w:t>Веракса</w:t>
      </w:r>
      <w:proofErr w:type="spellEnd"/>
      <w:r w:rsidRPr="001C180C">
        <w:rPr>
          <w:rFonts w:ascii="Constantia" w:hAnsi="Constantia"/>
          <w:sz w:val="24"/>
          <w:szCs w:val="24"/>
        </w:rPr>
        <w:t xml:space="preserve"> Н.Е. Развитие ребенка в дошкольном детстве. Пособие для педагогов дошкольных учреждений. - М., 2006</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4. Воробьева М.В. Воспитание положительного отношения к сверстникам. // Дошкольное воспитание. -1988.-№7</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5. Волков Г. Н. </w:t>
      </w:r>
      <w:proofErr w:type="spellStart"/>
      <w:r w:rsidRPr="001C180C">
        <w:rPr>
          <w:rFonts w:ascii="Constantia" w:hAnsi="Constantia"/>
          <w:sz w:val="24"/>
          <w:szCs w:val="24"/>
        </w:rPr>
        <w:t>Этнопедагогика</w:t>
      </w:r>
      <w:proofErr w:type="spellEnd"/>
      <w:r w:rsidRPr="001C180C">
        <w:rPr>
          <w:rFonts w:ascii="Constantia" w:hAnsi="Constantia"/>
          <w:sz w:val="24"/>
          <w:szCs w:val="24"/>
        </w:rPr>
        <w:t>. - М., 2000</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6. </w:t>
      </w:r>
      <w:proofErr w:type="spellStart"/>
      <w:r w:rsidRPr="001C180C">
        <w:rPr>
          <w:rFonts w:ascii="Constantia" w:hAnsi="Constantia"/>
          <w:sz w:val="24"/>
          <w:szCs w:val="24"/>
        </w:rPr>
        <w:t>Гербова</w:t>
      </w:r>
      <w:proofErr w:type="spellEnd"/>
      <w:r w:rsidRPr="001C180C">
        <w:rPr>
          <w:rFonts w:ascii="Constantia" w:hAnsi="Constantia"/>
          <w:sz w:val="24"/>
          <w:szCs w:val="24"/>
        </w:rPr>
        <w:t xml:space="preserve">, В.В. Приобщение детей к художественной литературе. Программа и методические </w:t>
      </w:r>
      <w:r w:rsidRPr="001C180C">
        <w:rPr>
          <w:rFonts w:ascii="Constantia" w:hAnsi="Constantia"/>
          <w:sz w:val="24"/>
          <w:szCs w:val="24"/>
        </w:rPr>
        <w:t>рекомендации. -</w:t>
      </w:r>
      <w:r w:rsidRPr="001C180C">
        <w:rPr>
          <w:rFonts w:ascii="Constantia" w:hAnsi="Constantia"/>
          <w:sz w:val="24"/>
          <w:szCs w:val="24"/>
        </w:rPr>
        <w:t xml:space="preserve"> М., 2005.</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7. Зимина И.Н. Народная сказка в системе воспитания дошкольников. //Дошкольное </w:t>
      </w:r>
      <w:r w:rsidRPr="001C180C">
        <w:rPr>
          <w:rFonts w:ascii="Constantia" w:hAnsi="Constantia"/>
          <w:sz w:val="24"/>
          <w:szCs w:val="24"/>
        </w:rPr>
        <w:t>воспитание. -</w:t>
      </w:r>
      <w:r w:rsidRPr="001C180C">
        <w:rPr>
          <w:rFonts w:ascii="Constantia" w:hAnsi="Constantia"/>
          <w:sz w:val="24"/>
          <w:szCs w:val="24"/>
        </w:rPr>
        <w:t xml:space="preserve"> 2005.- №5.</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8. </w:t>
      </w:r>
      <w:proofErr w:type="spellStart"/>
      <w:r w:rsidRPr="001C180C">
        <w:rPr>
          <w:rFonts w:ascii="Constantia" w:hAnsi="Constantia"/>
          <w:sz w:val="24"/>
          <w:szCs w:val="24"/>
        </w:rPr>
        <w:t>Зинкевич</w:t>
      </w:r>
      <w:proofErr w:type="spellEnd"/>
      <w:r w:rsidRPr="001C180C">
        <w:rPr>
          <w:rFonts w:ascii="Constantia" w:hAnsi="Constantia"/>
          <w:sz w:val="24"/>
          <w:szCs w:val="24"/>
        </w:rPr>
        <w:t xml:space="preserve"> - Евстигнеева Т.Д. Практикум по </w:t>
      </w:r>
      <w:proofErr w:type="spellStart"/>
      <w:r w:rsidRPr="001C180C">
        <w:rPr>
          <w:rFonts w:ascii="Constantia" w:hAnsi="Constantia"/>
          <w:sz w:val="24"/>
          <w:szCs w:val="24"/>
        </w:rPr>
        <w:t>сказкотерапии</w:t>
      </w:r>
      <w:proofErr w:type="spellEnd"/>
      <w:r w:rsidRPr="001C180C">
        <w:rPr>
          <w:rFonts w:ascii="Constantia" w:hAnsi="Constantia"/>
          <w:sz w:val="24"/>
          <w:szCs w:val="24"/>
        </w:rPr>
        <w:t xml:space="preserve">. </w:t>
      </w:r>
      <w:r>
        <w:rPr>
          <w:rFonts w:ascii="Constantia" w:hAnsi="Constantia"/>
          <w:sz w:val="24"/>
          <w:szCs w:val="24"/>
        </w:rPr>
        <w:t>–</w:t>
      </w:r>
      <w:r w:rsidRPr="001C180C">
        <w:rPr>
          <w:rFonts w:ascii="Constantia" w:hAnsi="Constantia"/>
          <w:sz w:val="24"/>
          <w:szCs w:val="24"/>
        </w:rPr>
        <w:t xml:space="preserve"> СПб., 2000</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9. </w:t>
      </w:r>
      <w:proofErr w:type="spellStart"/>
      <w:r w:rsidRPr="001C180C">
        <w:rPr>
          <w:rFonts w:ascii="Constantia" w:hAnsi="Constantia"/>
          <w:sz w:val="24"/>
          <w:szCs w:val="24"/>
        </w:rPr>
        <w:t>Зинкевич</w:t>
      </w:r>
      <w:proofErr w:type="spellEnd"/>
      <w:r w:rsidRPr="001C180C">
        <w:rPr>
          <w:rFonts w:ascii="Constantia" w:hAnsi="Constantia"/>
          <w:sz w:val="24"/>
          <w:szCs w:val="24"/>
        </w:rPr>
        <w:t xml:space="preserve">-Евстигнеева, Т. Д. Основы </w:t>
      </w:r>
      <w:proofErr w:type="spellStart"/>
      <w:r w:rsidRPr="001C180C">
        <w:rPr>
          <w:rFonts w:ascii="Constantia" w:hAnsi="Constantia"/>
          <w:sz w:val="24"/>
          <w:szCs w:val="24"/>
        </w:rPr>
        <w:t>сказкотерапии</w:t>
      </w:r>
      <w:proofErr w:type="spellEnd"/>
      <w:r w:rsidRPr="001C180C">
        <w:rPr>
          <w:rFonts w:ascii="Constantia" w:hAnsi="Constantia"/>
          <w:sz w:val="24"/>
          <w:szCs w:val="24"/>
        </w:rPr>
        <w:t xml:space="preserve">. - </w:t>
      </w:r>
      <w:r w:rsidRPr="001C180C">
        <w:rPr>
          <w:rFonts w:ascii="Constantia" w:hAnsi="Constantia"/>
          <w:sz w:val="24"/>
          <w:szCs w:val="24"/>
        </w:rPr>
        <w:t>М.:</w:t>
      </w:r>
      <w:r w:rsidRPr="001C180C">
        <w:rPr>
          <w:rFonts w:ascii="Constantia" w:hAnsi="Constantia"/>
          <w:sz w:val="24"/>
          <w:szCs w:val="24"/>
        </w:rPr>
        <w:t xml:space="preserve"> Речь, 2006</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10. Зинченко В. П., Моргунов Е. Б. Человек развивающийся: Очерки российской психологии. - М., 1994</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11. Николаева Н. Д. Возможности волшебного мира сказок в обучении и </w:t>
      </w:r>
      <w:r w:rsidRPr="001C180C">
        <w:rPr>
          <w:rFonts w:ascii="Constantia" w:hAnsi="Constantia"/>
          <w:sz w:val="24"/>
          <w:szCs w:val="24"/>
        </w:rPr>
        <w:t>воспитании. /</w:t>
      </w:r>
      <w:r w:rsidRPr="001C180C">
        <w:rPr>
          <w:rFonts w:ascii="Constantia" w:hAnsi="Constantia"/>
          <w:sz w:val="24"/>
          <w:szCs w:val="24"/>
        </w:rPr>
        <w:t xml:space="preserve">/ </w:t>
      </w:r>
      <w:proofErr w:type="spellStart"/>
      <w:r w:rsidRPr="001C180C">
        <w:rPr>
          <w:rFonts w:ascii="Constantia" w:hAnsi="Constantia"/>
          <w:sz w:val="24"/>
          <w:szCs w:val="24"/>
        </w:rPr>
        <w:t>Этнопедагогика</w:t>
      </w:r>
      <w:proofErr w:type="spellEnd"/>
      <w:r w:rsidRPr="001C180C">
        <w:rPr>
          <w:rFonts w:ascii="Constantia" w:hAnsi="Constantia"/>
          <w:sz w:val="24"/>
          <w:szCs w:val="24"/>
        </w:rPr>
        <w:t xml:space="preserve"> в условиях модернизации российского образования. - Якутск, 2004</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12. Новикова В. И. Использование традиций народной педагогики при воспитании доброты у младших школьников. - Таганрог, 2000</w:t>
      </w:r>
    </w:p>
    <w:p w:rsidR="001C180C" w:rsidRPr="001C180C" w:rsidRDefault="001C180C" w:rsidP="001C180C">
      <w:pPr>
        <w:spacing w:after="0" w:line="240" w:lineRule="auto"/>
        <w:rPr>
          <w:rFonts w:ascii="Constantia" w:hAnsi="Constantia"/>
          <w:sz w:val="24"/>
          <w:szCs w:val="24"/>
        </w:rPr>
      </w:pPr>
      <w:r w:rsidRPr="001C180C">
        <w:rPr>
          <w:rFonts w:ascii="Constantia" w:hAnsi="Constantia"/>
          <w:sz w:val="24"/>
          <w:szCs w:val="24"/>
        </w:rPr>
        <w:t xml:space="preserve">13. Нравственное и трудовое воспитание </w:t>
      </w:r>
      <w:r w:rsidRPr="001C180C">
        <w:rPr>
          <w:rFonts w:ascii="Constantia" w:hAnsi="Constantia"/>
          <w:sz w:val="24"/>
          <w:szCs w:val="24"/>
        </w:rPr>
        <w:t>дошкольников. /</w:t>
      </w:r>
      <w:r w:rsidRPr="001C180C">
        <w:rPr>
          <w:rFonts w:ascii="Constantia" w:hAnsi="Constantia"/>
          <w:sz w:val="24"/>
          <w:szCs w:val="24"/>
        </w:rPr>
        <w:t xml:space="preserve"> Под ред. С. А. Козловой. - М.: Издательский центр «Академия», 2002</w:t>
      </w:r>
    </w:p>
    <w:p w:rsidR="001C180C" w:rsidRPr="001C180C" w:rsidRDefault="00F50F8C" w:rsidP="001C180C">
      <w:pPr>
        <w:spacing w:after="0" w:line="240" w:lineRule="auto"/>
        <w:rPr>
          <w:rFonts w:ascii="Constantia" w:hAnsi="Constantia"/>
          <w:sz w:val="24"/>
          <w:szCs w:val="24"/>
        </w:rPr>
      </w:pPr>
      <w:r>
        <w:rPr>
          <w:rFonts w:ascii="Constantia" w:hAnsi="Constantia"/>
          <w:sz w:val="24"/>
          <w:szCs w:val="24"/>
        </w:rPr>
        <w:t>14</w:t>
      </w:r>
      <w:r w:rsidR="001C180C" w:rsidRPr="001C180C">
        <w:rPr>
          <w:rFonts w:ascii="Constantia" w:hAnsi="Constantia"/>
          <w:sz w:val="24"/>
          <w:szCs w:val="24"/>
        </w:rPr>
        <w:t>. Кольцова И. Н. Социокультурные функции сказки. - Н. Новгород, 2000</w:t>
      </w:r>
    </w:p>
    <w:p w:rsidR="001C180C" w:rsidRPr="001C180C" w:rsidRDefault="00F50F8C" w:rsidP="001C180C">
      <w:pPr>
        <w:spacing w:after="0" w:line="240" w:lineRule="auto"/>
        <w:rPr>
          <w:rFonts w:ascii="Constantia" w:hAnsi="Constantia"/>
          <w:sz w:val="24"/>
          <w:szCs w:val="24"/>
        </w:rPr>
      </w:pPr>
      <w:r>
        <w:rPr>
          <w:rFonts w:ascii="Constantia" w:hAnsi="Constantia"/>
          <w:sz w:val="24"/>
          <w:szCs w:val="24"/>
        </w:rPr>
        <w:t>15</w:t>
      </w:r>
      <w:r w:rsidR="001C180C" w:rsidRPr="001C180C">
        <w:rPr>
          <w:rFonts w:ascii="Constantia" w:hAnsi="Constantia"/>
          <w:sz w:val="24"/>
          <w:szCs w:val="24"/>
        </w:rPr>
        <w:t>. Стрелкова Л.П. Уроки сказки. - М.: Педагогика, 1989</w:t>
      </w:r>
    </w:p>
    <w:p w:rsidR="001C180C" w:rsidRPr="001C180C" w:rsidRDefault="00F50F8C" w:rsidP="001C180C">
      <w:pPr>
        <w:spacing w:after="0" w:line="240" w:lineRule="auto"/>
        <w:rPr>
          <w:rFonts w:ascii="Constantia" w:hAnsi="Constantia"/>
          <w:sz w:val="24"/>
          <w:szCs w:val="24"/>
        </w:rPr>
      </w:pPr>
      <w:r>
        <w:rPr>
          <w:rFonts w:ascii="Constantia" w:hAnsi="Constantia"/>
          <w:sz w:val="24"/>
          <w:szCs w:val="24"/>
        </w:rPr>
        <w:t>16</w:t>
      </w:r>
      <w:r w:rsidR="001C180C" w:rsidRPr="001C180C">
        <w:rPr>
          <w:rFonts w:ascii="Constantia" w:hAnsi="Constantia"/>
          <w:sz w:val="24"/>
          <w:szCs w:val="24"/>
        </w:rPr>
        <w:t xml:space="preserve">. </w:t>
      </w:r>
      <w:proofErr w:type="spellStart"/>
      <w:r w:rsidR="001C180C" w:rsidRPr="001C180C">
        <w:rPr>
          <w:rFonts w:ascii="Constantia" w:hAnsi="Constantia"/>
          <w:sz w:val="24"/>
          <w:szCs w:val="24"/>
        </w:rPr>
        <w:t>Фесюкова</w:t>
      </w:r>
      <w:proofErr w:type="spellEnd"/>
      <w:r w:rsidR="001C180C" w:rsidRPr="001C180C">
        <w:rPr>
          <w:rFonts w:ascii="Constantia" w:hAnsi="Constantia"/>
          <w:sz w:val="24"/>
          <w:szCs w:val="24"/>
        </w:rPr>
        <w:t xml:space="preserve"> Л.Б. Воспитание сказкой: для работы с детьми дошкольного возраста. - Харьков: Фолио, 1997</w:t>
      </w:r>
    </w:p>
    <w:p w:rsidR="001C180C" w:rsidRPr="001C180C" w:rsidRDefault="001C180C" w:rsidP="001C180C">
      <w:pPr>
        <w:spacing w:after="0" w:line="240" w:lineRule="auto"/>
        <w:rPr>
          <w:rFonts w:ascii="Constantia" w:hAnsi="Constantia"/>
          <w:sz w:val="24"/>
          <w:szCs w:val="24"/>
        </w:rPr>
      </w:pPr>
    </w:p>
    <w:sectPr w:rsidR="001C180C" w:rsidRPr="001C180C" w:rsidSect="00E72ED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C709E"/>
    <w:multiLevelType w:val="hybridMultilevel"/>
    <w:tmpl w:val="4D32F2C4"/>
    <w:lvl w:ilvl="0" w:tplc="CD387F48">
      <w:start w:val="1"/>
      <w:numFmt w:val="bullet"/>
      <w:lvlText w:val=""/>
      <w:lvlJc w:val="left"/>
      <w:pPr>
        <w:tabs>
          <w:tab w:val="num" w:pos="720"/>
        </w:tabs>
        <w:ind w:left="720" w:hanging="360"/>
      </w:pPr>
      <w:rPr>
        <w:rFonts w:ascii="Wingdings" w:hAnsi="Wingdings" w:hint="default"/>
      </w:rPr>
    </w:lvl>
    <w:lvl w:ilvl="1" w:tplc="935C9A82" w:tentative="1">
      <w:start w:val="1"/>
      <w:numFmt w:val="bullet"/>
      <w:lvlText w:val=""/>
      <w:lvlJc w:val="left"/>
      <w:pPr>
        <w:tabs>
          <w:tab w:val="num" w:pos="1440"/>
        </w:tabs>
        <w:ind w:left="1440" w:hanging="360"/>
      </w:pPr>
      <w:rPr>
        <w:rFonts w:ascii="Wingdings" w:hAnsi="Wingdings" w:hint="default"/>
      </w:rPr>
    </w:lvl>
    <w:lvl w:ilvl="2" w:tplc="041C224E" w:tentative="1">
      <w:start w:val="1"/>
      <w:numFmt w:val="bullet"/>
      <w:lvlText w:val=""/>
      <w:lvlJc w:val="left"/>
      <w:pPr>
        <w:tabs>
          <w:tab w:val="num" w:pos="2160"/>
        </w:tabs>
        <w:ind w:left="2160" w:hanging="360"/>
      </w:pPr>
      <w:rPr>
        <w:rFonts w:ascii="Wingdings" w:hAnsi="Wingdings" w:hint="default"/>
      </w:rPr>
    </w:lvl>
    <w:lvl w:ilvl="3" w:tplc="561ABD8A" w:tentative="1">
      <w:start w:val="1"/>
      <w:numFmt w:val="bullet"/>
      <w:lvlText w:val=""/>
      <w:lvlJc w:val="left"/>
      <w:pPr>
        <w:tabs>
          <w:tab w:val="num" w:pos="2880"/>
        </w:tabs>
        <w:ind w:left="2880" w:hanging="360"/>
      </w:pPr>
      <w:rPr>
        <w:rFonts w:ascii="Wingdings" w:hAnsi="Wingdings" w:hint="default"/>
      </w:rPr>
    </w:lvl>
    <w:lvl w:ilvl="4" w:tplc="D1C2A374" w:tentative="1">
      <w:start w:val="1"/>
      <w:numFmt w:val="bullet"/>
      <w:lvlText w:val=""/>
      <w:lvlJc w:val="left"/>
      <w:pPr>
        <w:tabs>
          <w:tab w:val="num" w:pos="3600"/>
        </w:tabs>
        <w:ind w:left="3600" w:hanging="360"/>
      </w:pPr>
      <w:rPr>
        <w:rFonts w:ascii="Wingdings" w:hAnsi="Wingdings" w:hint="default"/>
      </w:rPr>
    </w:lvl>
    <w:lvl w:ilvl="5" w:tplc="17102E76" w:tentative="1">
      <w:start w:val="1"/>
      <w:numFmt w:val="bullet"/>
      <w:lvlText w:val=""/>
      <w:lvlJc w:val="left"/>
      <w:pPr>
        <w:tabs>
          <w:tab w:val="num" w:pos="4320"/>
        </w:tabs>
        <w:ind w:left="4320" w:hanging="360"/>
      </w:pPr>
      <w:rPr>
        <w:rFonts w:ascii="Wingdings" w:hAnsi="Wingdings" w:hint="default"/>
      </w:rPr>
    </w:lvl>
    <w:lvl w:ilvl="6" w:tplc="C442D2F6" w:tentative="1">
      <w:start w:val="1"/>
      <w:numFmt w:val="bullet"/>
      <w:lvlText w:val=""/>
      <w:lvlJc w:val="left"/>
      <w:pPr>
        <w:tabs>
          <w:tab w:val="num" w:pos="5040"/>
        </w:tabs>
        <w:ind w:left="5040" w:hanging="360"/>
      </w:pPr>
      <w:rPr>
        <w:rFonts w:ascii="Wingdings" w:hAnsi="Wingdings" w:hint="default"/>
      </w:rPr>
    </w:lvl>
    <w:lvl w:ilvl="7" w:tplc="E2D00482" w:tentative="1">
      <w:start w:val="1"/>
      <w:numFmt w:val="bullet"/>
      <w:lvlText w:val=""/>
      <w:lvlJc w:val="left"/>
      <w:pPr>
        <w:tabs>
          <w:tab w:val="num" w:pos="5760"/>
        </w:tabs>
        <w:ind w:left="5760" w:hanging="360"/>
      </w:pPr>
      <w:rPr>
        <w:rFonts w:ascii="Wingdings" w:hAnsi="Wingdings" w:hint="default"/>
      </w:rPr>
    </w:lvl>
    <w:lvl w:ilvl="8" w:tplc="71C4DAA2" w:tentative="1">
      <w:start w:val="1"/>
      <w:numFmt w:val="bullet"/>
      <w:lvlText w:val=""/>
      <w:lvlJc w:val="left"/>
      <w:pPr>
        <w:tabs>
          <w:tab w:val="num" w:pos="6480"/>
        </w:tabs>
        <w:ind w:left="6480" w:hanging="360"/>
      </w:pPr>
      <w:rPr>
        <w:rFonts w:ascii="Wingdings" w:hAnsi="Wingdings" w:hint="default"/>
      </w:rPr>
    </w:lvl>
  </w:abstractNum>
  <w:abstractNum w:abstractNumId="1">
    <w:nsid w:val="6CDD184E"/>
    <w:multiLevelType w:val="hybridMultilevel"/>
    <w:tmpl w:val="3424A430"/>
    <w:lvl w:ilvl="0" w:tplc="68E487E8">
      <w:start w:val="1"/>
      <w:numFmt w:val="bullet"/>
      <w:lvlText w:val=""/>
      <w:lvlJc w:val="left"/>
      <w:pPr>
        <w:tabs>
          <w:tab w:val="num" w:pos="720"/>
        </w:tabs>
        <w:ind w:left="720" w:hanging="360"/>
      </w:pPr>
      <w:rPr>
        <w:rFonts w:ascii="Wingdings" w:hAnsi="Wingdings" w:hint="default"/>
      </w:rPr>
    </w:lvl>
    <w:lvl w:ilvl="1" w:tplc="4FC825F8" w:tentative="1">
      <w:start w:val="1"/>
      <w:numFmt w:val="bullet"/>
      <w:lvlText w:val=""/>
      <w:lvlJc w:val="left"/>
      <w:pPr>
        <w:tabs>
          <w:tab w:val="num" w:pos="1440"/>
        </w:tabs>
        <w:ind w:left="1440" w:hanging="360"/>
      </w:pPr>
      <w:rPr>
        <w:rFonts w:ascii="Wingdings" w:hAnsi="Wingdings" w:hint="default"/>
      </w:rPr>
    </w:lvl>
    <w:lvl w:ilvl="2" w:tplc="F1CA9598" w:tentative="1">
      <w:start w:val="1"/>
      <w:numFmt w:val="bullet"/>
      <w:lvlText w:val=""/>
      <w:lvlJc w:val="left"/>
      <w:pPr>
        <w:tabs>
          <w:tab w:val="num" w:pos="2160"/>
        </w:tabs>
        <w:ind w:left="2160" w:hanging="360"/>
      </w:pPr>
      <w:rPr>
        <w:rFonts w:ascii="Wingdings" w:hAnsi="Wingdings" w:hint="default"/>
      </w:rPr>
    </w:lvl>
    <w:lvl w:ilvl="3" w:tplc="84D08F90" w:tentative="1">
      <w:start w:val="1"/>
      <w:numFmt w:val="bullet"/>
      <w:lvlText w:val=""/>
      <w:lvlJc w:val="left"/>
      <w:pPr>
        <w:tabs>
          <w:tab w:val="num" w:pos="2880"/>
        </w:tabs>
        <w:ind w:left="2880" w:hanging="360"/>
      </w:pPr>
      <w:rPr>
        <w:rFonts w:ascii="Wingdings" w:hAnsi="Wingdings" w:hint="default"/>
      </w:rPr>
    </w:lvl>
    <w:lvl w:ilvl="4" w:tplc="2EC824EA" w:tentative="1">
      <w:start w:val="1"/>
      <w:numFmt w:val="bullet"/>
      <w:lvlText w:val=""/>
      <w:lvlJc w:val="left"/>
      <w:pPr>
        <w:tabs>
          <w:tab w:val="num" w:pos="3600"/>
        </w:tabs>
        <w:ind w:left="3600" w:hanging="360"/>
      </w:pPr>
      <w:rPr>
        <w:rFonts w:ascii="Wingdings" w:hAnsi="Wingdings" w:hint="default"/>
      </w:rPr>
    </w:lvl>
    <w:lvl w:ilvl="5" w:tplc="8196C708" w:tentative="1">
      <w:start w:val="1"/>
      <w:numFmt w:val="bullet"/>
      <w:lvlText w:val=""/>
      <w:lvlJc w:val="left"/>
      <w:pPr>
        <w:tabs>
          <w:tab w:val="num" w:pos="4320"/>
        </w:tabs>
        <w:ind w:left="4320" w:hanging="360"/>
      </w:pPr>
      <w:rPr>
        <w:rFonts w:ascii="Wingdings" w:hAnsi="Wingdings" w:hint="default"/>
      </w:rPr>
    </w:lvl>
    <w:lvl w:ilvl="6" w:tplc="F0E64542" w:tentative="1">
      <w:start w:val="1"/>
      <w:numFmt w:val="bullet"/>
      <w:lvlText w:val=""/>
      <w:lvlJc w:val="left"/>
      <w:pPr>
        <w:tabs>
          <w:tab w:val="num" w:pos="5040"/>
        </w:tabs>
        <w:ind w:left="5040" w:hanging="360"/>
      </w:pPr>
      <w:rPr>
        <w:rFonts w:ascii="Wingdings" w:hAnsi="Wingdings" w:hint="default"/>
      </w:rPr>
    </w:lvl>
    <w:lvl w:ilvl="7" w:tplc="5B02B716" w:tentative="1">
      <w:start w:val="1"/>
      <w:numFmt w:val="bullet"/>
      <w:lvlText w:val=""/>
      <w:lvlJc w:val="left"/>
      <w:pPr>
        <w:tabs>
          <w:tab w:val="num" w:pos="5760"/>
        </w:tabs>
        <w:ind w:left="5760" w:hanging="360"/>
      </w:pPr>
      <w:rPr>
        <w:rFonts w:ascii="Wingdings" w:hAnsi="Wingdings" w:hint="default"/>
      </w:rPr>
    </w:lvl>
    <w:lvl w:ilvl="8" w:tplc="605071D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4F"/>
    <w:rsid w:val="001B7045"/>
    <w:rsid w:val="001C180C"/>
    <w:rsid w:val="0022254F"/>
    <w:rsid w:val="003A5434"/>
    <w:rsid w:val="004E5963"/>
    <w:rsid w:val="0052432F"/>
    <w:rsid w:val="00637FAB"/>
    <w:rsid w:val="0066616C"/>
    <w:rsid w:val="006A1E19"/>
    <w:rsid w:val="00730D49"/>
    <w:rsid w:val="00975293"/>
    <w:rsid w:val="00A769DE"/>
    <w:rsid w:val="00B4152A"/>
    <w:rsid w:val="00C07176"/>
    <w:rsid w:val="00C42091"/>
    <w:rsid w:val="00CB7796"/>
    <w:rsid w:val="00DB3AF6"/>
    <w:rsid w:val="00E72EDD"/>
    <w:rsid w:val="00F5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1FDD5-0C69-4409-BDA0-9F9161CC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890">
      <w:bodyDiv w:val="1"/>
      <w:marLeft w:val="0"/>
      <w:marRight w:val="0"/>
      <w:marTop w:val="0"/>
      <w:marBottom w:val="0"/>
      <w:divBdr>
        <w:top w:val="none" w:sz="0" w:space="0" w:color="auto"/>
        <w:left w:val="none" w:sz="0" w:space="0" w:color="auto"/>
        <w:bottom w:val="none" w:sz="0" w:space="0" w:color="auto"/>
        <w:right w:val="none" w:sz="0" w:space="0" w:color="auto"/>
      </w:divBdr>
    </w:div>
    <w:div w:id="106896568">
      <w:bodyDiv w:val="1"/>
      <w:marLeft w:val="0"/>
      <w:marRight w:val="0"/>
      <w:marTop w:val="0"/>
      <w:marBottom w:val="0"/>
      <w:divBdr>
        <w:top w:val="none" w:sz="0" w:space="0" w:color="auto"/>
        <w:left w:val="none" w:sz="0" w:space="0" w:color="auto"/>
        <w:bottom w:val="none" w:sz="0" w:space="0" w:color="auto"/>
        <w:right w:val="none" w:sz="0" w:space="0" w:color="auto"/>
      </w:divBdr>
    </w:div>
    <w:div w:id="360783396">
      <w:bodyDiv w:val="1"/>
      <w:marLeft w:val="0"/>
      <w:marRight w:val="0"/>
      <w:marTop w:val="0"/>
      <w:marBottom w:val="0"/>
      <w:divBdr>
        <w:top w:val="none" w:sz="0" w:space="0" w:color="auto"/>
        <w:left w:val="none" w:sz="0" w:space="0" w:color="auto"/>
        <w:bottom w:val="none" w:sz="0" w:space="0" w:color="auto"/>
        <w:right w:val="none" w:sz="0" w:space="0" w:color="auto"/>
      </w:divBdr>
    </w:div>
    <w:div w:id="466973855">
      <w:bodyDiv w:val="1"/>
      <w:marLeft w:val="0"/>
      <w:marRight w:val="0"/>
      <w:marTop w:val="0"/>
      <w:marBottom w:val="0"/>
      <w:divBdr>
        <w:top w:val="none" w:sz="0" w:space="0" w:color="auto"/>
        <w:left w:val="none" w:sz="0" w:space="0" w:color="auto"/>
        <w:bottom w:val="none" w:sz="0" w:space="0" w:color="auto"/>
        <w:right w:val="none" w:sz="0" w:space="0" w:color="auto"/>
      </w:divBdr>
      <w:divsChild>
        <w:div w:id="224730674">
          <w:marLeft w:val="547"/>
          <w:marRight w:val="0"/>
          <w:marTop w:val="0"/>
          <w:marBottom w:val="0"/>
          <w:divBdr>
            <w:top w:val="none" w:sz="0" w:space="0" w:color="auto"/>
            <w:left w:val="none" w:sz="0" w:space="0" w:color="auto"/>
            <w:bottom w:val="none" w:sz="0" w:space="0" w:color="auto"/>
            <w:right w:val="none" w:sz="0" w:space="0" w:color="auto"/>
          </w:divBdr>
        </w:div>
        <w:div w:id="1850170159">
          <w:marLeft w:val="720"/>
          <w:marRight w:val="0"/>
          <w:marTop w:val="0"/>
          <w:marBottom w:val="0"/>
          <w:divBdr>
            <w:top w:val="none" w:sz="0" w:space="0" w:color="auto"/>
            <w:left w:val="none" w:sz="0" w:space="0" w:color="auto"/>
            <w:bottom w:val="none" w:sz="0" w:space="0" w:color="auto"/>
            <w:right w:val="none" w:sz="0" w:space="0" w:color="auto"/>
          </w:divBdr>
        </w:div>
        <w:div w:id="483738253">
          <w:marLeft w:val="547"/>
          <w:marRight w:val="0"/>
          <w:marTop w:val="0"/>
          <w:marBottom w:val="0"/>
          <w:divBdr>
            <w:top w:val="none" w:sz="0" w:space="0" w:color="auto"/>
            <w:left w:val="none" w:sz="0" w:space="0" w:color="auto"/>
            <w:bottom w:val="none" w:sz="0" w:space="0" w:color="auto"/>
            <w:right w:val="none" w:sz="0" w:space="0" w:color="auto"/>
          </w:divBdr>
        </w:div>
        <w:div w:id="1868566748">
          <w:marLeft w:val="547"/>
          <w:marRight w:val="0"/>
          <w:marTop w:val="0"/>
          <w:marBottom w:val="0"/>
          <w:divBdr>
            <w:top w:val="none" w:sz="0" w:space="0" w:color="auto"/>
            <w:left w:val="none" w:sz="0" w:space="0" w:color="auto"/>
            <w:bottom w:val="none" w:sz="0" w:space="0" w:color="auto"/>
            <w:right w:val="none" w:sz="0" w:space="0" w:color="auto"/>
          </w:divBdr>
        </w:div>
        <w:div w:id="1843815350">
          <w:marLeft w:val="547"/>
          <w:marRight w:val="0"/>
          <w:marTop w:val="0"/>
          <w:marBottom w:val="0"/>
          <w:divBdr>
            <w:top w:val="none" w:sz="0" w:space="0" w:color="auto"/>
            <w:left w:val="none" w:sz="0" w:space="0" w:color="auto"/>
            <w:bottom w:val="none" w:sz="0" w:space="0" w:color="auto"/>
            <w:right w:val="none" w:sz="0" w:space="0" w:color="auto"/>
          </w:divBdr>
        </w:div>
        <w:div w:id="344208998">
          <w:marLeft w:val="547"/>
          <w:marRight w:val="0"/>
          <w:marTop w:val="0"/>
          <w:marBottom w:val="0"/>
          <w:divBdr>
            <w:top w:val="none" w:sz="0" w:space="0" w:color="auto"/>
            <w:left w:val="none" w:sz="0" w:space="0" w:color="auto"/>
            <w:bottom w:val="none" w:sz="0" w:space="0" w:color="auto"/>
            <w:right w:val="none" w:sz="0" w:space="0" w:color="auto"/>
          </w:divBdr>
        </w:div>
        <w:div w:id="1250772417">
          <w:marLeft w:val="547"/>
          <w:marRight w:val="0"/>
          <w:marTop w:val="0"/>
          <w:marBottom w:val="0"/>
          <w:divBdr>
            <w:top w:val="none" w:sz="0" w:space="0" w:color="auto"/>
            <w:left w:val="none" w:sz="0" w:space="0" w:color="auto"/>
            <w:bottom w:val="none" w:sz="0" w:space="0" w:color="auto"/>
            <w:right w:val="none" w:sz="0" w:space="0" w:color="auto"/>
          </w:divBdr>
        </w:div>
      </w:divsChild>
    </w:div>
    <w:div w:id="711223716">
      <w:bodyDiv w:val="1"/>
      <w:marLeft w:val="0"/>
      <w:marRight w:val="0"/>
      <w:marTop w:val="0"/>
      <w:marBottom w:val="0"/>
      <w:divBdr>
        <w:top w:val="none" w:sz="0" w:space="0" w:color="auto"/>
        <w:left w:val="none" w:sz="0" w:space="0" w:color="auto"/>
        <w:bottom w:val="none" w:sz="0" w:space="0" w:color="auto"/>
        <w:right w:val="none" w:sz="0" w:space="0" w:color="auto"/>
      </w:divBdr>
    </w:div>
    <w:div w:id="790788059">
      <w:bodyDiv w:val="1"/>
      <w:marLeft w:val="0"/>
      <w:marRight w:val="0"/>
      <w:marTop w:val="0"/>
      <w:marBottom w:val="0"/>
      <w:divBdr>
        <w:top w:val="none" w:sz="0" w:space="0" w:color="auto"/>
        <w:left w:val="none" w:sz="0" w:space="0" w:color="auto"/>
        <w:bottom w:val="none" w:sz="0" w:space="0" w:color="auto"/>
        <w:right w:val="none" w:sz="0" w:space="0" w:color="auto"/>
      </w:divBdr>
    </w:div>
    <w:div w:id="886179914">
      <w:bodyDiv w:val="1"/>
      <w:marLeft w:val="0"/>
      <w:marRight w:val="0"/>
      <w:marTop w:val="0"/>
      <w:marBottom w:val="0"/>
      <w:divBdr>
        <w:top w:val="none" w:sz="0" w:space="0" w:color="auto"/>
        <w:left w:val="none" w:sz="0" w:space="0" w:color="auto"/>
        <w:bottom w:val="none" w:sz="0" w:space="0" w:color="auto"/>
        <w:right w:val="none" w:sz="0" w:space="0" w:color="auto"/>
      </w:divBdr>
    </w:div>
    <w:div w:id="954289383">
      <w:bodyDiv w:val="1"/>
      <w:marLeft w:val="0"/>
      <w:marRight w:val="0"/>
      <w:marTop w:val="0"/>
      <w:marBottom w:val="0"/>
      <w:divBdr>
        <w:top w:val="none" w:sz="0" w:space="0" w:color="auto"/>
        <w:left w:val="none" w:sz="0" w:space="0" w:color="auto"/>
        <w:bottom w:val="none" w:sz="0" w:space="0" w:color="auto"/>
        <w:right w:val="none" w:sz="0" w:space="0" w:color="auto"/>
      </w:divBdr>
      <w:divsChild>
        <w:div w:id="549536757">
          <w:marLeft w:val="547"/>
          <w:marRight w:val="0"/>
          <w:marTop w:val="0"/>
          <w:marBottom w:val="0"/>
          <w:divBdr>
            <w:top w:val="none" w:sz="0" w:space="0" w:color="auto"/>
            <w:left w:val="none" w:sz="0" w:space="0" w:color="auto"/>
            <w:bottom w:val="none" w:sz="0" w:space="0" w:color="auto"/>
            <w:right w:val="none" w:sz="0" w:space="0" w:color="auto"/>
          </w:divBdr>
        </w:div>
        <w:div w:id="921064713">
          <w:marLeft w:val="547"/>
          <w:marRight w:val="0"/>
          <w:marTop w:val="0"/>
          <w:marBottom w:val="0"/>
          <w:divBdr>
            <w:top w:val="none" w:sz="0" w:space="0" w:color="auto"/>
            <w:left w:val="none" w:sz="0" w:space="0" w:color="auto"/>
            <w:bottom w:val="none" w:sz="0" w:space="0" w:color="auto"/>
            <w:right w:val="none" w:sz="0" w:space="0" w:color="auto"/>
          </w:divBdr>
        </w:div>
        <w:div w:id="903418644">
          <w:marLeft w:val="547"/>
          <w:marRight w:val="0"/>
          <w:marTop w:val="0"/>
          <w:marBottom w:val="0"/>
          <w:divBdr>
            <w:top w:val="none" w:sz="0" w:space="0" w:color="auto"/>
            <w:left w:val="none" w:sz="0" w:space="0" w:color="auto"/>
            <w:bottom w:val="none" w:sz="0" w:space="0" w:color="auto"/>
            <w:right w:val="none" w:sz="0" w:space="0" w:color="auto"/>
          </w:divBdr>
        </w:div>
        <w:div w:id="572399283">
          <w:marLeft w:val="547"/>
          <w:marRight w:val="0"/>
          <w:marTop w:val="0"/>
          <w:marBottom w:val="0"/>
          <w:divBdr>
            <w:top w:val="none" w:sz="0" w:space="0" w:color="auto"/>
            <w:left w:val="none" w:sz="0" w:space="0" w:color="auto"/>
            <w:bottom w:val="none" w:sz="0" w:space="0" w:color="auto"/>
            <w:right w:val="none" w:sz="0" w:space="0" w:color="auto"/>
          </w:divBdr>
        </w:div>
        <w:div w:id="1003625919">
          <w:marLeft w:val="547"/>
          <w:marRight w:val="0"/>
          <w:marTop w:val="0"/>
          <w:marBottom w:val="0"/>
          <w:divBdr>
            <w:top w:val="none" w:sz="0" w:space="0" w:color="auto"/>
            <w:left w:val="none" w:sz="0" w:space="0" w:color="auto"/>
            <w:bottom w:val="none" w:sz="0" w:space="0" w:color="auto"/>
            <w:right w:val="none" w:sz="0" w:space="0" w:color="auto"/>
          </w:divBdr>
        </w:div>
        <w:div w:id="232006311">
          <w:marLeft w:val="547"/>
          <w:marRight w:val="0"/>
          <w:marTop w:val="0"/>
          <w:marBottom w:val="0"/>
          <w:divBdr>
            <w:top w:val="none" w:sz="0" w:space="0" w:color="auto"/>
            <w:left w:val="none" w:sz="0" w:space="0" w:color="auto"/>
            <w:bottom w:val="none" w:sz="0" w:space="0" w:color="auto"/>
            <w:right w:val="none" w:sz="0" w:space="0" w:color="auto"/>
          </w:divBdr>
        </w:div>
        <w:div w:id="292827660">
          <w:marLeft w:val="547"/>
          <w:marRight w:val="0"/>
          <w:marTop w:val="0"/>
          <w:marBottom w:val="0"/>
          <w:divBdr>
            <w:top w:val="none" w:sz="0" w:space="0" w:color="auto"/>
            <w:left w:val="none" w:sz="0" w:space="0" w:color="auto"/>
            <w:bottom w:val="none" w:sz="0" w:space="0" w:color="auto"/>
            <w:right w:val="none" w:sz="0" w:space="0" w:color="auto"/>
          </w:divBdr>
        </w:div>
        <w:div w:id="2072341563">
          <w:marLeft w:val="547"/>
          <w:marRight w:val="0"/>
          <w:marTop w:val="0"/>
          <w:marBottom w:val="0"/>
          <w:divBdr>
            <w:top w:val="none" w:sz="0" w:space="0" w:color="auto"/>
            <w:left w:val="none" w:sz="0" w:space="0" w:color="auto"/>
            <w:bottom w:val="none" w:sz="0" w:space="0" w:color="auto"/>
            <w:right w:val="none" w:sz="0" w:space="0" w:color="auto"/>
          </w:divBdr>
        </w:div>
        <w:div w:id="1755544312">
          <w:marLeft w:val="547"/>
          <w:marRight w:val="0"/>
          <w:marTop w:val="0"/>
          <w:marBottom w:val="0"/>
          <w:divBdr>
            <w:top w:val="none" w:sz="0" w:space="0" w:color="auto"/>
            <w:left w:val="none" w:sz="0" w:space="0" w:color="auto"/>
            <w:bottom w:val="none" w:sz="0" w:space="0" w:color="auto"/>
            <w:right w:val="none" w:sz="0" w:space="0" w:color="auto"/>
          </w:divBdr>
        </w:div>
      </w:divsChild>
    </w:div>
    <w:div w:id="20680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2024-04-23T11:12:00Z</dcterms:created>
  <dcterms:modified xsi:type="dcterms:W3CDTF">2024-04-23T20:33:00Z</dcterms:modified>
</cp:coreProperties>
</file>