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DB" w:rsidRPr="00A873DB" w:rsidRDefault="00A873DB" w:rsidP="00A873DB">
      <w:pPr>
        <w:pStyle w:val="aa"/>
        <w:spacing w:line="360" w:lineRule="auto"/>
        <w:jc w:val="center"/>
        <w:rPr>
          <w:sz w:val="28"/>
          <w:szCs w:val="28"/>
          <w:lang w:val="en-US"/>
        </w:rPr>
      </w:pPr>
      <w:r w:rsidRPr="00A873DB">
        <w:rPr>
          <w:b/>
          <w:bCs/>
          <w:sz w:val="28"/>
          <w:szCs w:val="28"/>
          <w:lang w:val="en-US"/>
        </w:rPr>
        <w:t>PRIVATE PROFESSIONAL EDUCATIONAL INSTITUTION "KRASNOYARSK CO-OPERATIVE TECHNICAL SCHOOL OF ECONOMICS, COMMERCE AND LAW"</w:t>
      </w:r>
    </w:p>
    <w:p w:rsidR="00CE5693" w:rsidRPr="00A873DB" w:rsidRDefault="00CE5693" w:rsidP="00CE5693">
      <w:pPr>
        <w:jc w:val="center"/>
        <w:rPr>
          <w:rFonts w:ascii="Times New Roman" w:hAnsi="Times New Roman" w:cs="Times New Roman"/>
          <w:sz w:val="28"/>
          <w:szCs w:val="28"/>
          <w:lang w:val="en-US"/>
        </w:rPr>
      </w:pPr>
    </w:p>
    <w:p w:rsidR="00CE5693" w:rsidRPr="00A873DB" w:rsidRDefault="00CE5693" w:rsidP="00CE5693">
      <w:pPr>
        <w:jc w:val="center"/>
        <w:rPr>
          <w:rFonts w:ascii="Times New Roman" w:hAnsi="Times New Roman" w:cs="Times New Roman"/>
          <w:sz w:val="28"/>
          <w:szCs w:val="28"/>
          <w:lang w:val="en-US"/>
        </w:rPr>
      </w:pPr>
    </w:p>
    <w:p w:rsidR="00CE5693" w:rsidRPr="00A873DB" w:rsidRDefault="00CE5693" w:rsidP="00CE5693">
      <w:pPr>
        <w:rPr>
          <w:rFonts w:ascii="Times New Roman" w:hAnsi="Times New Roman" w:cs="Times New Roman"/>
          <w:sz w:val="28"/>
          <w:szCs w:val="28"/>
          <w:lang w:val="en-US"/>
        </w:rPr>
      </w:pPr>
    </w:p>
    <w:p w:rsidR="00CE5693" w:rsidRPr="00CE5693" w:rsidRDefault="00CE5693" w:rsidP="00A873DB">
      <w:pPr>
        <w:spacing w:after="0" w:line="360" w:lineRule="auto"/>
        <w:rPr>
          <w:rFonts w:ascii="Times New Roman" w:hAnsi="Times New Roman" w:cs="Times New Roman"/>
          <w:sz w:val="28"/>
          <w:szCs w:val="28"/>
        </w:rPr>
      </w:pPr>
    </w:p>
    <w:p w:rsidR="00CE5693" w:rsidRPr="00CE5693" w:rsidRDefault="00CE5693" w:rsidP="006F39D2">
      <w:pPr>
        <w:spacing w:after="0" w:line="360" w:lineRule="auto"/>
        <w:jc w:val="center"/>
        <w:rPr>
          <w:rFonts w:ascii="Times New Roman" w:hAnsi="Times New Roman" w:cs="Times New Roman"/>
          <w:sz w:val="28"/>
          <w:szCs w:val="28"/>
        </w:rPr>
      </w:pPr>
    </w:p>
    <w:p w:rsidR="00CE5693" w:rsidRPr="00CE5693" w:rsidRDefault="00CE5693" w:rsidP="006F39D2">
      <w:pPr>
        <w:spacing w:after="0" w:line="360" w:lineRule="auto"/>
        <w:jc w:val="center"/>
        <w:rPr>
          <w:rFonts w:ascii="Times New Roman" w:hAnsi="Times New Roman" w:cs="Times New Roman"/>
          <w:sz w:val="28"/>
          <w:szCs w:val="28"/>
          <w:lang w:val="en-US"/>
        </w:rPr>
      </w:pPr>
      <w:r w:rsidRPr="00CE5693">
        <w:rPr>
          <w:rFonts w:ascii="Times New Roman" w:hAnsi="Times New Roman" w:cs="Times New Roman"/>
          <w:sz w:val="28"/>
          <w:szCs w:val="28"/>
          <w:lang w:val="en-US"/>
        </w:rPr>
        <w:t>Educational interdisciplinary project on discip</w:t>
      </w:r>
      <w:r w:rsidR="004C2A5B">
        <w:rPr>
          <w:rFonts w:ascii="Times New Roman" w:hAnsi="Times New Roman" w:cs="Times New Roman"/>
          <w:sz w:val="28"/>
          <w:szCs w:val="28"/>
          <w:lang w:val="en-US"/>
        </w:rPr>
        <w:t>lines "Law enforcement" 40.02.0</w:t>
      </w:r>
      <w:r w:rsidR="00BB36C4" w:rsidRPr="00BB36C4">
        <w:rPr>
          <w:rFonts w:ascii="Times New Roman" w:hAnsi="Times New Roman" w:cs="Times New Roman"/>
          <w:sz w:val="28"/>
          <w:szCs w:val="28"/>
          <w:lang w:val="en-US"/>
        </w:rPr>
        <w:t>4</w:t>
      </w:r>
      <w:r w:rsidRPr="00CE5693">
        <w:rPr>
          <w:rFonts w:ascii="Times New Roman" w:hAnsi="Times New Roman" w:cs="Times New Roman"/>
          <w:sz w:val="28"/>
          <w:szCs w:val="28"/>
          <w:lang w:val="en-US"/>
        </w:rPr>
        <w:t xml:space="preserve"> and "English language".</w:t>
      </w:r>
    </w:p>
    <w:p w:rsidR="00CE5693" w:rsidRPr="00CE5693" w:rsidRDefault="00CE5693" w:rsidP="006F39D2">
      <w:pPr>
        <w:spacing w:after="0" w:line="360" w:lineRule="auto"/>
        <w:jc w:val="center"/>
        <w:rPr>
          <w:rFonts w:ascii="Times New Roman" w:hAnsi="Times New Roman" w:cs="Times New Roman"/>
          <w:sz w:val="28"/>
          <w:szCs w:val="28"/>
          <w:lang w:val="en-US"/>
        </w:rPr>
      </w:pPr>
      <w:r w:rsidRPr="00CE5693">
        <w:rPr>
          <w:rFonts w:ascii="Times New Roman" w:hAnsi="Times New Roman" w:cs="Times New Roman"/>
          <w:sz w:val="28"/>
          <w:szCs w:val="28"/>
          <w:lang w:val="en-US"/>
        </w:rPr>
        <w:t>On the topic: "Nomenclature of affairs of the organisation"</w:t>
      </w:r>
    </w:p>
    <w:p w:rsidR="00CE5693" w:rsidRPr="00CE5693" w:rsidRDefault="00CE5693" w:rsidP="00CE5693">
      <w:pPr>
        <w:jc w:val="center"/>
        <w:rPr>
          <w:rFonts w:ascii="Times New Roman" w:hAnsi="Times New Roman" w:cs="Times New Roman"/>
          <w:sz w:val="28"/>
          <w:szCs w:val="28"/>
          <w:lang w:val="en-US"/>
        </w:rPr>
      </w:pPr>
    </w:p>
    <w:p w:rsidR="00CE5693" w:rsidRDefault="00CE5693" w:rsidP="00CE5693">
      <w:pPr>
        <w:jc w:val="center"/>
        <w:rPr>
          <w:rFonts w:ascii="Times New Roman" w:hAnsi="Times New Roman" w:cs="Times New Roman"/>
          <w:sz w:val="28"/>
          <w:szCs w:val="28"/>
          <w:lang w:val="en-US"/>
        </w:rPr>
      </w:pPr>
    </w:p>
    <w:p w:rsidR="00A873DB" w:rsidRDefault="00A873DB" w:rsidP="00CE5693">
      <w:pPr>
        <w:jc w:val="center"/>
        <w:rPr>
          <w:rFonts w:ascii="Times New Roman" w:hAnsi="Times New Roman" w:cs="Times New Roman"/>
          <w:sz w:val="28"/>
          <w:szCs w:val="28"/>
          <w:lang w:val="en-US"/>
        </w:rPr>
      </w:pPr>
    </w:p>
    <w:p w:rsidR="00A873DB" w:rsidRPr="00CE5693" w:rsidRDefault="00A873DB" w:rsidP="00CE5693">
      <w:pPr>
        <w:jc w:val="center"/>
        <w:rPr>
          <w:rFonts w:ascii="Times New Roman" w:hAnsi="Times New Roman" w:cs="Times New Roman"/>
          <w:sz w:val="28"/>
          <w:szCs w:val="28"/>
          <w:lang w:val="en-US"/>
        </w:rPr>
      </w:pPr>
    </w:p>
    <w:p w:rsidR="00CE5693" w:rsidRPr="00CE5693" w:rsidRDefault="00CE5693" w:rsidP="00CE5693">
      <w:pPr>
        <w:jc w:val="center"/>
        <w:rPr>
          <w:rFonts w:ascii="Times New Roman" w:hAnsi="Times New Roman" w:cs="Times New Roman"/>
          <w:sz w:val="28"/>
          <w:szCs w:val="28"/>
          <w:lang w:val="en-US"/>
        </w:rPr>
      </w:pPr>
    </w:p>
    <w:p w:rsidR="00A873DB" w:rsidRPr="00A873DB" w:rsidRDefault="00A873DB" w:rsidP="00A873DB">
      <w:pPr>
        <w:spacing w:line="360" w:lineRule="auto"/>
        <w:ind w:left="5529" w:hanging="709"/>
        <w:jc w:val="both"/>
        <w:rPr>
          <w:rFonts w:ascii="Times New Roman" w:hAnsi="Times New Roman" w:cs="Times New Roman"/>
          <w:sz w:val="28"/>
          <w:szCs w:val="28"/>
          <w:lang w:val="en-US"/>
        </w:rPr>
      </w:pPr>
      <w:r w:rsidRPr="00A873DB">
        <w:rPr>
          <w:rFonts w:ascii="Times New Roman" w:hAnsi="Times New Roman" w:cs="Times New Roman"/>
          <w:sz w:val="28"/>
          <w:szCs w:val="28"/>
          <w:lang w:val="en-US"/>
        </w:rPr>
        <w:t>Performed by the student of the group: PDA-2(3)</w:t>
      </w:r>
    </w:p>
    <w:p w:rsidR="00A873DB" w:rsidRPr="00A873DB" w:rsidRDefault="00A873DB" w:rsidP="00A873DB">
      <w:pPr>
        <w:spacing w:line="360" w:lineRule="auto"/>
        <w:ind w:left="5529" w:hanging="709"/>
        <w:jc w:val="both"/>
        <w:rPr>
          <w:rFonts w:ascii="Times New Roman" w:hAnsi="Times New Roman" w:cs="Times New Roman"/>
          <w:sz w:val="28"/>
          <w:szCs w:val="28"/>
          <w:lang w:val="en-US"/>
        </w:rPr>
      </w:pPr>
      <w:proofErr w:type="spellStart"/>
      <w:r w:rsidRPr="00A873DB">
        <w:rPr>
          <w:rFonts w:ascii="Times New Roman" w:hAnsi="Times New Roman" w:cs="Times New Roman"/>
          <w:sz w:val="28"/>
          <w:szCs w:val="28"/>
          <w:lang w:val="en-US"/>
        </w:rPr>
        <w:t>Speciality</w:t>
      </w:r>
      <w:proofErr w:type="spellEnd"/>
      <w:r w:rsidRPr="00A873DB">
        <w:rPr>
          <w:rFonts w:ascii="Times New Roman" w:hAnsi="Times New Roman" w:cs="Times New Roman"/>
          <w:sz w:val="28"/>
          <w:szCs w:val="28"/>
          <w:lang w:val="en-US"/>
        </w:rPr>
        <w:t>: Law enforcement activity</w:t>
      </w:r>
    </w:p>
    <w:p w:rsidR="00A873DB" w:rsidRPr="00A873DB" w:rsidRDefault="00A873DB" w:rsidP="00A873DB">
      <w:pPr>
        <w:spacing w:line="360" w:lineRule="auto"/>
        <w:ind w:left="5529" w:hanging="709"/>
        <w:jc w:val="both"/>
        <w:rPr>
          <w:rFonts w:ascii="Times New Roman" w:hAnsi="Times New Roman" w:cs="Times New Roman"/>
          <w:sz w:val="28"/>
          <w:szCs w:val="28"/>
          <w:lang w:val="en-US"/>
        </w:rPr>
      </w:pPr>
      <w:proofErr w:type="spellStart"/>
      <w:r w:rsidRPr="00A873DB">
        <w:rPr>
          <w:rFonts w:ascii="Times New Roman" w:hAnsi="Times New Roman" w:cs="Times New Roman"/>
          <w:sz w:val="28"/>
          <w:szCs w:val="28"/>
          <w:lang w:val="en-US"/>
        </w:rPr>
        <w:t>Golenok</w:t>
      </w:r>
      <w:proofErr w:type="spellEnd"/>
      <w:r w:rsidRPr="00A873DB">
        <w:rPr>
          <w:rFonts w:ascii="Times New Roman" w:hAnsi="Times New Roman" w:cs="Times New Roman"/>
          <w:sz w:val="28"/>
          <w:szCs w:val="28"/>
          <w:lang w:val="en-US"/>
        </w:rPr>
        <w:t xml:space="preserve"> </w:t>
      </w:r>
      <w:proofErr w:type="spellStart"/>
      <w:r w:rsidRPr="00A873DB">
        <w:rPr>
          <w:rFonts w:ascii="Times New Roman" w:hAnsi="Times New Roman" w:cs="Times New Roman"/>
          <w:sz w:val="28"/>
          <w:szCs w:val="28"/>
          <w:lang w:val="en-US"/>
        </w:rPr>
        <w:t>Vitalina</w:t>
      </w:r>
      <w:proofErr w:type="spellEnd"/>
      <w:r w:rsidRPr="00A873DB">
        <w:rPr>
          <w:rFonts w:ascii="Times New Roman" w:hAnsi="Times New Roman" w:cs="Times New Roman"/>
          <w:sz w:val="28"/>
          <w:szCs w:val="28"/>
          <w:lang w:val="en-US"/>
        </w:rPr>
        <w:t xml:space="preserve"> </w:t>
      </w:r>
      <w:proofErr w:type="spellStart"/>
      <w:r w:rsidRPr="00A873DB">
        <w:rPr>
          <w:rFonts w:ascii="Times New Roman" w:hAnsi="Times New Roman" w:cs="Times New Roman"/>
          <w:sz w:val="28"/>
          <w:szCs w:val="28"/>
          <w:lang w:val="en-US"/>
        </w:rPr>
        <w:t>Dmitrievna</w:t>
      </w:r>
      <w:proofErr w:type="spellEnd"/>
    </w:p>
    <w:p w:rsidR="00A873DB" w:rsidRPr="00A873DB" w:rsidRDefault="00A873DB" w:rsidP="00A873DB">
      <w:pPr>
        <w:spacing w:line="360" w:lineRule="auto"/>
        <w:ind w:left="5529" w:hanging="709"/>
        <w:jc w:val="both"/>
        <w:rPr>
          <w:rFonts w:ascii="Times New Roman" w:hAnsi="Times New Roman" w:cs="Times New Roman"/>
          <w:sz w:val="28"/>
          <w:szCs w:val="28"/>
          <w:lang w:val="en-US"/>
        </w:rPr>
      </w:pPr>
      <w:r w:rsidRPr="00A873DB">
        <w:rPr>
          <w:rFonts w:ascii="Times New Roman" w:hAnsi="Times New Roman" w:cs="Times New Roman"/>
          <w:sz w:val="28"/>
          <w:szCs w:val="28"/>
          <w:lang w:val="en-US"/>
        </w:rPr>
        <w:t>Project leader: teacher</w:t>
      </w:r>
    </w:p>
    <w:p w:rsidR="00A873DB" w:rsidRPr="00A873DB" w:rsidRDefault="00A873DB" w:rsidP="00A873DB">
      <w:pPr>
        <w:spacing w:line="360" w:lineRule="auto"/>
        <w:ind w:left="5529" w:hanging="709"/>
        <w:jc w:val="both"/>
        <w:rPr>
          <w:rFonts w:ascii="Times New Roman" w:hAnsi="Times New Roman" w:cs="Times New Roman"/>
          <w:sz w:val="28"/>
          <w:szCs w:val="28"/>
          <w:lang w:val="en-US"/>
        </w:rPr>
      </w:pPr>
      <w:r w:rsidRPr="00A873DB">
        <w:rPr>
          <w:rFonts w:ascii="Times New Roman" w:hAnsi="Times New Roman" w:cs="Times New Roman"/>
          <w:sz w:val="28"/>
          <w:szCs w:val="28"/>
          <w:lang w:val="en-US"/>
        </w:rPr>
        <w:t>of the highest qualified category</w:t>
      </w:r>
    </w:p>
    <w:p w:rsidR="00CE5693" w:rsidRDefault="00A873DB" w:rsidP="00A873DB">
      <w:pPr>
        <w:spacing w:line="360" w:lineRule="auto"/>
        <w:ind w:left="5529" w:hanging="709"/>
        <w:jc w:val="both"/>
        <w:rPr>
          <w:rFonts w:ascii="Times New Roman" w:hAnsi="Times New Roman" w:cs="Times New Roman"/>
          <w:sz w:val="28"/>
          <w:szCs w:val="28"/>
        </w:rPr>
      </w:pPr>
      <w:proofErr w:type="spellStart"/>
      <w:r w:rsidRPr="00A873DB">
        <w:rPr>
          <w:rFonts w:ascii="Times New Roman" w:hAnsi="Times New Roman" w:cs="Times New Roman"/>
          <w:sz w:val="28"/>
          <w:szCs w:val="28"/>
        </w:rPr>
        <w:t>Panasyuk</w:t>
      </w:r>
      <w:proofErr w:type="spellEnd"/>
      <w:r w:rsidRPr="00A873DB">
        <w:rPr>
          <w:rFonts w:ascii="Times New Roman" w:hAnsi="Times New Roman" w:cs="Times New Roman"/>
          <w:sz w:val="28"/>
          <w:szCs w:val="28"/>
        </w:rPr>
        <w:t xml:space="preserve"> </w:t>
      </w:r>
      <w:proofErr w:type="spellStart"/>
      <w:r w:rsidRPr="00A873DB">
        <w:rPr>
          <w:rFonts w:ascii="Times New Roman" w:hAnsi="Times New Roman" w:cs="Times New Roman"/>
          <w:sz w:val="28"/>
          <w:szCs w:val="28"/>
        </w:rPr>
        <w:t>Tatyana</w:t>
      </w:r>
      <w:proofErr w:type="spellEnd"/>
      <w:r w:rsidRPr="00A873DB">
        <w:rPr>
          <w:rFonts w:ascii="Times New Roman" w:hAnsi="Times New Roman" w:cs="Times New Roman"/>
          <w:sz w:val="28"/>
          <w:szCs w:val="28"/>
        </w:rPr>
        <w:t xml:space="preserve"> </w:t>
      </w:r>
      <w:proofErr w:type="spellStart"/>
      <w:r w:rsidRPr="00A873DB">
        <w:rPr>
          <w:rFonts w:ascii="Times New Roman" w:hAnsi="Times New Roman" w:cs="Times New Roman"/>
          <w:sz w:val="28"/>
          <w:szCs w:val="28"/>
        </w:rPr>
        <w:t>Vladimirovna</w:t>
      </w:r>
      <w:proofErr w:type="spellEnd"/>
    </w:p>
    <w:p w:rsidR="00CE5693" w:rsidRDefault="00CE5693">
      <w:pPr>
        <w:rPr>
          <w:rFonts w:ascii="Times New Roman" w:hAnsi="Times New Roman" w:cs="Times New Roman"/>
          <w:sz w:val="28"/>
          <w:szCs w:val="28"/>
        </w:rPr>
      </w:pPr>
      <w:r>
        <w:rPr>
          <w:rFonts w:ascii="Times New Roman" w:hAnsi="Times New Roman" w:cs="Times New Roman"/>
          <w:sz w:val="28"/>
          <w:szCs w:val="28"/>
        </w:rPr>
        <w:br w:type="page"/>
      </w:r>
    </w:p>
    <w:p w:rsidR="00A873DB" w:rsidRPr="00A873DB" w:rsidRDefault="00A873DB" w:rsidP="00A873DB">
      <w:pPr>
        <w:jc w:val="center"/>
        <w:rPr>
          <w:rFonts w:ascii="Times New Roman" w:hAnsi="Times New Roman" w:cs="Times New Roman"/>
          <w:sz w:val="28"/>
          <w:szCs w:val="28"/>
          <w:lang w:val="en-US"/>
        </w:rPr>
      </w:pPr>
      <w:r w:rsidRPr="00A873DB">
        <w:rPr>
          <w:rFonts w:ascii="Times New Roman" w:hAnsi="Times New Roman" w:cs="Times New Roman"/>
          <w:sz w:val="28"/>
          <w:szCs w:val="28"/>
          <w:lang w:val="en-US"/>
        </w:rPr>
        <w:lastRenderedPageBreak/>
        <w:t>THEME:</w:t>
      </w:r>
    </w:p>
    <w:p w:rsidR="00A873DB" w:rsidRPr="00A873DB" w:rsidRDefault="00A873DB" w:rsidP="00A873DB">
      <w:pPr>
        <w:jc w:val="center"/>
        <w:rPr>
          <w:rFonts w:ascii="Times New Roman" w:hAnsi="Times New Roman" w:cs="Times New Roman"/>
          <w:sz w:val="28"/>
          <w:szCs w:val="28"/>
          <w:lang w:val="en-US"/>
        </w:rPr>
      </w:pPr>
      <w:r w:rsidRPr="00A873DB">
        <w:rPr>
          <w:rFonts w:ascii="Times New Roman" w:hAnsi="Times New Roman" w:cs="Times New Roman"/>
          <w:sz w:val="28"/>
          <w:szCs w:val="28"/>
          <w:lang w:val="en-US"/>
        </w:rPr>
        <w:t>NOMENCLATURE OF AFFAIRS IN THE ORGANISATION</w:t>
      </w:r>
    </w:p>
    <w:p w:rsidR="00526EBE" w:rsidRDefault="00A873DB" w:rsidP="00A873DB">
      <w:pPr>
        <w:jc w:val="center"/>
        <w:rPr>
          <w:rFonts w:ascii="Times New Roman" w:hAnsi="Times New Roman" w:cs="Times New Roman"/>
          <w:sz w:val="28"/>
          <w:szCs w:val="28"/>
          <w:lang w:val="en-US"/>
        </w:rPr>
      </w:pPr>
      <w:r w:rsidRPr="00A35CCF">
        <w:rPr>
          <w:rFonts w:ascii="Times New Roman" w:hAnsi="Times New Roman" w:cs="Times New Roman"/>
          <w:sz w:val="28"/>
          <w:szCs w:val="28"/>
          <w:lang w:val="en-US"/>
        </w:rPr>
        <w:t>TABLE OF CONTENTS:</w:t>
      </w:r>
    </w:p>
    <w:p w:rsidR="00A35CCF" w:rsidRPr="00A35CCF" w:rsidRDefault="00A35CCF" w:rsidP="00A873DB">
      <w:pPr>
        <w:jc w:val="center"/>
        <w:rPr>
          <w:rFonts w:ascii="Times New Roman" w:hAnsi="Times New Roman" w:cs="Times New Roman"/>
          <w:sz w:val="28"/>
          <w:szCs w:val="28"/>
          <w:lang w:val="en-US"/>
        </w:rPr>
      </w:pPr>
    </w:p>
    <w:p w:rsidR="00526EBE" w:rsidRPr="00A35CCF" w:rsidRDefault="00A35CCF" w:rsidP="006F39D2">
      <w:pPr>
        <w:spacing w:after="0" w:line="360" w:lineRule="auto"/>
        <w:ind w:firstLine="709"/>
        <w:jc w:val="both"/>
        <w:rPr>
          <w:rFonts w:ascii="Times New Roman" w:hAnsi="Times New Roman" w:cs="Times New Roman"/>
          <w:sz w:val="28"/>
          <w:szCs w:val="28"/>
          <w:lang w:val="en-US"/>
        </w:rPr>
      </w:pPr>
      <w:r w:rsidRPr="00A35CCF">
        <w:rPr>
          <w:rFonts w:ascii="Times New Roman" w:hAnsi="Times New Roman" w:cs="Times New Roman"/>
          <w:sz w:val="28"/>
          <w:szCs w:val="28"/>
          <w:lang w:val="en-US"/>
        </w:rPr>
        <w:t xml:space="preserve">Annotation </w:t>
      </w:r>
      <w:r w:rsidR="00536CB5" w:rsidRPr="00A35CCF">
        <w:rPr>
          <w:rFonts w:ascii="Times New Roman" w:hAnsi="Times New Roman" w:cs="Times New Roman"/>
          <w:sz w:val="28"/>
          <w:szCs w:val="28"/>
          <w:lang w:val="en-US"/>
        </w:rPr>
        <w:t>………………………………………………………………</w:t>
      </w:r>
      <w:proofErr w:type="gramStart"/>
      <w:r w:rsidR="00536CB5" w:rsidRPr="00A35CCF">
        <w:rPr>
          <w:rFonts w:ascii="Times New Roman" w:hAnsi="Times New Roman" w:cs="Times New Roman"/>
          <w:sz w:val="28"/>
          <w:szCs w:val="28"/>
          <w:lang w:val="en-US"/>
        </w:rPr>
        <w:t>…</w:t>
      </w:r>
      <w:r w:rsidR="00BB36C4" w:rsidRPr="00A35CCF">
        <w:rPr>
          <w:rFonts w:ascii="Times New Roman" w:hAnsi="Times New Roman" w:cs="Times New Roman"/>
          <w:sz w:val="28"/>
          <w:szCs w:val="28"/>
          <w:lang w:val="en-US"/>
        </w:rPr>
        <w:t>..</w:t>
      </w:r>
      <w:proofErr w:type="gramEnd"/>
      <w:r w:rsidR="006F39D2" w:rsidRPr="00A35CCF">
        <w:rPr>
          <w:rFonts w:ascii="Times New Roman" w:hAnsi="Times New Roman" w:cs="Times New Roman"/>
          <w:sz w:val="28"/>
          <w:szCs w:val="28"/>
          <w:lang w:val="en-US"/>
        </w:rPr>
        <w:t>3</w:t>
      </w:r>
    </w:p>
    <w:p w:rsidR="00526EBE" w:rsidRPr="00A35CCF" w:rsidRDefault="00A35CCF" w:rsidP="006F39D2">
      <w:pPr>
        <w:spacing w:after="0" w:line="360" w:lineRule="auto"/>
        <w:ind w:firstLine="709"/>
        <w:jc w:val="both"/>
        <w:rPr>
          <w:rFonts w:ascii="Times New Roman" w:hAnsi="Times New Roman" w:cs="Times New Roman"/>
          <w:sz w:val="28"/>
          <w:szCs w:val="28"/>
          <w:lang w:val="en-US"/>
        </w:rPr>
      </w:pPr>
      <w:r w:rsidRPr="00A35CCF">
        <w:rPr>
          <w:rFonts w:ascii="Times New Roman" w:hAnsi="Times New Roman" w:cs="Times New Roman"/>
          <w:sz w:val="28"/>
          <w:szCs w:val="28"/>
          <w:lang w:val="en-US"/>
        </w:rPr>
        <w:t>Introduction………………...………………</w:t>
      </w:r>
      <w:r w:rsidR="00536CB5" w:rsidRPr="00A35CCF">
        <w:rPr>
          <w:rFonts w:ascii="Times New Roman" w:hAnsi="Times New Roman" w:cs="Times New Roman"/>
          <w:sz w:val="28"/>
          <w:szCs w:val="28"/>
          <w:lang w:val="en-US"/>
        </w:rPr>
        <w:t>……………………………</w:t>
      </w:r>
      <w:proofErr w:type="gramStart"/>
      <w:r w:rsidR="006F39D2" w:rsidRPr="00A35CCF">
        <w:rPr>
          <w:rFonts w:ascii="Times New Roman" w:hAnsi="Times New Roman" w:cs="Times New Roman"/>
          <w:sz w:val="28"/>
          <w:szCs w:val="28"/>
          <w:lang w:val="en-US"/>
        </w:rPr>
        <w:t>…</w:t>
      </w:r>
      <w:r w:rsidR="00BB36C4" w:rsidRPr="00A35CCF">
        <w:rPr>
          <w:rFonts w:ascii="Times New Roman" w:hAnsi="Times New Roman" w:cs="Times New Roman"/>
          <w:sz w:val="28"/>
          <w:szCs w:val="28"/>
          <w:lang w:val="en-US"/>
        </w:rPr>
        <w:t>..</w:t>
      </w:r>
      <w:proofErr w:type="gramEnd"/>
      <w:r w:rsidR="006F39D2" w:rsidRPr="00A35CCF">
        <w:rPr>
          <w:rFonts w:ascii="Times New Roman" w:hAnsi="Times New Roman" w:cs="Times New Roman"/>
          <w:sz w:val="28"/>
          <w:szCs w:val="28"/>
          <w:lang w:val="en-US"/>
        </w:rPr>
        <w:t>4</w:t>
      </w:r>
    </w:p>
    <w:p w:rsidR="00526EBE" w:rsidRPr="00A35CCF" w:rsidRDefault="00A35CCF" w:rsidP="006F39D2">
      <w:pPr>
        <w:spacing w:after="0" w:line="360" w:lineRule="auto"/>
        <w:ind w:firstLine="709"/>
        <w:jc w:val="both"/>
        <w:rPr>
          <w:rFonts w:ascii="Times New Roman" w:hAnsi="Times New Roman" w:cs="Times New Roman"/>
          <w:sz w:val="28"/>
          <w:szCs w:val="28"/>
          <w:lang w:val="en-US"/>
        </w:rPr>
      </w:pPr>
      <w:r w:rsidRPr="00A35CCF">
        <w:rPr>
          <w:rFonts w:ascii="Times New Roman" w:hAnsi="Times New Roman" w:cs="Times New Roman"/>
          <w:sz w:val="28"/>
          <w:szCs w:val="28"/>
          <w:lang w:val="en-US"/>
        </w:rPr>
        <w:t>Main chapter …</w:t>
      </w:r>
      <w:r w:rsidR="00536CB5" w:rsidRPr="00A35CCF">
        <w:rPr>
          <w:rFonts w:ascii="Times New Roman" w:hAnsi="Times New Roman" w:cs="Times New Roman"/>
          <w:sz w:val="28"/>
          <w:szCs w:val="28"/>
          <w:lang w:val="en-US"/>
        </w:rPr>
        <w:t>……………………………………………………………</w:t>
      </w:r>
      <w:r w:rsidR="006F39D2" w:rsidRPr="00A35CCF">
        <w:rPr>
          <w:rFonts w:ascii="Times New Roman" w:hAnsi="Times New Roman" w:cs="Times New Roman"/>
          <w:sz w:val="28"/>
          <w:szCs w:val="28"/>
          <w:lang w:val="en-US"/>
        </w:rPr>
        <w:t>...</w:t>
      </w:r>
      <w:r w:rsidR="00BB36C4" w:rsidRPr="00A35CCF">
        <w:rPr>
          <w:rFonts w:ascii="Times New Roman" w:hAnsi="Times New Roman" w:cs="Times New Roman"/>
          <w:sz w:val="28"/>
          <w:szCs w:val="28"/>
          <w:lang w:val="en-US"/>
        </w:rPr>
        <w:t>5</w:t>
      </w:r>
    </w:p>
    <w:p w:rsidR="00526EBE" w:rsidRPr="00A35CCF" w:rsidRDefault="00536CB5" w:rsidP="00BB36C4">
      <w:pPr>
        <w:spacing w:after="0" w:line="360" w:lineRule="auto"/>
        <w:ind w:right="-1" w:firstLine="709"/>
        <w:jc w:val="both"/>
        <w:rPr>
          <w:rFonts w:ascii="Times New Roman" w:hAnsi="Times New Roman" w:cs="Times New Roman"/>
          <w:sz w:val="28"/>
          <w:szCs w:val="28"/>
          <w:lang w:val="en-US"/>
        </w:rPr>
      </w:pPr>
      <w:r w:rsidRPr="00A35CCF">
        <w:rPr>
          <w:rFonts w:ascii="Times New Roman" w:hAnsi="Times New Roman" w:cs="Times New Roman"/>
          <w:sz w:val="28"/>
          <w:szCs w:val="28"/>
          <w:lang w:val="en-US"/>
        </w:rPr>
        <w:t xml:space="preserve">1. </w:t>
      </w:r>
      <w:r w:rsidR="00A35CCF" w:rsidRPr="00A35CCF">
        <w:rPr>
          <w:rFonts w:ascii="Times New Roman" w:hAnsi="Times New Roman" w:cs="Times New Roman"/>
          <w:sz w:val="28"/>
          <w:szCs w:val="28"/>
          <w:lang w:val="en-US"/>
        </w:rPr>
        <w:t>Nomenclature: definition, its content, types and functional importance</w:t>
      </w:r>
      <w:r w:rsidR="00A35CCF">
        <w:rPr>
          <w:rFonts w:ascii="Times New Roman" w:hAnsi="Times New Roman" w:cs="Times New Roman"/>
          <w:sz w:val="28"/>
          <w:szCs w:val="28"/>
          <w:lang w:val="en-US"/>
        </w:rPr>
        <w:t>…</w:t>
      </w:r>
      <w:r w:rsidR="00BB36C4" w:rsidRPr="00A35CCF">
        <w:rPr>
          <w:rFonts w:ascii="Times New Roman" w:hAnsi="Times New Roman" w:cs="Times New Roman"/>
          <w:sz w:val="28"/>
          <w:szCs w:val="28"/>
          <w:lang w:val="en-US"/>
        </w:rPr>
        <w:t>5</w:t>
      </w:r>
    </w:p>
    <w:p w:rsidR="006F39D2" w:rsidRPr="00A35CCF" w:rsidRDefault="006F39D2" w:rsidP="006F39D2">
      <w:pPr>
        <w:spacing w:after="0" w:line="360" w:lineRule="auto"/>
        <w:ind w:firstLine="709"/>
        <w:jc w:val="both"/>
        <w:rPr>
          <w:rFonts w:ascii="Times New Roman" w:hAnsi="Times New Roman" w:cs="Times New Roman"/>
          <w:sz w:val="28"/>
          <w:szCs w:val="28"/>
          <w:lang w:val="en-US"/>
        </w:rPr>
      </w:pPr>
      <w:r w:rsidRPr="00A35CCF">
        <w:rPr>
          <w:rFonts w:ascii="Times New Roman" w:hAnsi="Times New Roman" w:cs="Times New Roman"/>
          <w:sz w:val="28"/>
          <w:szCs w:val="28"/>
          <w:lang w:val="en-US"/>
        </w:rPr>
        <w:t>2.</w:t>
      </w:r>
      <w:r w:rsidR="00A35CCF" w:rsidRPr="00A35CCF">
        <w:rPr>
          <w:rFonts w:ascii="Times New Roman" w:hAnsi="Times New Roman" w:cs="Times New Roman"/>
          <w:sz w:val="28"/>
          <w:szCs w:val="28"/>
          <w:lang w:val="en-US"/>
        </w:rPr>
        <w:t> Development of nomenclature</w:t>
      </w:r>
      <w:r w:rsidR="00BB36C4" w:rsidRPr="00A35CCF">
        <w:rPr>
          <w:rFonts w:ascii="Times New Roman" w:hAnsi="Times New Roman" w:cs="Times New Roman"/>
          <w:sz w:val="28"/>
          <w:szCs w:val="28"/>
          <w:lang w:val="en-US"/>
        </w:rPr>
        <w:t>…</w:t>
      </w:r>
      <w:r w:rsidR="00A35CCF" w:rsidRPr="00A35CCF">
        <w:rPr>
          <w:rFonts w:ascii="Times New Roman" w:hAnsi="Times New Roman" w:cs="Times New Roman"/>
          <w:sz w:val="28"/>
          <w:szCs w:val="28"/>
          <w:lang w:val="en-US"/>
        </w:rPr>
        <w:t>……………………</w:t>
      </w:r>
      <w:r w:rsidR="00BB36C4" w:rsidRPr="00A35CCF">
        <w:rPr>
          <w:rFonts w:ascii="Times New Roman" w:hAnsi="Times New Roman" w:cs="Times New Roman"/>
          <w:sz w:val="28"/>
          <w:szCs w:val="28"/>
          <w:lang w:val="en-US"/>
        </w:rPr>
        <w:t>……………………7</w:t>
      </w:r>
    </w:p>
    <w:p w:rsidR="006F39D2" w:rsidRPr="00A35CCF" w:rsidRDefault="006F39D2" w:rsidP="006F39D2">
      <w:pPr>
        <w:spacing w:after="0" w:line="360" w:lineRule="auto"/>
        <w:ind w:firstLine="709"/>
        <w:jc w:val="both"/>
        <w:rPr>
          <w:rFonts w:ascii="Times New Roman" w:hAnsi="Times New Roman" w:cs="Times New Roman"/>
          <w:sz w:val="28"/>
          <w:szCs w:val="28"/>
          <w:lang w:val="en-US"/>
        </w:rPr>
      </w:pPr>
      <w:r w:rsidRPr="00A35CCF">
        <w:rPr>
          <w:rFonts w:ascii="Times New Roman" w:hAnsi="Times New Roman" w:cs="Times New Roman"/>
          <w:sz w:val="28"/>
          <w:szCs w:val="28"/>
          <w:lang w:val="en-US"/>
        </w:rPr>
        <w:t xml:space="preserve">3. </w:t>
      </w:r>
      <w:r w:rsidR="00A35CCF" w:rsidRPr="00A35CCF">
        <w:rPr>
          <w:rFonts w:ascii="Times New Roman" w:hAnsi="Times New Roman" w:cs="Times New Roman"/>
          <w:sz w:val="28"/>
          <w:szCs w:val="28"/>
          <w:lang w:val="en-US"/>
        </w:rPr>
        <w:t xml:space="preserve">Formation and storage of files </w:t>
      </w:r>
      <w:r w:rsidR="00BB36C4" w:rsidRPr="00A35CCF">
        <w:rPr>
          <w:rFonts w:ascii="Times New Roman" w:hAnsi="Times New Roman" w:cs="Times New Roman"/>
          <w:sz w:val="28"/>
          <w:szCs w:val="28"/>
          <w:lang w:val="en-US"/>
        </w:rPr>
        <w:t>………………………</w:t>
      </w:r>
      <w:r w:rsidR="00A35CCF">
        <w:rPr>
          <w:rFonts w:ascii="Times New Roman" w:hAnsi="Times New Roman" w:cs="Times New Roman"/>
          <w:sz w:val="28"/>
          <w:szCs w:val="28"/>
          <w:lang w:val="en-US"/>
        </w:rPr>
        <w:t>…</w:t>
      </w:r>
      <w:r w:rsidR="00A35CCF" w:rsidRPr="00A35CCF">
        <w:rPr>
          <w:rFonts w:ascii="Times New Roman" w:hAnsi="Times New Roman" w:cs="Times New Roman"/>
          <w:sz w:val="28"/>
          <w:szCs w:val="28"/>
          <w:lang w:val="en-US"/>
        </w:rPr>
        <w:t>.</w:t>
      </w:r>
      <w:r w:rsidR="00BB36C4" w:rsidRPr="00A35CCF">
        <w:rPr>
          <w:rFonts w:ascii="Times New Roman" w:hAnsi="Times New Roman" w:cs="Times New Roman"/>
          <w:sz w:val="28"/>
          <w:szCs w:val="28"/>
          <w:lang w:val="en-US"/>
        </w:rPr>
        <w:t>…………………9</w:t>
      </w:r>
    </w:p>
    <w:p w:rsidR="00526EBE" w:rsidRPr="00A35CCF" w:rsidRDefault="00A35CCF" w:rsidP="006F39D2">
      <w:pPr>
        <w:spacing w:after="0" w:line="360" w:lineRule="auto"/>
        <w:ind w:firstLine="709"/>
        <w:jc w:val="both"/>
        <w:rPr>
          <w:rFonts w:ascii="Times New Roman" w:hAnsi="Times New Roman" w:cs="Times New Roman"/>
          <w:sz w:val="28"/>
          <w:szCs w:val="28"/>
          <w:lang w:val="en-US"/>
        </w:rPr>
      </w:pPr>
      <w:r w:rsidRPr="00A35CCF">
        <w:rPr>
          <w:rFonts w:ascii="Times New Roman" w:hAnsi="Times New Roman" w:cs="Times New Roman"/>
          <w:sz w:val="28"/>
          <w:szCs w:val="28"/>
          <w:lang w:val="en-US"/>
        </w:rPr>
        <w:t xml:space="preserve">Conclusion </w:t>
      </w:r>
      <w:r w:rsidR="00BB36C4" w:rsidRPr="00A35CCF">
        <w:rPr>
          <w:rFonts w:ascii="Times New Roman" w:hAnsi="Times New Roman" w:cs="Times New Roman"/>
          <w:sz w:val="28"/>
          <w:szCs w:val="28"/>
          <w:lang w:val="en-US"/>
        </w:rPr>
        <w:t>………</w:t>
      </w:r>
      <w:proofErr w:type="gramStart"/>
      <w:r w:rsidR="00BB36C4" w:rsidRPr="00A35CCF">
        <w:rPr>
          <w:rFonts w:ascii="Times New Roman" w:hAnsi="Times New Roman" w:cs="Times New Roman"/>
          <w:sz w:val="28"/>
          <w:szCs w:val="28"/>
          <w:lang w:val="en-US"/>
        </w:rPr>
        <w:t>…</w:t>
      </w:r>
      <w:r w:rsidRPr="00A35CCF">
        <w:rPr>
          <w:rFonts w:ascii="Times New Roman" w:hAnsi="Times New Roman" w:cs="Times New Roman"/>
          <w:sz w:val="28"/>
          <w:szCs w:val="28"/>
          <w:lang w:val="en-US"/>
        </w:rPr>
        <w:t>..</w:t>
      </w:r>
      <w:proofErr w:type="gramEnd"/>
      <w:r w:rsidR="00BB36C4" w:rsidRPr="00A35CCF">
        <w:rPr>
          <w:rFonts w:ascii="Times New Roman" w:hAnsi="Times New Roman" w:cs="Times New Roman"/>
          <w:sz w:val="28"/>
          <w:szCs w:val="28"/>
          <w:lang w:val="en-US"/>
        </w:rPr>
        <w:t>……………………………………………………..1</w:t>
      </w:r>
      <w:r w:rsidR="00AD5BC1" w:rsidRPr="00A35CCF">
        <w:rPr>
          <w:rFonts w:ascii="Times New Roman" w:hAnsi="Times New Roman" w:cs="Times New Roman"/>
          <w:sz w:val="28"/>
          <w:szCs w:val="28"/>
          <w:lang w:val="en-US"/>
        </w:rPr>
        <w:t>1</w:t>
      </w:r>
    </w:p>
    <w:p w:rsidR="00526EBE" w:rsidRPr="00A35CCF" w:rsidRDefault="00A35CCF" w:rsidP="006F39D2">
      <w:pPr>
        <w:spacing w:after="0" w:line="360" w:lineRule="auto"/>
        <w:ind w:firstLine="709"/>
        <w:jc w:val="both"/>
        <w:rPr>
          <w:rFonts w:ascii="Times New Roman" w:hAnsi="Times New Roman" w:cs="Times New Roman"/>
          <w:sz w:val="28"/>
          <w:szCs w:val="28"/>
          <w:lang w:val="en-US"/>
        </w:rPr>
      </w:pPr>
      <w:r w:rsidRPr="00A35CCF">
        <w:rPr>
          <w:rFonts w:ascii="Times New Roman" w:hAnsi="Times New Roman" w:cs="Times New Roman"/>
          <w:sz w:val="28"/>
          <w:szCs w:val="28"/>
          <w:lang w:val="en-US"/>
        </w:rPr>
        <w:t xml:space="preserve">List of sources used </w:t>
      </w:r>
      <w:r w:rsidR="00AD5BC1" w:rsidRPr="00A35CCF">
        <w:rPr>
          <w:rFonts w:ascii="Times New Roman" w:hAnsi="Times New Roman" w:cs="Times New Roman"/>
          <w:sz w:val="28"/>
          <w:szCs w:val="28"/>
          <w:lang w:val="en-US"/>
        </w:rPr>
        <w:t>……………………</w:t>
      </w:r>
      <w:r w:rsidRPr="00A35CCF">
        <w:rPr>
          <w:rFonts w:ascii="Times New Roman" w:hAnsi="Times New Roman" w:cs="Times New Roman"/>
          <w:sz w:val="28"/>
          <w:szCs w:val="28"/>
          <w:lang w:val="en-US"/>
        </w:rPr>
        <w:t>………………...</w:t>
      </w:r>
      <w:r w:rsidR="00AD5BC1" w:rsidRPr="00A35CCF">
        <w:rPr>
          <w:rFonts w:ascii="Times New Roman" w:hAnsi="Times New Roman" w:cs="Times New Roman"/>
          <w:sz w:val="28"/>
          <w:szCs w:val="28"/>
          <w:lang w:val="en-US"/>
        </w:rPr>
        <w:t>…………………13</w:t>
      </w:r>
    </w:p>
    <w:p w:rsidR="00526EBE" w:rsidRPr="00A35CCF" w:rsidRDefault="00526EBE">
      <w:pPr>
        <w:rPr>
          <w:rFonts w:ascii="Times New Roman" w:hAnsi="Times New Roman" w:cs="Times New Roman"/>
          <w:sz w:val="28"/>
          <w:szCs w:val="28"/>
          <w:lang w:val="en-US"/>
        </w:rPr>
      </w:pPr>
      <w:r w:rsidRPr="00A35CCF">
        <w:rPr>
          <w:rFonts w:ascii="Times New Roman" w:hAnsi="Times New Roman" w:cs="Times New Roman"/>
          <w:sz w:val="28"/>
          <w:szCs w:val="28"/>
          <w:lang w:val="en-US"/>
        </w:rPr>
        <w:br w:type="page"/>
      </w:r>
    </w:p>
    <w:p w:rsidR="00A35CCF" w:rsidRPr="00A35CCF" w:rsidRDefault="00A35CCF" w:rsidP="00A35CCF">
      <w:pPr>
        <w:pStyle w:val="aa"/>
        <w:jc w:val="center"/>
        <w:rPr>
          <w:sz w:val="28"/>
          <w:szCs w:val="28"/>
          <w:lang w:val="en-US"/>
        </w:rPr>
      </w:pPr>
      <w:r w:rsidRPr="00A35CCF">
        <w:rPr>
          <w:b/>
          <w:bCs/>
          <w:sz w:val="28"/>
          <w:szCs w:val="28"/>
          <w:lang w:val="en-US"/>
        </w:rPr>
        <w:lastRenderedPageBreak/>
        <w:t>Annotation</w:t>
      </w:r>
    </w:p>
    <w:p w:rsidR="00526EBE" w:rsidRPr="00A35CCF" w:rsidRDefault="00526EBE" w:rsidP="006F39D2">
      <w:pPr>
        <w:spacing w:after="0" w:line="360" w:lineRule="auto"/>
        <w:ind w:firstLine="709"/>
        <w:jc w:val="center"/>
        <w:rPr>
          <w:rFonts w:ascii="Times New Roman" w:hAnsi="Times New Roman" w:cs="Times New Roman"/>
          <w:sz w:val="28"/>
          <w:szCs w:val="28"/>
          <w:lang w:val="en-US"/>
        </w:rPr>
      </w:pPr>
    </w:p>
    <w:p w:rsidR="006F39D2" w:rsidRPr="00A35CCF" w:rsidRDefault="00A35CCF" w:rsidP="006F39D2">
      <w:pPr>
        <w:spacing w:after="0" w:line="360" w:lineRule="auto"/>
        <w:ind w:firstLine="709"/>
        <w:jc w:val="both"/>
        <w:rPr>
          <w:rFonts w:ascii="Times New Roman" w:hAnsi="Times New Roman" w:cs="Times New Roman"/>
          <w:b/>
          <w:sz w:val="28"/>
          <w:szCs w:val="28"/>
          <w:lang w:val="en-US"/>
        </w:rPr>
      </w:pPr>
      <w:r w:rsidRPr="00A35CCF">
        <w:rPr>
          <w:rFonts w:ascii="Times New Roman" w:hAnsi="Times New Roman" w:cs="Times New Roman"/>
          <w:sz w:val="28"/>
          <w:szCs w:val="28"/>
          <w:lang w:val="en-US"/>
        </w:rPr>
        <w:t xml:space="preserve">In this project I will investigate the nomenclature of cases in the </w:t>
      </w:r>
      <w:proofErr w:type="spellStart"/>
      <w:r w:rsidRPr="00A35CCF">
        <w:rPr>
          <w:rFonts w:ascii="Times New Roman" w:hAnsi="Times New Roman" w:cs="Times New Roman"/>
          <w:sz w:val="28"/>
          <w:szCs w:val="28"/>
          <w:lang w:val="en-US"/>
        </w:rPr>
        <w:t>organisation</w:t>
      </w:r>
      <w:proofErr w:type="spellEnd"/>
      <w:r w:rsidRPr="00A35CCF">
        <w:rPr>
          <w:rFonts w:ascii="Times New Roman" w:hAnsi="Times New Roman" w:cs="Times New Roman"/>
          <w:sz w:val="28"/>
          <w:szCs w:val="28"/>
          <w:lang w:val="en-US"/>
        </w:rPr>
        <w:t xml:space="preserve">, the principle of its registration, as well as the formation. The main problem is the formation of a large number of different documents: electronic and paper, which need to be processed in time and stored correctly. The project provides information that can be used to quickly and correctly document the nomenclature in </w:t>
      </w:r>
      <w:proofErr w:type="spellStart"/>
      <w:r w:rsidRPr="00A35CCF">
        <w:rPr>
          <w:rFonts w:ascii="Times New Roman" w:hAnsi="Times New Roman" w:cs="Times New Roman"/>
          <w:sz w:val="28"/>
          <w:szCs w:val="28"/>
          <w:lang w:val="en-US"/>
        </w:rPr>
        <w:t>organisations</w:t>
      </w:r>
      <w:proofErr w:type="spellEnd"/>
      <w:r w:rsidRPr="00A35CCF">
        <w:rPr>
          <w:rFonts w:ascii="Times New Roman" w:hAnsi="Times New Roman" w:cs="Times New Roman"/>
          <w:sz w:val="28"/>
          <w:szCs w:val="28"/>
          <w:lang w:val="en-US"/>
        </w:rPr>
        <w:t>.</w:t>
      </w:r>
    </w:p>
    <w:p w:rsidR="00A35CCF" w:rsidRPr="00A35CCF" w:rsidRDefault="00A35CCF" w:rsidP="00A35CCF">
      <w:pPr>
        <w:pStyle w:val="aa"/>
        <w:jc w:val="center"/>
        <w:rPr>
          <w:sz w:val="28"/>
          <w:szCs w:val="28"/>
          <w:lang w:val="en-US"/>
        </w:rPr>
      </w:pPr>
      <w:r w:rsidRPr="00A35CCF">
        <w:rPr>
          <w:b/>
          <w:bCs/>
          <w:sz w:val="28"/>
          <w:szCs w:val="28"/>
          <w:lang w:val="en-US"/>
        </w:rPr>
        <w:t>Keywords</w:t>
      </w:r>
    </w:p>
    <w:p w:rsidR="006F39D2" w:rsidRPr="00A35CCF" w:rsidRDefault="006F39D2" w:rsidP="006F39D2">
      <w:pPr>
        <w:spacing w:after="0" w:line="360" w:lineRule="auto"/>
        <w:ind w:firstLine="709"/>
        <w:jc w:val="center"/>
        <w:rPr>
          <w:rFonts w:ascii="Times New Roman" w:hAnsi="Times New Roman" w:cs="Times New Roman"/>
          <w:sz w:val="28"/>
          <w:szCs w:val="28"/>
          <w:lang w:val="en-US"/>
        </w:rPr>
      </w:pPr>
    </w:p>
    <w:p w:rsidR="005F50A0" w:rsidRPr="00A35CCF" w:rsidRDefault="00A35CCF" w:rsidP="00A35CCF">
      <w:pPr>
        <w:spacing w:after="0" w:line="360" w:lineRule="auto"/>
        <w:ind w:firstLine="709"/>
        <w:jc w:val="both"/>
        <w:rPr>
          <w:rFonts w:ascii="Times New Roman" w:hAnsi="Times New Roman" w:cs="Times New Roman"/>
          <w:sz w:val="28"/>
          <w:szCs w:val="28"/>
          <w:lang w:val="en-US"/>
        </w:rPr>
      </w:pPr>
      <w:proofErr w:type="spellStart"/>
      <w:r w:rsidRPr="00A35CCF">
        <w:rPr>
          <w:rFonts w:ascii="Times New Roman" w:hAnsi="Times New Roman" w:cs="Times New Roman"/>
          <w:sz w:val="28"/>
          <w:szCs w:val="28"/>
          <w:lang w:val="en-US"/>
        </w:rPr>
        <w:t>Organisation</w:t>
      </w:r>
      <w:proofErr w:type="spellEnd"/>
      <w:r w:rsidRPr="00A35CCF">
        <w:rPr>
          <w:rFonts w:ascii="Times New Roman" w:hAnsi="Times New Roman" w:cs="Times New Roman"/>
          <w:sz w:val="28"/>
          <w:szCs w:val="28"/>
          <w:lang w:val="en-US"/>
        </w:rPr>
        <w:t xml:space="preserve"> nomenclature, orders, regulations, documents, information, documentation, </w:t>
      </w:r>
      <w:proofErr w:type="spellStart"/>
      <w:r w:rsidRPr="00A35CCF">
        <w:rPr>
          <w:rFonts w:ascii="Times New Roman" w:hAnsi="Times New Roman" w:cs="Times New Roman"/>
          <w:sz w:val="28"/>
          <w:szCs w:val="28"/>
          <w:lang w:val="en-US"/>
        </w:rPr>
        <w:t>organisation</w:t>
      </w:r>
      <w:proofErr w:type="spellEnd"/>
      <w:r w:rsidRPr="00A35CCF">
        <w:rPr>
          <w:rFonts w:ascii="Times New Roman" w:hAnsi="Times New Roman" w:cs="Times New Roman"/>
          <w:sz w:val="28"/>
          <w:szCs w:val="28"/>
          <w:lang w:val="en-US"/>
        </w:rPr>
        <w:t>, employees, archiving.</w:t>
      </w:r>
      <w:r w:rsidR="005F50A0" w:rsidRPr="00A35CCF">
        <w:rPr>
          <w:rFonts w:ascii="Times New Roman" w:hAnsi="Times New Roman" w:cs="Times New Roman"/>
          <w:sz w:val="28"/>
          <w:szCs w:val="28"/>
          <w:lang w:val="en-US"/>
        </w:rPr>
        <w:br w:type="page"/>
      </w:r>
    </w:p>
    <w:p w:rsidR="005F50A0" w:rsidRPr="00A35CCF" w:rsidRDefault="00A35CCF" w:rsidP="005F50A0">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Introduction</w:t>
      </w:r>
    </w:p>
    <w:p w:rsidR="005F50A0" w:rsidRPr="00A35CCF" w:rsidRDefault="005F50A0" w:rsidP="005F50A0">
      <w:pPr>
        <w:jc w:val="center"/>
        <w:rPr>
          <w:rFonts w:ascii="Times New Roman" w:hAnsi="Times New Roman" w:cs="Times New Roman"/>
          <w:sz w:val="28"/>
          <w:szCs w:val="28"/>
          <w:lang w:val="en-US"/>
        </w:rPr>
      </w:pPr>
    </w:p>
    <w:p w:rsidR="00A35CCF" w:rsidRPr="00A35CCF" w:rsidRDefault="00A35CCF" w:rsidP="00A35CCF">
      <w:pPr>
        <w:pStyle w:val="aa"/>
        <w:spacing w:line="360" w:lineRule="auto"/>
        <w:ind w:firstLine="709"/>
        <w:jc w:val="both"/>
        <w:rPr>
          <w:lang w:val="en-US"/>
        </w:rPr>
      </w:pPr>
      <w:r w:rsidRPr="00A35CCF">
        <w:rPr>
          <w:lang w:val="en-US"/>
        </w:rPr>
        <w:t xml:space="preserve">The </w:t>
      </w:r>
      <w:r w:rsidRPr="00A35CCF">
        <w:rPr>
          <w:b/>
          <w:bCs/>
          <w:lang w:val="en-US"/>
        </w:rPr>
        <w:t>relevance of</w:t>
      </w:r>
      <w:r w:rsidRPr="00A35CCF">
        <w:rPr>
          <w:lang w:val="en-US"/>
        </w:rPr>
        <w:t xml:space="preserve"> the research topic is that often both managers and specialists do not see the extreme importance of the task of correct </w:t>
      </w:r>
      <w:proofErr w:type="spellStart"/>
      <w:r w:rsidRPr="00A35CCF">
        <w:rPr>
          <w:lang w:val="en-US"/>
        </w:rPr>
        <w:t>systematisation</w:t>
      </w:r>
      <w:proofErr w:type="spellEnd"/>
      <w:r w:rsidRPr="00A35CCF">
        <w:rPr>
          <w:lang w:val="en-US"/>
        </w:rPr>
        <w:t xml:space="preserve"> of documents. When the </w:t>
      </w:r>
      <w:proofErr w:type="spellStart"/>
      <w:r w:rsidRPr="00A35CCF">
        <w:rPr>
          <w:lang w:val="en-US"/>
        </w:rPr>
        <w:t>organisation</w:t>
      </w:r>
      <w:proofErr w:type="spellEnd"/>
      <w:r w:rsidRPr="00A35CCF">
        <w:rPr>
          <w:lang w:val="en-US"/>
        </w:rPr>
        <w:t xml:space="preserve"> accumulates a large number of documents and it becomes more and more difficult to understand them, when the employee is not able to find the necessary document in time and this fact leads to negative consequences, the question of drawing up a nomenclature of cases becomes obvious.</w:t>
      </w:r>
    </w:p>
    <w:p w:rsidR="00A35CCF" w:rsidRPr="00A35CCF" w:rsidRDefault="00A35CCF" w:rsidP="00A35CCF">
      <w:pPr>
        <w:pStyle w:val="aa"/>
        <w:spacing w:line="360" w:lineRule="auto"/>
        <w:ind w:firstLine="709"/>
        <w:jc w:val="both"/>
        <w:rPr>
          <w:lang w:val="en-US"/>
        </w:rPr>
      </w:pPr>
      <w:r w:rsidRPr="00A35CCF">
        <w:rPr>
          <w:b/>
          <w:bCs/>
          <w:lang w:val="en-US"/>
        </w:rPr>
        <w:t>Problem:</w:t>
      </w:r>
      <w:r w:rsidRPr="00A35CCF">
        <w:rPr>
          <w:lang w:val="en-US"/>
        </w:rPr>
        <w:t xml:space="preserve"> most of the official information, the employees of the enterprise receive through documents, while the search, compilation and work with them on average takes more than half of the working time, which can lead to negative consequences in </w:t>
      </w:r>
      <w:proofErr w:type="spellStart"/>
      <w:r w:rsidRPr="00A35CCF">
        <w:rPr>
          <w:lang w:val="en-US"/>
        </w:rPr>
        <w:t>organisations</w:t>
      </w:r>
      <w:proofErr w:type="spellEnd"/>
      <w:r w:rsidRPr="00A35CCF">
        <w:rPr>
          <w:lang w:val="en-US"/>
        </w:rPr>
        <w:t xml:space="preserve"> in the future.</w:t>
      </w:r>
    </w:p>
    <w:p w:rsidR="00A35CCF" w:rsidRPr="00A35CCF" w:rsidRDefault="00A35CCF" w:rsidP="00A35CCF">
      <w:pPr>
        <w:pStyle w:val="aa"/>
        <w:spacing w:line="360" w:lineRule="auto"/>
        <w:ind w:firstLine="709"/>
        <w:jc w:val="both"/>
        <w:rPr>
          <w:lang w:val="en-US"/>
        </w:rPr>
      </w:pPr>
      <w:r w:rsidRPr="00A35CCF">
        <w:rPr>
          <w:lang w:val="en-US"/>
        </w:rPr>
        <w:t xml:space="preserve">The </w:t>
      </w:r>
      <w:r w:rsidRPr="00A35CCF">
        <w:rPr>
          <w:b/>
          <w:bCs/>
          <w:lang w:val="en-US"/>
        </w:rPr>
        <w:t>purpose of the research</w:t>
      </w:r>
      <w:r w:rsidRPr="00A35CCF">
        <w:rPr>
          <w:lang w:val="en-US"/>
        </w:rPr>
        <w:t xml:space="preserve"> is to study the nomenclature of cases as an element of office management.</w:t>
      </w:r>
    </w:p>
    <w:p w:rsidR="00A35CCF" w:rsidRPr="00A35CCF" w:rsidRDefault="00A35CCF" w:rsidP="00A35CCF">
      <w:pPr>
        <w:pStyle w:val="aa"/>
        <w:spacing w:line="360" w:lineRule="auto"/>
        <w:ind w:firstLine="709"/>
        <w:jc w:val="both"/>
        <w:rPr>
          <w:lang w:val="en-US"/>
        </w:rPr>
      </w:pPr>
      <w:r w:rsidRPr="00A35CCF">
        <w:rPr>
          <w:lang w:val="en-US"/>
        </w:rPr>
        <w:t>To achieve the goal, the following</w:t>
      </w:r>
      <w:r w:rsidRPr="00A35CCF">
        <w:rPr>
          <w:b/>
          <w:bCs/>
          <w:lang w:val="en-US"/>
        </w:rPr>
        <w:t xml:space="preserve"> tasks</w:t>
      </w:r>
      <w:r w:rsidRPr="00A35CCF">
        <w:rPr>
          <w:lang w:val="en-US"/>
        </w:rPr>
        <w:t xml:space="preserve"> are solved in the work:</w:t>
      </w:r>
    </w:p>
    <w:p w:rsidR="00A35CCF" w:rsidRPr="00A35CCF" w:rsidRDefault="00A35CCF" w:rsidP="00A35CCF">
      <w:pPr>
        <w:pStyle w:val="aa"/>
        <w:spacing w:line="360" w:lineRule="auto"/>
        <w:ind w:firstLine="709"/>
        <w:jc w:val="both"/>
        <w:rPr>
          <w:lang w:val="en-US"/>
        </w:rPr>
      </w:pPr>
      <w:r w:rsidRPr="00A35CCF">
        <w:rPr>
          <w:lang w:val="en-US"/>
        </w:rPr>
        <w:t>- to disclose the concept of the nomenclature of cases: definition and functional purpose;</w:t>
      </w:r>
    </w:p>
    <w:p w:rsidR="00A35CCF" w:rsidRPr="00A35CCF" w:rsidRDefault="00A35CCF" w:rsidP="00A35CCF">
      <w:pPr>
        <w:pStyle w:val="aa"/>
        <w:spacing w:line="360" w:lineRule="auto"/>
        <w:ind w:firstLine="709"/>
        <w:jc w:val="both"/>
        <w:rPr>
          <w:lang w:val="en-US"/>
        </w:rPr>
      </w:pPr>
      <w:r w:rsidRPr="00A35CCF">
        <w:rPr>
          <w:lang w:val="en-US"/>
        </w:rPr>
        <w:t>- to study the registration of the retention period of cases;</w:t>
      </w:r>
    </w:p>
    <w:p w:rsidR="00A35CCF" w:rsidRPr="00A35CCF" w:rsidRDefault="00A35CCF" w:rsidP="00A35CCF">
      <w:pPr>
        <w:pStyle w:val="aa"/>
        <w:spacing w:line="360" w:lineRule="auto"/>
        <w:ind w:firstLine="709"/>
        <w:jc w:val="both"/>
        <w:rPr>
          <w:lang w:val="en-US"/>
        </w:rPr>
      </w:pPr>
      <w:r w:rsidRPr="00A35CCF">
        <w:rPr>
          <w:lang w:val="en-US"/>
        </w:rPr>
        <w:t>- to consider the general procedure for the development of the nomenclature of cases;</w:t>
      </w:r>
    </w:p>
    <w:p w:rsidR="00A35CCF" w:rsidRPr="00A35CCF" w:rsidRDefault="00A35CCF" w:rsidP="00A35CCF">
      <w:pPr>
        <w:pStyle w:val="aa"/>
        <w:spacing w:line="360" w:lineRule="auto"/>
        <w:ind w:firstLine="709"/>
        <w:jc w:val="both"/>
        <w:rPr>
          <w:lang w:val="en-US"/>
        </w:rPr>
      </w:pPr>
      <w:r w:rsidRPr="00A35CCF">
        <w:rPr>
          <w:lang w:val="en-US"/>
        </w:rPr>
        <w:t xml:space="preserve">- determine the procedure for compiling and approving the </w:t>
      </w:r>
      <w:proofErr w:type="spellStart"/>
      <w:r w:rsidRPr="00A35CCF">
        <w:rPr>
          <w:lang w:val="en-US"/>
        </w:rPr>
        <w:t>organisation's</w:t>
      </w:r>
      <w:proofErr w:type="spellEnd"/>
      <w:r w:rsidRPr="00A35CCF">
        <w:rPr>
          <w:lang w:val="en-US"/>
        </w:rPr>
        <w:t xml:space="preserve"> nomenclature of cases;</w:t>
      </w:r>
    </w:p>
    <w:p w:rsidR="00A35CCF" w:rsidRPr="00A35CCF" w:rsidRDefault="00A35CCF" w:rsidP="00A35CCF">
      <w:pPr>
        <w:pStyle w:val="aa"/>
        <w:spacing w:line="360" w:lineRule="auto"/>
        <w:ind w:firstLine="709"/>
        <w:jc w:val="both"/>
        <w:rPr>
          <w:lang w:val="en-US"/>
        </w:rPr>
      </w:pPr>
      <w:r w:rsidRPr="00A35CCF">
        <w:rPr>
          <w:lang w:val="en-US"/>
        </w:rPr>
        <w:t>- to study the formation and storage of cases.</w:t>
      </w:r>
    </w:p>
    <w:p w:rsidR="00A35CCF" w:rsidRPr="00A35CCF" w:rsidRDefault="00A35CCF" w:rsidP="00A35CCF">
      <w:pPr>
        <w:pStyle w:val="aa"/>
        <w:spacing w:line="360" w:lineRule="auto"/>
        <w:ind w:firstLine="709"/>
        <w:jc w:val="both"/>
        <w:rPr>
          <w:lang w:val="en-US"/>
        </w:rPr>
      </w:pPr>
      <w:r w:rsidRPr="00A35CCF">
        <w:rPr>
          <w:b/>
          <w:bCs/>
          <w:lang w:val="en-US"/>
        </w:rPr>
        <w:t xml:space="preserve">Hypothesis: </w:t>
      </w:r>
      <w:r w:rsidRPr="00A35CCF">
        <w:rPr>
          <w:lang w:val="en-US"/>
        </w:rPr>
        <w:t>long analysis of documents slows down all the work of the department</w:t>
      </w:r>
    </w:p>
    <w:p w:rsidR="00A35CCF" w:rsidRPr="00A35CCF" w:rsidRDefault="00A35CCF" w:rsidP="00A35CCF">
      <w:pPr>
        <w:pStyle w:val="aa"/>
        <w:spacing w:line="360" w:lineRule="auto"/>
        <w:ind w:firstLine="709"/>
        <w:jc w:val="both"/>
        <w:rPr>
          <w:lang w:val="en-US"/>
        </w:rPr>
      </w:pPr>
      <w:r w:rsidRPr="00A35CCF">
        <w:rPr>
          <w:b/>
          <w:bCs/>
          <w:lang w:val="en-US"/>
        </w:rPr>
        <w:t xml:space="preserve">Method: </w:t>
      </w:r>
      <w:r w:rsidRPr="00A35CCF">
        <w:rPr>
          <w:lang w:val="en-US"/>
        </w:rPr>
        <w:t xml:space="preserve">collection and analysis of information, </w:t>
      </w:r>
      <w:proofErr w:type="spellStart"/>
      <w:r w:rsidRPr="00A35CCF">
        <w:rPr>
          <w:lang w:val="en-US"/>
        </w:rPr>
        <w:t>systematisation</w:t>
      </w:r>
      <w:proofErr w:type="spellEnd"/>
      <w:r w:rsidRPr="00A35CCF">
        <w:rPr>
          <w:lang w:val="en-US"/>
        </w:rPr>
        <w:t xml:space="preserve"> and translation into English.</w:t>
      </w:r>
    </w:p>
    <w:p w:rsidR="006F3056" w:rsidRPr="00A35CCF" w:rsidRDefault="006F3056">
      <w:pPr>
        <w:rPr>
          <w:rFonts w:ascii="Times New Roman" w:hAnsi="Times New Roman" w:cs="Times New Roman"/>
          <w:color w:val="000000"/>
          <w:sz w:val="28"/>
          <w:szCs w:val="28"/>
          <w:lang w:val="en-US"/>
        </w:rPr>
      </w:pPr>
      <w:r w:rsidRPr="00A35CCF">
        <w:rPr>
          <w:rFonts w:ascii="Times New Roman" w:hAnsi="Times New Roman" w:cs="Times New Roman"/>
          <w:color w:val="000000"/>
          <w:sz w:val="28"/>
          <w:szCs w:val="28"/>
          <w:lang w:val="en-US"/>
        </w:rPr>
        <w:br w:type="page"/>
      </w:r>
    </w:p>
    <w:p w:rsidR="005F50A0" w:rsidRPr="00A35CCF" w:rsidRDefault="00A35CCF" w:rsidP="00AD5BC1">
      <w:pPr>
        <w:spacing w:after="0"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Main chapter</w:t>
      </w:r>
    </w:p>
    <w:p w:rsidR="0016653D" w:rsidRPr="00A35CCF" w:rsidRDefault="0016653D" w:rsidP="0016653D">
      <w:pPr>
        <w:spacing w:after="0" w:line="360" w:lineRule="auto"/>
        <w:ind w:firstLine="709"/>
        <w:jc w:val="both"/>
        <w:rPr>
          <w:rFonts w:ascii="Times New Roman" w:hAnsi="Times New Roman" w:cs="Times New Roman"/>
          <w:color w:val="000000"/>
          <w:sz w:val="28"/>
          <w:szCs w:val="28"/>
          <w:lang w:val="en-US"/>
        </w:rPr>
      </w:pPr>
    </w:p>
    <w:p w:rsidR="0016653D" w:rsidRDefault="00A35CCF" w:rsidP="0016653D">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Pr="00A35CCF">
        <w:rPr>
          <w:rFonts w:ascii="Times New Roman" w:hAnsi="Times New Roman" w:cs="Times New Roman"/>
          <w:color w:val="000000"/>
          <w:sz w:val="28"/>
          <w:szCs w:val="28"/>
          <w:lang w:val="en-US"/>
        </w:rPr>
        <w:t xml:space="preserve"> Nomenclature: definition, content, types and functional significance</w:t>
      </w:r>
    </w:p>
    <w:p w:rsidR="00A35CCF" w:rsidRPr="00A35CCF" w:rsidRDefault="00A35CCF" w:rsidP="0016653D">
      <w:pPr>
        <w:spacing w:after="0" w:line="360" w:lineRule="auto"/>
        <w:ind w:firstLine="709"/>
        <w:jc w:val="both"/>
        <w:rPr>
          <w:rFonts w:ascii="Times New Roman" w:hAnsi="Times New Roman" w:cs="Times New Roman"/>
          <w:color w:val="000000"/>
          <w:sz w:val="28"/>
          <w:szCs w:val="28"/>
          <w:lang w:val="en-US"/>
        </w:rPr>
      </w:pP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A nomenclature is a </w:t>
      </w:r>
      <w:proofErr w:type="spellStart"/>
      <w:r w:rsidRPr="00F138E6">
        <w:rPr>
          <w:rFonts w:ascii="Times New Roman" w:hAnsi="Times New Roman" w:cs="Times New Roman"/>
          <w:sz w:val="28"/>
          <w:szCs w:val="28"/>
          <w:lang w:val="en-US"/>
        </w:rPr>
        <w:t>systematised</w:t>
      </w:r>
      <w:proofErr w:type="spellEnd"/>
      <w:r w:rsidRPr="00F138E6">
        <w:rPr>
          <w:rFonts w:ascii="Times New Roman" w:hAnsi="Times New Roman" w:cs="Times New Roman"/>
          <w:sz w:val="28"/>
          <w:szCs w:val="28"/>
          <w:lang w:val="en-US"/>
        </w:rPr>
        <w:t xml:space="preserve"> list of the headings of all files in the records management of institutions, with indication of their retention periods, drawn up in accordance with the established procedure. The nomenclature of cases is also the simplest classifier, which allows to quickly put documents into folders for quick search of them in case of need, both in paper and electronic classifiers</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Nomenclature of cases is a document of multi-purpose:</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1) the main purpose is the </w:t>
      </w:r>
      <w:proofErr w:type="spellStart"/>
      <w:r w:rsidRPr="00F138E6">
        <w:rPr>
          <w:rFonts w:ascii="Times New Roman" w:hAnsi="Times New Roman" w:cs="Times New Roman"/>
          <w:sz w:val="28"/>
          <w:szCs w:val="28"/>
          <w:lang w:val="en-US"/>
        </w:rPr>
        <w:t>systematisation</w:t>
      </w:r>
      <w:proofErr w:type="spellEnd"/>
      <w:r w:rsidRPr="00F138E6">
        <w:rPr>
          <w:rFonts w:ascii="Times New Roman" w:hAnsi="Times New Roman" w:cs="Times New Roman"/>
          <w:sz w:val="28"/>
          <w:szCs w:val="28"/>
          <w:lang w:val="en-US"/>
        </w:rPr>
        <w:t xml:space="preserve"> of documents; i.e. it defines the document storage system in the institution;</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2) determines the storage period - each case included in the nomenclature has a storage period for the documents placed in it; by distributing documents into cases in accordance with the nomenclature, further examination of the value of documents is ensured;</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3) indexing is used for registration of documents;</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4) serves as a basis for drawing up inventories for permanent and long-term storage cases, for expert examination of the value of documents before their selection for archival storage;</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5) serves as the main accounting documents in the current work with documents;</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6) serves as a record-keeping and reference system for further search of cases with retention periods up to and including 10 years.</w:t>
      </w:r>
    </w:p>
    <w:p w:rsidR="00F138E6" w:rsidRDefault="00F138E6" w:rsidP="00F138E6">
      <w:pPr>
        <w:spacing w:after="0" w:line="360" w:lineRule="auto"/>
        <w:ind w:firstLine="709"/>
        <w:jc w:val="both"/>
        <w:rPr>
          <w:rFonts w:ascii="Times New Roman" w:hAnsi="Times New Roman" w:cs="Times New Roman"/>
          <w:sz w:val="28"/>
          <w:szCs w:val="28"/>
        </w:rPr>
      </w:pPr>
      <w:r w:rsidRPr="00F138E6">
        <w:rPr>
          <w:rFonts w:ascii="Times New Roman" w:hAnsi="Times New Roman" w:cs="Times New Roman"/>
          <w:sz w:val="28"/>
          <w:szCs w:val="28"/>
          <w:lang w:val="en-US"/>
        </w:rPr>
        <w:t xml:space="preserve"> Nomenclature of cases should be in every institution,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enterprise, firm and cover all documents created in the process of their activities, according to the order of the Ministry of Internal Affairs of Russia from 20.06. </w:t>
      </w:r>
      <w:r w:rsidRPr="00F138E6">
        <w:rPr>
          <w:rFonts w:ascii="Times New Roman" w:hAnsi="Times New Roman" w:cs="Times New Roman"/>
          <w:sz w:val="28"/>
          <w:szCs w:val="28"/>
        </w:rPr>
        <w:t>2012 № 615 "</w:t>
      </w:r>
      <w:proofErr w:type="spellStart"/>
      <w:r w:rsidRPr="00F138E6">
        <w:rPr>
          <w:rFonts w:ascii="Times New Roman" w:hAnsi="Times New Roman" w:cs="Times New Roman"/>
          <w:sz w:val="28"/>
          <w:szCs w:val="28"/>
        </w:rPr>
        <w:t>On</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approval</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of</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the</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Instruction</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on</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office</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work</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in</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the</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internal</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affairs</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bodies</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of</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the</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Russian</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Federation</w:t>
      </w:r>
      <w:proofErr w:type="spellEnd"/>
      <w:r w:rsidRPr="00F138E6">
        <w:rPr>
          <w:rFonts w:ascii="Times New Roman" w:hAnsi="Times New Roman" w:cs="Times New Roman"/>
          <w:sz w:val="28"/>
          <w:szCs w:val="28"/>
        </w:rPr>
        <w:t>"</w:t>
      </w:r>
    </w:p>
    <w:p w:rsidR="00F138E6" w:rsidRPr="00F138E6" w:rsidRDefault="00F138E6" w:rsidP="00F138E6">
      <w:pPr>
        <w:spacing w:after="0" w:line="360" w:lineRule="auto"/>
        <w:ind w:firstLine="709"/>
        <w:jc w:val="both"/>
        <w:rPr>
          <w:rFonts w:ascii="Times New Roman" w:hAnsi="Times New Roman" w:cs="Times New Roman"/>
          <w:color w:val="000000" w:themeColor="text1"/>
          <w:sz w:val="28"/>
          <w:szCs w:val="28"/>
          <w:lang w:val="en-US"/>
        </w:rPr>
      </w:pPr>
      <w:r w:rsidRPr="00F138E6">
        <w:rPr>
          <w:rFonts w:ascii="Times New Roman" w:hAnsi="Times New Roman" w:cs="Times New Roman"/>
          <w:color w:val="000000" w:themeColor="text1"/>
          <w:sz w:val="28"/>
          <w:szCs w:val="28"/>
          <w:lang w:val="en-US"/>
        </w:rPr>
        <w:lastRenderedPageBreak/>
        <w:t xml:space="preserve">The rules of </w:t>
      </w:r>
      <w:proofErr w:type="spellStart"/>
      <w:r w:rsidRPr="00F138E6">
        <w:rPr>
          <w:rFonts w:ascii="Times New Roman" w:hAnsi="Times New Roman" w:cs="Times New Roman"/>
          <w:color w:val="000000" w:themeColor="text1"/>
          <w:sz w:val="28"/>
          <w:szCs w:val="28"/>
          <w:lang w:val="en-US"/>
        </w:rPr>
        <w:t>organisation</w:t>
      </w:r>
      <w:proofErr w:type="spellEnd"/>
      <w:r w:rsidRPr="00F138E6">
        <w:rPr>
          <w:rFonts w:ascii="Times New Roman" w:hAnsi="Times New Roman" w:cs="Times New Roman"/>
          <w:color w:val="000000" w:themeColor="text1"/>
          <w:sz w:val="28"/>
          <w:szCs w:val="28"/>
          <w:lang w:val="en-US"/>
        </w:rPr>
        <w:t xml:space="preserve"> of storage, acquisition, accounting and use of documents of the Archive Fund of the Russian Federation and other archival documents in state bodies, local self-government bodies and </w:t>
      </w:r>
      <w:proofErr w:type="spellStart"/>
      <w:r w:rsidRPr="00F138E6">
        <w:rPr>
          <w:rFonts w:ascii="Times New Roman" w:hAnsi="Times New Roman" w:cs="Times New Roman"/>
          <w:color w:val="000000" w:themeColor="text1"/>
          <w:sz w:val="28"/>
          <w:szCs w:val="28"/>
          <w:lang w:val="en-US"/>
        </w:rPr>
        <w:t>organisations</w:t>
      </w:r>
      <w:proofErr w:type="spellEnd"/>
      <w:r w:rsidRPr="00F138E6">
        <w:rPr>
          <w:rFonts w:ascii="Times New Roman" w:hAnsi="Times New Roman" w:cs="Times New Roman"/>
          <w:color w:val="000000" w:themeColor="text1"/>
          <w:sz w:val="28"/>
          <w:szCs w:val="28"/>
          <w:lang w:val="en-US"/>
        </w:rPr>
        <w:t xml:space="preserve"> are the main normative document fixing the system of document storage in office work and archives. They regulate the technology of document preservation, this norm includes requirements to the nomenclatures of cases, including the procedure for their compilation, coordination, approval, use and storage.</w:t>
      </w:r>
    </w:p>
    <w:p w:rsidR="00F138E6" w:rsidRPr="00F138E6" w:rsidRDefault="00F138E6" w:rsidP="00F138E6">
      <w:pPr>
        <w:spacing w:after="0" w:line="360" w:lineRule="auto"/>
        <w:ind w:firstLine="709"/>
        <w:jc w:val="both"/>
        <w:rPr>
          <w:rFonts w:ascii="Times New Roman" w:hAnsi="Times New Roman" w:cs="Times New Roman"/>
          <w:color w:val="000000" w:themeColor="text1"/>
          <w:sz w:val="28"/>
          <w:szCs w:val="28"/>
          <w:lang w:val="en-US"/>
        </w:rPr>
      </w:pPr>
      <w:r w:rsidRPr="00F138E6">
        <w:rPr>
          <w:rFonts w:ascii="Times New Roman" w:hAnsi="Times New Roman" w:cs="Times New Roman"/>
          <w:color w:val="000000" w:themeColor="text1"/>
          <w:sz w:val="28"/>
          <w:szCs w:val="28"/>
          <w:lang w:val="en-US"/>
        </w:rPr>
        <w:t>Nomenclatures of cases are of three types: exemplary, standard, specific:</w:t>
      </w:r>
    </w:p>
    <w:p w:rsidR="00F138E6" w:rsidRPr="00F138E6" w:rsidRDefault="00F138E6" w:rsidP="00F138E6">
      <w:pPr>
        <w:spacing w:after="0" w:line="360" w:lineRule="auto"/>
        <w:ind w:firstLine="709"/>
        <w:jc w:val="both"/>
        <w:rPr>
          <w:rFonts w:ascii="Times New Roman" w:hAnsi="Times New Roman" w:cs="Times New Roman"/>
          <w:color w:val="000000" w:themeColor="text1"/>
          <w:sz w:val="28"/>
          <w:szCs w:val="28"/>
          <w:lang w:val="en-US"/>
        </w:rPr>
      </w:pPr>
      <w:r w:rsidRPr="00F138E6">
        <w:rPr>
          <w:rFonts w:ascii="Times New Roman" w:hAnsi="Times New Roman" w:cs="Times New Roman"/>
          <w:color w:val="000000" w:themeColor="text1"/>
          <w:sz w:val="28"/>
          <w:szCs w:val="28"/>
          <w:lang w:val="en-US"/>
        </w:rPr>
        <w:t>1) For all normative acts, standard case nomenclatures are drawn up, which establishes a unified composition of the cases to be filed and a unified system of their indexing.</w:t>
      </w:r>
    </w:p>
    <w:p w:rsidR="00F138E6" w:rsidRPr="00F138E6" w:rsidRDefault="00F138E6" w:rsidP="00F138E6">
      <w:pPr>
        <w:spacing w:after="0" w:line="360" w:lineRule="auto"/>
        <w:ind w:firstLine="709"/>
        <w:jc w:val="both"/>
        <w:rPr>
          <w:rFonts w:ascii="Times New Roman" w:hAnsi="Times New Roman" w:cs="Times New Roman"/>
          <w:color w:val="000000" w:themeColor="text1"/>
          <w:sz w:val="28"/>
          <w:szCs w:val="28"/>
          <w:lang w:val="en-US"/>
        </w:rPr>
      </w:pPr>
      <w:r w:rsidRPr="00F138E6">
        <w:rPr>
          <w:rFonts w:ascii="Times New Roman" w:hAnsi="Times New Roman" w:cs="Times New Roman"/>
          <w:color w:val="000000" w:themeColor="text1"/>
          <w:sz w:val="28"/>
          <w:szCs w:val="28"/>
          <w:lang w:val="en-US"/>
        </w:rPr>
        <w:t>2) A similar document of a recommendatory nature is called a model nomenclature and is created in those management structures where the composition of documents of subdivisions differs greatly.</w:t>
      </w:r>
    </w:p>
    <w:p w:rsidR="00F138E6" w:rsidRDefault="00F138E6" w:rsidP="00F138E6">
      <w:pPr>
        <w:spacing w:after="0" w:line="360" w:lineRule="auto"/>
        <w:ind w:firstLine="709"/>
        <w:jc w:val="both"/>
        <w:rPr>
          <w:rFonts w:ascii="Times New Roman" w:hAnsi="Times New Roman" w:cs="Times New Roman"/>
          <w:color w:val="000000" w:themeColor="text1"/>
          <w:sz w:val="28"/>
          <w:szCs w:val="28"/>
        </w:rPr>
      </w:pPr>
      <w:r w:rsidRPr="00F138E6">
        <w:rPr>
          <w:rFonts w:ascii="Times New Roman" w:hAnsi="Times New Roman" w:cs="Times New Roman"/>
          <w:color w:val="000000" w:themeColor="text1"/>
          <w:sz w:val="28"/>
          <w:szCs w:val="28"/>
        </w:rPr>
        <w:t xml:space="preserve">3) Specific </w:t>
      </w:r>
      <w:proofErr w:type="spellStart"/>
      <w:r w:rsidRPr="00F138E6">
        <w:rPr>
          <w:rFonts w:ascii="Times New Roman" w:hAnsi="Times New Roman" w:cs="Times New Roman"/>
          <w:color w:val="000000" w:themeColor="text1"/>
          <w:sz w:val="28"/>
          <w:szCs w:val="28"/>
        </w:rPr>
        <w:t>nomenclature</w:t>
      </w:r>
      <w:proofErr w:type="spellEnd"/>
      <w:r w:rsidRPr="00F138E6">
        <w:rPr>
          <w:rFonts w:ascii="Times New Roman" w:hAnsi="Times New Roman" w:cs="Times New Roman"/>
          <w:color w:val="000000" w:themeColor="text1"/>
          <w:sz w:val="28"/>
          <w:szCs w:val="28"/>
        </w:rPr>
        <w:t xml:space="preserve"> - </w:t>
      </w:r>
      <w:proofErr w:type="spellStart"/>
      <w:r w:rsidRPr="00F138E6">
        <w:rPr>
          <w:rFonts w:ascii="Times New Roman" w:hAnsi="Times New Roman" w:cs="Times New Roman"/>
          <w:color w:val="000000" w:themeColor="text1"/>
          <w:sz w:val="28"/>
          <w:szCs w:val="28"/>
        </w:rPr>
        <w:t>is</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prepared</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within</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one</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institution</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as</w:t>
      </w:r>
      <w:proofErr w:type="spellEnd"/>
      <w:r w:rsidRPr="00F138E6">
        <w:rPr>
          <w:rFonts w:ascii="Times New Roman" w:hAnsi="Times New Roman" w:cs="Times New Roman"/>
          <w:color w:val="000000" w:themeColor="text1"/>
          <w:sz w:val="28"/>
          <w:szCs w:val="28"/>
        </w:rPr>
        <w:t xml:space="preserve"> a </w:t>
      </w:r>
      <w:proofErr w:type="spellStart"/>
      <w:r w:rsidRPr="00F138E6">
        <w:rPr>
          <w:rFonts w:ascii="Times New Roman" w:hAnsi="Times New Roman" w:cs="Times New Roman"/>
          <w:color w:val="000000" w:themeColor="text1"/>
          <w:sz w:val="28"/>
          <w:szCs w:val="28"/>
        </w:rPr>
        <w:t>whole</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or</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in</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separate</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structural</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subdivisions</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of</w:t>
      </w:r>
      <w:proofErr w:type="spellEnd"/>
      <w:r w:rsidRPr="00F138E6">
        <w:rPr>
          <w:rFonts w:ascii="Times New Roman" w:hAnsi="Times New Roman" w:cs="Times New Roman"/>
          <w:color w:val="000000" w:themeColor="text1"/>
          <w:sz w:val="28"/>
          <w:szCs w:val="28"/>
        </w:rPr>
        <w:t xml:space="preserve"> a </w:t>
      </w:r>
      <w:proofErr w:type="spellStart"/>
      <w:r w:rsidRPr="00F138E6">
        <w:rPr>
          <w:rFonts w:ascii="Times New Roman" w:hAnsi="Times New Roman" w:cs="Times New Roman"/>
          <w:color w:val="000000" w:themeColor="text1"/>
          <w:sz w:val="28"/>
          <w:szCs w:val="28"/>
        </w:rPr>
        <w:t>large</w:t>
      </w:r>
      <w:proofErr w:type="spellEnd"/>
      <w:r w:rsidRPr="00F138E6">
        <w:rPr>
          <w:rFonts w:ascii="Times New Roman" w:hAnsi="Times New Roman" w:cs="Times New Roman"/>
          <w:color w:val="000000" w:themeColor="text1"/>
          <w:sz w:val="28"/>
          <w:szCs w:val="28"/>
        </w:rPr>
        <w:t xml:space="preserve"> </w:t>
      </w:r>
      <w:proofErr w:type="spellStart"/>
      <w:r w:rsidRPr="00F138E6">
        <w:rPr>
          <w:rFonts w:ascii="Times New Roman" w:hAnsi="Times New Roman" w:cs="Times New Roman"/>
          <w:color w:val="000000" w:themeColor="text1"/>
          <w:sz w:val="28"/>
          <w:szCs w:val="28"/>
        </w:rPr>
        <w:t>institution</w:t>
      </w:r>
      <w:proofErr w:type="spellEnd"/>
      <w:r w:rsidRPr="00F138E6">
        <w:rPr>
          <w:rFonts w:ascii="Times New Roman" w:hAnsi="Times New Roman" w:cs="Times New Roman"/>
          <w:color w:val="000000" w:themeColor="text1"/>
          <w:sz w:val="28"/>
          <w:szCs w:val="28"/>
        </w:rPr>
        <w:t>.</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Thus, in order to store management archive documents (including personnel and accounting documents), an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may create an archive or apply to a </w:t>
      </w:r>
      <w:proofErr w:type="spellStart"/>
      <w:r w:rsidRPr="00F138E6">
        <w:rPr>
          <w:rFonts w:ascii="Times New Roman" w:hAnsi="Times New Roman" w:cs="Times New Roman"/>
          <w:sz w:val="28"/>
          <w:szCs w:val="28"/>
          <w:lang w:val="en-US"/>
        </w:rPr>
        <w:t>specialised</w:t>
      </w:r>
      <w:proofErr w:type="spellEnd"/>
      <w:r w:rsidRPr="00F138E6">
        <w:rPr>
          <w:rFonts w:ascii="Times New Roman" w:hAnsi="Times New Roman" w:cs="Times New Roman"/>
          <w:sz w:val="28"/>
          <w:szCs w:val="28"/>
          <w:lang w:val="en-US"/>
        </w:rPr>
        <w:t xml:space="preserve">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In this case, the documents should be stored in a </w:t>
      </w:r>
      <w:proofErr w:type="spellStart"/>
      <w:r w:rsidRPr="00F138E6">
        <w:rPr>
          <w:rFonts w:ascii="Times New Roman" w:hAnsi="Times New Roman" w:cs="Times New Roman"/>
          <w:sz w:val="28"/>
          <w:szCs w:val="28"/>
          <w:lang w:val="en-US"/>
        </w:rPr>
        <w:t>systematised</w:t>
      </w:r>
      <w:proofErr w:type="spellEnd"/>
      <w:r w:rsidRPr="00F138E6">
        <w:rPr>
          <w:rFonts w:ascii="Times New Roman" w:hAnsi="Times New Roman" w:cs="Times New Roman"/>
          <w:sz w:val="28"/>
          <w:szCs w:val="28"/>
          <w:lang w:val="en-US"/>
        </w:rPr>
        <w:t xml:space="preserve"> form.  The main types of work that ensure the correct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of documents in record keeping are the compilation of case nomenclatures and the formation of files.</w:t>
      </w:r>
    </w:p>
    <w:p w:rsidR="001D76C8"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The document storage system in each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is built on the basis of the nomenclature of cases, which is designed to </w:t>
      </w:r>
      <w:proofErr w:type="spellStart"/>
      <w:r w:rsidRPr="00F138E6">
        <w:rPr>
          <w:rFonts w:ascii="Times New Roman" w:hAnsi="Times New Roman" w:cs="Times New Roman"/>
          <w:sz w:val="28"/>
          <w:szCs w:val="28"/>
          <w:lang w:val="en-US"/>
        </w:rPr>
        <w:t>organise</w:t>
      </w:r>
      <w:proofErr w:type="spellEnd"/>
      <w:r w:rsidRPr="00F138E6">
        <w:rPr>
          <w:rFonts w:ascii="Times New Roman" w:hAnsi="Times New Roman" w:cs="Times New Roman"/>
          <w:sz w:val="28"/>
          <w:szCs w:val="28"/>
          <w:lang w:val="en-US"/>
        </w:rPr>
        <w:t xml:space="preserve"> the storage of documents, record the cases opened in each calendar year, and establish the terms of their storage.</w:t>
      </w:r>
      <w:r w:rsidR="001D76C8" w:rsidRPr="00F138E6">
        <w:rPr>
          <w:rFonts w:ascii="Times New Roman" w:hAnsi="Times New Roman" w:cs="Times New Roman"/>
          <w:sz w:val="28"/>
          <w:szCs w:val="28"/>
          <w:lang w:val="en-US"/>
        </w:rPr>
        <w:br w:type="page"/>
      </w:r>
    </w:p>
    <w:p w:rsidR="0016653D" w:rsidRPr="00F138E6" w:rsidRDefault="001D76C8" w:rsidP="00AD5BC1">
      <w:pPr>
        <w:spacing w:after="0" w:line="360" w:lineRule="auto"/>
        <w:jc w:val="center"/>
        <w:rPr>
          <w:rFonts w:ascii="Times New Roman" w:hAnsi="Times New Roman" w:cs="Times New Roman"/>
          <w:sz w:val="28"/>
          <w:szCs w:val="28"/>
          <w:lang w:val="en-US"/>
        </w:rPr>
      </w:pPr>
      <w:r w:rsidRPr="00F138E6">
        <w:rPr>
          <w:rFonts w:ascii="Times New Roman" w:hAnsi="Times New Roman" w:cs="Times New Roman"/>
          <w:sz w:val="28"/>
          <w:szCs w:val="28"/>
          <w:lang w:val="en-US"/>
        </w:rPr>
        <w:lastRenderedPageBreak/>
        <w:t xml:space="preserve">2. </w:t>
      </w:r>
      <w:r w:rsidR="00F138E6" w:rsidRPr="00F138E6">
        <w:rPr>
          <w:rFonts w:ascii="Times New Roman" w:hAnsi="Times New Roman" w:cs="Times New Roman"/>
          <w:sz w:val="28"/>
          <w:szCs w:val="28"/>
          <w:lang w:val="en-US"/>
        </w:rPr>
        <w:t>Development of a nomenclature of cases</w:t>
      </w:r>
    </w:p>
    <w:p w:rsidR="001D76C8" w:rsidRDefault="001D76C8" w:rsidP="00F138E6">
      <w:pPr>
        <w:spacing w:after="0" w:line="360" w:lineRule="auto"/>
        <w:jc w:val="both"/>
        <w:rPr>
          <w:rFonts w:ascii="Times New Roman" w:hAnsi="Times New Roman" w:cs="Times New Roman"/>
          <w:sz w:val="28"/>
          <w:szCs w:val="28"/>
        </w:rPr>
      </w:pPr>
    </w:p>
    <w:p w:rsidR="00F138E6" w:rsidRPr="00F138E6" w:rsidRDefault="00F138E6" w:rsidP="00F138E6">
      <w:pPr>
        <w:tabs>
          <w:tab w:val="left" w:pos="4714"/>
          <w:tab w:val="left" w:pos="7003"/>
        </w:tabs>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Each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regardless of the standard or exemplary nomenclature, should have a specific nomenclature of cases.</w:t>
      </w:r>
    </w:p>
    <w:p w:rsidR="00F138E6" w:rsidRPr="00F138E6" w:rsidRDefault="00F138E6" w:rsidP="00F138E6">
      <w:pPr>
        <w:tabs>
          <w:tab w:val="left" w:pos="4714"/>
          <w:tab w:val="left" w:pos="7003"/>
        </w:tabs>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The nomenclature of cases for the next business year should be prepared in the last quarter of the current year; after its preparation it is approved by the head of the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and acquires the status of a normative act. </w:t>
      </w:r>
      <w:proofErr w:type="spellStart"/>
      <w:r w:rsidRPr="00F138E6">
        <w:rPr>
          <w:rFonts w:ascii="Times New Roman" w:hAnsi="Times New Roman" w:cs="Times New Roman"/>
          <w:sz w:val="28"/>
          <w:szCs w:val="28"/>
          <w:lang w:val="en-US"/>
        </w:rPr>
        <w:t>Organisations</w:t>
      </w:r>
      <w:proofErr w:type="spellEnd"/>
      <w:r w:rsidRPr="00F138E6">
        <w:rPr>
          <w:rFonts w:ascii="Times New Roman" w:hAnsi="Times New Roman" w:cs="Times New Roman"/>
          <w:sz w:val="28"/>
          <w:szCs w:val="28"/>
          <w:lang w:val="en-US"/>
        </w:rPr>
        <w:t>, which are sources of acquisition of state archives, in the process of preparation of the nomenclature of cases should coordinate its draft with the relevant archive.</w:t>
      </w:r>
    </w:p>
    <w:p w:rsidR="00F138E6" w:rsidRPr="00F138E6" w:rsidRDefault="00F138E6" w:rsidP="00F138E6">
      <w:pPr>
        <w:tabs>
          <w:tab w:val="left" w:pos="4714"/>
          <w:tab w:val="left" w:pos="7003"/>
        </w:tabs>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The source of development of a specific nomenclature of cases are normative documents of </w:t>
      </w:r>
      <w:proofErr w:type="spellStart"/>
      <w:r w:rsidRPr="00F138E6">
        <w:rPr>
          <w:rFonts w:ascii="Times New Roman" w:hAnsi="Times New Roman" w:cs="Times New Roman"/>
          <w:sz w:val="28"/>
          <w:szCs w:val="28"/>
          <w:lang w:val="en-US"/>
        </w:rPr>
        <w:t>Rosarkhiv</w:t>
      </w:r>
      <w:proofErr w:type="spellEnd"/>
      <w:r w:rsidRPr="00F138E6">
        <w:rPr>
          <w:rFonts w:ascii="Times New Roman" w:hAnsi="Times New Roman" w:cs="Times New Roman"/>
          <w:sz w:val="28"/>
          <w:szCs w:val="28"/>
          <w:lang w:val="en-US"/>
        </w:rPr>
        <w:t xml:space="preserve"> of the Russian Federation, regulating the methodology of drawing up and execution of the nomenclature of cases.</w:t>
      </w:r>
    </w:p>
    <w:p w:rsidR="00F138E6" w:rsidRDefault="00F138E6" w:rsidP="00F138E6">
      <w:pPr>
        <w:tabs>
          <w:tab w:val="left" w:pos="4714"/>
          <w:tab w:val="left" w:pos="7003"/>
        </w:tabs>
        <w:spacing w:after="0" w:line="360" w:lineRule="auto"/>
        <w:ind w:firstLine="709"/>
        <w:jc w:val="both"/>
        <w:rPr>
          <w:rFonts w:ascii="Times New Roman" w:hAnsi="Times New Roman" w:cs="Times New Roman"/>
          <w:sz w:val="28"/>
          <w:szCs w:val="28"/>
        </w:rPr>
      </w:pPr>
      <w:r w:rsidRPr="00F138E6">
        <w:rPr>
          <w:rFonts w:ascii="Times New Roman" w:hAnsi="Times New Roman" w:cs="Times New Roman"/>
          <w:sz w:val="28"/>
          <w:szCs w:val="28"/>
          <w:lang w:val="en-US"/>
        </w:rPr>
        <w:t xml:space="preserve">The nomenclature of cases is drawn up on the basis of studying the composition, content and quantity of documents formed in the course of the </w:t>
      </w:r>
      <w:proofErr w:type="spellStart"/>
      <w:r w:rsidRPr="00F138E6">
        <w:rPr>
          <w:rFonts w:ascii="Times New Roman" w:hAnsi="Times New Roman" w:cs="Times New Roman"/>
          <w:sz w:val="28"/>
          <w:szCs w:val="28"/>
          <w:lang w:val="en-US"/>
        </w:rPr>
        <w:t>organisation's</w:t>
      </w:r>
      <w:proofErr w:type="spellEnd"/>
      <w:r w:rsidRPr="00F138E6">
        <w:rPr>
          <w:rFonts w:ascii="Times New Roman" w:hAnsi="Times New Roman" w:cs="Times New Roman"/>
          <w:sz w:val="28"/>
          <w:szCs w:val="28"/>
          <w:lang w:val="en-US"/>
        </w:rPr>
        <w:t xml:space="preserve"> activity. In this case, first of all, it is necessary to </w:t>
      </w:r>
      <w:proofErr w:type="spellStart"/>
      <w:r w:rsidRPr="00F138E6">
        <w:rPr>
          <w:rFonts w:ascii="Times New Roman" w:hAnsi="Times New Roman" w:cs="Times New Roman"/>
          <w:sz w:val="28"/>
          <w:szCs w:val="28"/>
          <w:lang w:val="en-US"/>
        </w:rPr>
        <w:t>analyse</w:t>
      </w:r>
      <w:proofErr w:type="spellEnd"/>
      <w:r w:rsidRPr="00F138E6">
        <w:rPr>
          <w:rFonts w:ascii="Times New Roman" w:hAnsi="Times New Roman" w:cs="Times New Roman"/>
          <w:sz w:val="28"/>
          <w:szCs w:val="28"/>
          <w:lang w:val="en-US"/>
        </w:rPr>
        <w:t xml:space="preserve"> </w:t>
      </w:r>
      <w:proofErr w:type="spellStart"/>
      <w:r w:rsidRPr="00F138E6">
        <w:rPr>
          <w:rFonts w:ascii="Times New Roman" w:hAnsi="Times New Roman" w:cs="Times New Roman"/>
          <w:sz w:val="28"/>
          <w:szCs w:val="28"/>
          <w:lang w:val="en-US"/>
        </w:rPr>
        <w:t>organisational</w:t>
      </w:r>
      <w:proofErr w:type="spellEnd"/>
      <w:r w:rsidRPr="00F138E6">
        <w:rPr>
          <w:rFonts w:ascii="Times New Roman" w:hAnsi="Times New Roman" w:cs="Times New Roman"/>
          <w:sz w:val="28"/>
          <w:szCs w:val="28"/>
          <w:lang w:val="en-US"/>
        </w:rPr>
        <w:t xml:space="preserve"> documents of the institution,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regulations, charter, other constituent documents, regulations on certain types of activities. It is necessary to study the planning and reporting documents of the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its structural units. </w:t>
      </w:r>
      <w:proofErr w:type="spellStart"/>
      <w:r w:rsidRPr="00F138E6">
        <w:rPr>
          <w:rFonts w:ascii="Times New Roman" w:hAnsi="Times New Roman" w:cs="Times New Roman"/>
          <w:sz w:val="28"/>
          <w:szCs w:val="28"/>
        </w:rPr>
        <w:t>This</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will</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allow</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to</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identify</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the</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main</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composition</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of</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the</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documents</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of</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the</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institution</w:t>
      </w:r>
      <w:proofErr w:type="spellEnd"/>
      <w:r w:rsidRPr="00F138E6">
        <w:rPr>
          <w:rFonts w:ascii="Times New Roman" w:hAnsi="Times New Roman" w:cs="Times New Roman"/>
          <w:sz w:val="28"/>
          <w:szCs w:val="28"/>
        </w:rPr>
        <w:t>.</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The compilation of the nomenclature should be handled by clerical staff (state bodies), secretaries (budgetary </w:t>
      </w:r>
      <w:proofErr w:type="spellStart"/>
      <w:r w:rsidRPr="00F138E6">
        <w:rPr>
          <w:rFonts w:ascii="Times New Roman" w:hAnsi="Times New Roman" w:cs="Times New Roman"/>
          <w:sz w:val="28"/>
          <w:szCs w:val="28"/>
          <w:lang w:val="en-US"/>
        </w:rPr>
        <w:t>organisations</w:t>
      </w:r>
      <w:proofErr w:type="spellEnd"/>
      <w:r w:rsidRPr="00F138E6">
        <w:rPr>
          <w:rFonts w:ascii="Times New Roman" w:hAnsi="Times New Roman" w:cs="Times New Roman"/>
          <w:sz w:val="28"/>
          <w:szCs w:val="28"/>
          <w:lang w:val="en-US"/>
        </w:rPr>
        <w:t xml:space="preserve">), accounting service (enterprise) and archives of the given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who are well aware of the functions, tasks, scope, work plan with mandatory participation in the development of the nomenclature of the heads of structural subdivisions.</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The secretary should prepare a draft written order of the head addressed to the heads of structural subdivisions.</w:t>
      </w:r>
    </w:p>
    <w:p w:rsid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The draft should contain an indication of the need to prepare a nomenclature of the structural subdivision (line of activity), indicate the personal responsibility of the head for this work, the exact terms of its implementation. The deadline should be set based on the fact that the secretary will need time for revision when compiling </w:t>
      </w:r>
      <w:r w:rsidRPr="00F138E6">
        <w:rPr>
          <w:rFonts w:ascii="Times New Roman" w:hAnsi="Times New Roman" w:cs="Times New Roman"/>
          <w:sz w:val="28"/>
          <w:szCs w:val="28"/>
          <w:lang w:val="en-US"/>
        </w:rPr>
        <w:lastRenderedPageBreak/>
        <w:t xml:space="preserve">a single /summary nomenclature of the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It is necessary to leave at least 10 days for this work. The order should be accompanied by a form of the established form of nomenclature of the structural subdivision.</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The nomenclature of cases is drawn up on the general letterhead of the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and is made out in 4 copies: the 1st copy - in the document management service, the 2nd copy is distributed to the structural subdivisions, the 3rd copy - in the archive of the institution, the 4th copy - in the state archive.</w:t>
      </w:r>
    </w:p>
    <w:p w:rsidR="001D76C8"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After the approval of the general nomenclature of cases, each structural subdivision receives an extract from it, which is the basis for the formation of documents throughout the calendar year. This extract is placed next to the shelves (shelves, cabinets, safes), in a word, where the files of structural subdivisions are kept, and is used during the year for filing of documents (formation of files).</w:t>
      </w:r>
      <w:r w:rsidR="001D76C8" w:rsidRPr="00F138E6">
        <w:rPr>
          <w:rFonts w:ascii="Times New Roman" w:hAnsi="Times New Roman" w:cs="Times New Roman"/>
          <w:sz w:val="28"/>
          <w:szCs w:val="28"/>
          <w:lang w:val="en-US"/>
        </w:rPr>
        <w:br w:type="page"/>
      </w:r>
    </w:p>
    <w:p w:rsidR="001D76C8" w:rsidRPr="00F138E6" w:rsidRDefault="001D76C8" w:rsidP="00AD5BC1">
      <w:pPr>
        <w:spacing w:after="0" w:line="360" w:lineRule="auto"/>
        <w:jc w:val="center"/>
        <w:rPr>
          <w:rFonts w:ascii="Times New Roman" w:hAnsi="Times New Roman" w:cs="Times New Roman"/>
          <w:sz w:val="28"/>
          <w:szCs w:val="28"/>
          <w:lang w:val="en-US"/>
        </w:rPr>
      </w:pPr>
      <w:r w:rsidRPr="00F138E6">
        <w:rPr>
          <w:rFonts w:ascii="Times New Roman" w:hAnsi="Times New Roman" w:cs="Times New Roman"/>
          <w:sz w:val="28"/>
          <w:szCs w:val="28"/>
          <w:lang w:val="en-US"/>
        </w:rPr>
        <w:lastRenderedPageBreak/>
        <w:t xml:space="preserve">3. </w:t>
      </w:r>
      <w:r w:rsidR="00F138E6" w:rsidRPr="00F138E6">
        <w:rPr>
          <w:rFonts w:ascii="Times New Roman" w:hAnsi="Times New Roman" w:cs="Times New Roman"/>
          <w:sz w:val="28"/>
          <w:szCs w:val="28"/>
          <w:lang w:val="en-US"/>
        </w:rPr>
        <w:t>Formation and storage of files</w:t>
      </w:r>
    </w:p>
    <w:p w:rsidR="001D76C8" w:rsidRPr="00F138E6" w:rsidRDefault="001D76C8" w:rsidP="001D76C8">
      <w:pPr>
        <w:spacing w:after="0" w:line="360" w:lineRule="auto"/>
        <w:ind w:firstLine="709"/>
        <w:jc w:val="both"/>
        <w:rPr>
          <w:rFonts w:ascii="Times New Roman" w:hAnsi="Times New Roman" w:cs="Times New Roman"/>
          <w:sz w:val="28"/>
          <w:szCs w:val="28"/>
          <w:lang w:val="en-US"/>
        </w:rPr>
      </w:pPr>
    </w:p>
    <w:p w:rsidR="00F138E6" w:rsidRPr="00F138E6" w:rsidRDefault="00F138E6" w:rsidP="00F138E6">
      <w:pPr>
        <w:tabs>
          <w:tab w:val="left" w:pos="1002"/>
        </w:tabs>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Documents may be formed/grouped into files according to the following characteristics:</w:t>
      </w:r>
    </w:p>
    <w:p w:rsidR="00F138E6" w:rsidRPr="00F138E6" w:rsidRDefault="00F138E6" w:rsidP="00F138E6">
      <w:pPr>
        <w:tabs>
          <w:tab w:val="left" w:pos="1002"/>
        </w:tabs>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1. Nominal feature (from the Latin word "Nominal" - title) - the basis for grouping documents is the titles of documents. According to this feature documents of one title (orders, plans, reports) are separated from documents of another title and grouped into separate files.</w:t>
      </w:r>
    </w:p>
    <w:p w:rsidR="00F138E6" w:rsidRPr="00F138E6" w:rsidRDefault="00F138E6" w:rsidP="00F138E6">
      <w:pPr>
        <w:tabs>
          <w:tab w:val="left" w:pos="1002"/>
        </w:tabs>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2. Subject-thematic feature. When grouping documents into cases according to this feature, their content, subjects, issues, which are reflected in them, are taken as a basis.</w:t>
      </w:r>
    </w:p>
    <w:p w:rsidR="00F138E6" w:rsidRPr="00F138E6" w:rsidRDefault="00F138E6" w:rsidP="00F138E6">
      <w:pPr>
        <w:tabs>
          <w:tab w:val="left" w:pos="1002"/>
        </w:tabs>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For example, court cases, personal files, documents on the construction of a residential building, etc. are grouped according to this feature.</w:t>
      </w:r>
    </w:p>
    <w:p w:rsidR="00F138E6" w:rsidRPr="00F138E6" w:rsidRDefault="00F138E6" w:rsidP="00F138E6">
      <w:pPr>
        <w:tabs>
          <w:tab w:val="left" w:pos="1002"/>
        </w:tabs>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3. author's attribute - this attribute implies grouping of documents of one author into a file, for example, "Resolutions of the Board of the Ministry of Agriculture", "Orders of the Ministry of Culture of the Russian Federation and the Department for Theatre and Concert Activities".</w:t>
      </w:r>
    </w:p>
    <w:p w:rsidR="00F138E6" w:rsidRPr="00F138E6" w:rsidRDefault="00F138E6" w:rsidP="00F138E6">
      <w:pPr>
        <w:tabs>
          <w:tab w:val="left" w:pos="1002"/>
        </w:tabs>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4. Correspondence - serves for grouping correspondence. A separate file is kept for each correspondent, for example, "Correspondence with the Ministry of Natural Resources and Environmental Protection on geological issues", "Correspondence with the Ministry of Finance on financing issues", "Correspondence with the Lenin District Tax Inspectorate on taxation issues".</w:t>
      </w:r>
    </w:p>
    <w:p w:rsidR="00F138E6" w:rsidRDefault="00F138E6" w:rsidP="00F138E6">
      <w:pPr>
        <w:tabs>
          <w:tab w:val="left" w:pos="1002"/>
        </w:tabs>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5. Geographical - it involves combining in one file the documents of several correspondents located on the same territory, for example, "Correspondence with enterprises of </w:t>
      </w:r>
      <w:proofErr w:type="spellStart"/>
      <w:r w:rsidRPr="00F138E6">
        <w:rPr>
          <w:rFonts w:ascii="Times New Roman" w:hAnsi="Times New Roman" w:cs="Times New Roman"/>
          <w:sz w:val="28"/>
          <w:szCs w:val="28"/>
          <w:lang w:val="en-US"/>
        </w:rPr>
        <w:t>Sarapulsky</w:t>
      </w:r>
      <w:proofErr w:type="spellEnd"/>
      <w:r w:rsidRPr="00F138E6">
        <w:rPr>
          <w:rFonts w:ascii="Times New Roman" w:hAnsi="Times New Roman" w:cs="Times New Roman"/>
          <w:sz w:val="28"/>
          <w:szCs w:val="28"/>
          <w:lang w:val="en-US"/>
        </w:rPr>
        <w:t xml:space="preserve"> district".</w:t>
      </w:r>
    </w:p>
    <w:p w:rsidR="00F138E6" w:rsidRPr="00F138E6" w:rsidRDefault="00F138E6" w:rsidP="00F138E6">
      <w:pPr>
        <w:tabs>
          <w:tab w:val="left" w:pos="1002"/>
        </w:tabs>
        <w:spacing w:after="0" w:line="360" w:lineRule="auto"/>
        <w:ind w:firstLine="1004"/>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6. Chronological - documents for a certain period of time are grouped according to this criterion: "Semi-annual reports of the Ministry's departments", "Annual accounting report".</w:t>
      </w:r>
    </w:p>
    <w:p w:rsidR="00F138E6" w:rsidRPr="00F138E6" w:rsidRDefault="00F138E6" w:rsidP="00F138E6">
      <w:pPr>
        <w:spacing w:after="0" w:line="360" w:lineRule="auto"/>
        <w:ind w:firstLine="1004"/>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lastRenderedPageBreak/>
        <w:t>However, the documents are usually grouped not by one, but by several characteristics. Such a combination makes it possible to reveal more deeply the composition and content of the documents grouped in the file.</w:t>
      </w:r>
    </w:p>
    <w:p w:rsidR="00F138E6" w:rsidRPr="00F138E6" w:rsidRDefault="00F138E6" w:rsidP="00F138E6">
      <w:pPr>
        <w:spacing w:after="0" w:line="360" w:lineRule="auto"/>
        <w:ind w:firstLine="1004"/>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In addition, it is also necessary to take into account the retention periods of documents. It is necessary to know in advance how the documents will be kept - temporarily or permanently (it is not allowed to keep documents with different retention periods in one file).</w:t>
      </w:r>
    </w:p>
    <w:p w:rsidR="00AD5BC1" w:rsidRPr="00F138E6" w:rsidRDefault="00F138E6" w:rsidP="00F138E6">
      <w:pPr>
        <w:spacing w:after="0" w:line="360" w:lineRule="auto"/>
        <w:ind w:firstLine="1004"/>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Personal files and cards for specialists and employees are formed separately from personal cards for workers (form t-2).</w:t>
      </w:r>
      <w:r w:rsidR="00AD5BC1" w:rsidRPr="00F138E6">
        <w:rPr>
          <w:rFonts w:ascii="Times New Roman" w:hAnsi="Times New Roman" w:cs="Times New Roman"/>
          <w:sz w:val="28"/>
          <w:szCs w:val="28"/>
          <w:lang w:val="en-US"/>
        </w:rPr>
        <w:br w:type="page"/>
      </w:r>
    </w:p>
    <w:p w:rsidR="00AD5BC1" w:rsidRDefault="00F138E6" w:rsidP="00AD5BC1">
      <w:pPr>
        <w:spacing w:after="0" w:line="360" w:lineRule="auto"/>
        <w:ind w:firstLine="709"/>
        <w:jc w:val="center"/>
        <w:rPr>
          <w:rFonts w:ascii="Times New Roman" w:hAnsi="Times New Roman" w:cs="Times New Roman"/>
          <w:sz w:val="28"/>
          <w:szCs w:val="28"/>
        </w:rPr>
      </w:pPr>
      <w:proofErr w:type="spellStart"/>
      <w:r w:rsidRPr="00F138E6">
        <w:rPr>
          <w:rFonts w:ascii="Times New Roman" w:hAnsi="Times New Roman" w:cs="Times New Roman"/>
          <w:sz w:val="28"/>
          <w:szCs w:val="28"/>
        </w:rPr>
        <w:lastRenderedPageBreak/>
        <w:t>Conclusion</w:t>
      </w:r>
      <w:proofErr w:type="spellEnd"/>
    </w:p>
    <w:p w:rsidR="00F138E6" w:rsidRDefault="00F138E6" w:rsidP="00AD5BC1">
      <w:pPr>
        <w:spacing w:after="0" w:line="360" w:lineRule="auto"/>
        <w:ind w:firstLine="709"/>
        <w:jc w:val="center"/>
        <w:rPr>
          <w:rFonts w:ascii="Times New Roman" w:hAnsi="Times New Roman" w:cs="Times New Roman"/>
          <w:sz w:val="28"/>
          <w:szCs w:val="28"/>
        </w:rPr>
      </w:pP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During the preparation of the course work the main conclusions were formulated.</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The relevance of the topic of research is confirmed by the fact that, for example, in time not found documents: contracts, acts, letters of guarantee will not allow timely prove the rightness of the lawsuits, and accordingly, will lead to material losses. A fine may be imposed on the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for failure to provide financial and personnel documents to the inspecting </w:t>
      </w:r>
      <w:proofErr w:type="spellStart"/>
      <w:r w:rsidRPr="00F138E6">
        <w:rPr>
          <w:rFonts w:ascii="Times New Roman" w:hAnsi="Times New Roman" w:cs="Times New Roman"/>
          <w:sz w:val="28"/>
          <w:szCs w:val="28"/>
          <w:lang w:val="en-US"/>
        </w:rPr>
        <w:t>organisations</w:t>
      </w:r>
      <w:proofErr w:type="spellEnd"/>
      <w:r w:rsidRPr="00F138E6">
        <w:rPr>
          <w:rFonts w:ascii="Times New Roman" w:hAnsi="Times New Roman" w:cs="Times New Roman"/>
          <w:sz w:val="28"/>
          <w:szCs w:val="28"/>
          <w:lang w:val="en-US"/>
        </w:rPr>
        <w:t>.</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Thus, documents in an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should be stored in an orderly manner so that they can be easily found. Such an order can only be ensured if the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has a nomenclature of files that takes into account all regulatory requirements.</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The nomenclature of affairs is a </w:t>
      </w:r>
      <w:proofErr w:type="spellStart"/>
      <w:r w:rsidRPr="00F138E6">
        <w:rPr>
          <w:rFonts w:ascii="Times New Roman" w:hAnsi="Times New Roman" w:cs="Times New Roman"/>
          <w:sz w:val="28"/>
          <w:szCs w:val="28"/>
          <w:lang w:val="en-US"/>
        </w:rPr>
        <w:t>systematised</w:t>
      </w:r>
      <w:proofErr w:type="spellEnd"/>
      <w:r w:rsidRPr="00F138E6">
        <w:rPr>
          <w:rFonts w:ascii="Times New Roman" w:hAnsi="Times New Roman" w:cs="Times New Roman"/>
          <w:sz w:val="28"/>
          <w:szCs w:val="28"/>
          <w:lang w:val="en-US"/>
        </w:rPr>
        <w:t xml:space="preserve"> list of the names of the affairs entered into the records management of the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with indication of the terms of their storage, according to the established form.</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The system of documents storage in each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is built on the basis of the nomenclature of cases, which is intended for the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of documents storage, accounting of the cases opened in each calendar year, establishment of their storage terms.</w:t>
      </w:r>
    </w:p>
    <w:p w:rsid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The architecture of the nomenclature of cases is a complex document. Disclosing the content and nature of the institution's activities, the nomenclature promotes the correct grouping of documents, the correct formation and design of cases, and, consequently, the safety of the most valuable documents that are subsequently transferred to the state archives for permanent storage.</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The following problems were identified in the course of the analysis of the practice of maintaining the nomenclature of cases: failure to include electronic documents in the nomenclature; incorrect setting of retention periods; violation of the deadlines for compiling the annual nomenclature, formal free titles, incorrect </w:t>
      </w:r>
      <w:proofErr w:type="spellStart"/>
      <w:r w:rsidRPr="00F138E6">
        <w:rPr>
          <w:rFonts w:ascii="Times New Roman" w:hAnsi="Times New Roman" w:cs="Times New Roman"/>
          <w:sz w:val="28"/>
          <w:szCs w:val="28"/>
          <w:lang w:val="en-US"/>
        </w:rPr>
        <w:t>systematisation</w:t>
      </w:r>
      <w:proofErr w:type="spellEnd"/>
      <w:r w:rsidRPr="00F138E6">
        <w:rPr>
          <w:rFonts w:ascii="Times New Roman" w:hAnsi="Times New Roman" w:cs="Times New Roman"/>
          <w:sz w:val="28"/>
          <w:szCs w:val="28"/>
          <w:lang w:val="en-US"/>
        </w:rPr>
        <w:t xml:space="preserve"> of subheadings of cases.</w:t>
      </w:r>
    </w:p>
    <w:p w:rsidR="00F138E6"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lastRenderedPageBreak/>
        <w:t xml:space="preserve">         The following can be the solution of problems with correctness and </w:t>
      </w:r>
      <w:proofErr w:type="spellStart"/>
      <w:r w:rsidRPr="00F138E6">
        <w:rPr>
          <w:rFonts w:ascii="Times New Roman" w:hAnsi="Times New Roman" w:cs="Times New Roman"/>
          <w:sz w:val="28"/>
          <w:szCs w:val="28"/>
          <w:lang w:val="en-US"/>
        </w:rPr>
        <w:t>systematisation</w:t>
      </w:r>
      <w:proofErr w:type="spellEnd"/>
      <w:r w:rsidRPr="00F138E6">
        <w:rPr>
          <w:rFonts w:ascii="Times New Roman" w:hAnsi="Times New Roman" w:cs="Times New Roman"/>
          <w:sz w:val="28"/>
          <w:szCs w:val="28"/>
          <w:lang w:val="en-US"/>
        </w:rPr>
        <w:t xml:space="preserve"> of drawing up of the nomenclature of cases: obligatory edition of the corresponding administrative document of the head of the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about working out of the nomenclature of cases; construction of the nomenclature not on structural, but on functional principle; obligatory registration of all kinds of documents, following the unified form and five obligatory columns: an index of a case, a title of a case, quantity of volumes, term of storage, a note; working out of the </w:t>
      </w:r>
      <w:proofErr w:type="spellStart"/>
      <w:r w:rsidRPr="00F138E6">
        <w:rPr>
          <w:rFonts w:ascii="Times New Roman" w:hAnsi="Times New Roman" w:cs="Times New Roman"/>
          <w:sz w:val="28"/>
          <w:szCs w:val="28"/>
          <w:lang w:val="en-US"/>
        </w:rPr>
        <w:t>systematised</w:t>
      </w:r>
      <w:proofErr w:type="spellEnd"/>
      <w:r w:rsidRPr="00F138E6">
        <w:rPr>
          <w:rFonts w:ascii="Times New Roman" w:hAnsi="Times New Roman" w:cs="Times New Roman"/>
          <w:sz w:val="28"/>
          <w:szCs w:val="28"/>
          <w:lang w:val="en-US"/>
        </w:rPr>
        <w:t xml:space="preserve"> list of headings.</w:t>
      </w:r>
    </w:p>
    <w:p w:rsidR="00AD5BC1" w:rsidRPr="00F138E6" w:rsidRDefault="00F138E6" w:rsidP="00F138E6">
      <w:pPr>
        <w:spacing w:after="0" w:line="360" w:lineRule="auto"/>
        <w:ind w:firstLine="709"/>
        <w:jc w:val="both"/>
        <w:rPr>
          <w:rFonts w:ascii="Times New Roman" w:hAnsi="Times New Roman" w:cs="Times New Roman"/>
          <w:sz w:val="28"/>
          <w:szCs w:val="28"/>
          <w:lang w:val="en-US"/>
        </w:rPr>
      </w:pPr>
      <w:r w:rsidRPr="00F138E6">
        <w:rPr>
          <w:rFonts w:ascii="Times New Roman" w:hAnsi="Times New Roman" w:cs="Times New Roman"/>
          <w:sz w:val="28"/>
          <w:szCs w:val="28"/>
          <w:lang w:val="en-US"/>
        </w:rPr>
        <w:t xml:space="preserve">         Thus, the nomenclature of cases in the </w:t>
      </w:r>
      <w:proofErr w:type="spellStart"/>
      <w:r w:rsidRPr="00F138E6">
        <w:rPr>
          <w:rFonts w:ascii="Times New Roman" w:hAnsi="Times New Roman" w:cs="Times New Roman"/>
          <w:sz w:val="28"/>
          <w:szCs w:val="28"/>
          <w:lang w:val="en-US"/>
        </w:rPr>
        <w:t>organisation</w:t>
      </w:r>
      <w:proofErr w:type="spellEnd"/>
      <w:r w:rsidRPr="00F138E6">
        <w:rPr>
          <w:rFonts w:ascii="Times New Roman" w:hAnsi="Times New Roman" w:cs="Times New Roman"/>
          <w:sz w:val="28"/>
          <w:szCs w:val="28"/>
          <w:lang w:val="en-US"/>
        </w:rPr>
        <w:t xml:space="preserve"> is an important process of maintaining the catalogue of documents, from its correct maintenance the interested person can promptly find the necessary document in a short period of time.</w:t>
      </w:r>
    </w:p>
    <w:p w:rsidR="00AD5BC1" w:rsidRPr="00F138E6" w:rsidRDefault="00AD5BC1">
      <w:pPr>
        <w:rPr>
          <w:rFonts w:ascii="Times New Roman" w:hAnsi="Times New Roman" w:cs="Times New Roman"/>
          <w:sz w:val="28"/>
          <w:szCs w:val="28"/>
          <w:lang w:val="en-US"/>
        </w:rPr>
      </w:pPr>
      <w:r w:rsidRPr="00F138E6">
        <w:rPr>
          <w:rFonts w:ascii="Times New Roman" w:hAnsi="Times New Roman" w:cs="Times New Roman"/>
          <w:sz w:val="28"/>
          <w:szCs w:val="28"/>
          <w:lang w:val="en-US"/>
        </w:rPr>
        <w:br w:type="page"/>
      </w:r>
    </w:p>
    <w:p w:rsidR="00AD5BC1" w:rsidRDefault="00F138E6" w:rsidP="00AD5BC1">
      <w:pPr>
        <w:spacing w:after="0" w:line="360" w:lineRule="auto"/>
        <w:jc w:val="center"/>
        <w:rPr>
          <w:rFonts w:ascii="Times New Roman" w:hAnsi="Times New Roman" w:cs="Times New Roman"/>
          <w:sz w:val="28"/>
          <w:szCs w:val="28"/>
        </w:rPr>
      </w:pPr>
      <w:proofErr w:type="spellStart"/>
      <w:r w:rsidRPr="00F138E6">
        <w:rPr>
          <w:rFonts w:ascii="Times New Roman" w:hAnsi="Times New Roman" w:cs="Times New Roman"/>
          <w:sz w:val="28"/>
          <w:szCs w:val="28"/>
        </w:rPr>
        <w:lastRenderedPageBreak/>
        <w:t>List</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of</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sources</w:t>
      </w:r>
      <w:proofErr w:type="spellEnd"/>
      <w:r w:rsidRPr="00F138E6">
        <w:rPr>
          <w:rFonts w:ascii="Times New Roman" w:hAnsi="Times New Roman" w:cs="Times New Roman"/>
          <w:sz w:val="28"/>
          <w:szCs w:val="28"/>
        </w:rPr>
        <w:t xml:space="preserve"> </w:t>
      </w:r>
      <w:proofErr w:type="spellStart"/>
      <w:r w:rsidRPr="00F138E6">
        <w:rPr>
          <w:rFonts w:ascii="Times New Roman" w:hAnsi="Times New Roman" w:cs="Times New Roman"/>
          <w:sz w:val="28"/>
          <w:szCs w:val="28"/>
        </w:rPr>
        <w:t>used</w:t>
      </w:r>
      <w:proofErr w:type="spellEnd"/>
    </w:p>
    <w:p w:rsidR="00F138E6" w:rsidRDefault="00F138E6" w:rsidP="00AD5BC1">
      <w:pPr>
        <w:spacing w:after="0" w:line="360" w:lineRule="auto"/>
        <w:jc w:val="center"/>
        <w:rPr>
          <w:rFonts w:ascii="Times New Roman" w:hAnsi="Times New Roman" w:cs="Times New Roman"/>
          <w:sz w:val="28"/>
          <w:szCs w:val="28"/>
        </w:rPr>
      </w:pPr>
    </w:p>
    <w:p w:rsidR="00F138E6" w:rsidRPr="00F138E6" w:rsidRDefault="00F138E6" w:rsidP="00F138E6">
      <w:pPr>
        <w:pStyle w:val="aa"/>
        <w:numPr>
          <w:ilvl w:val="0"/>
          <w:numId w:val="1"/>
        </w:numPr>
        <w:spacing w:before="0" w:beforeAutospacing="0" w:after="0" w:afterAutospacing="0" w:line="360" w:lineRule="auto"/>
        <w:ind w:left="0" w:firstLine="709"/>
        <w:jc w:val="both"/>
        <w:rPr>
          <w:sz w:val="28"/>
          <w:szCs w:val="28"/>
          <w:lang w:val="en-US"/>
        </w:rPr>
      </w:pPr>
      <w:bookmarkStart w:id="0" w:name="_GoBack"/>
      <w:r w:rsidRPr="00F138E6">
        <w:rPr>
          <w:sz w:val="28"/>
          <w:szCs w:val="28"/>
          <w:lang w:val="en-US"/>
        </w:rPr>
        <w:t xml:space="preserve">Order of </w:t>
      </w:r>
      <w:proofErr w:type="spellStart"/>
      <w:r w:rsidRPr="00F138E6">
        <w:rPr>
          <w:sz w:val="28"/>
          <w:szCs w:val="28"/>
          <w:lang w:val="en-US"/>
        </w:rPr>
        <w:t>Rosarkhiv</w:t>
      </w:r>
      <w:proofErr w:type="spellEnd"/>
      <w:r w:rsidRPr="00F138E6">
        <w:rPr>
          <w:sz w:val="28"/>
          <w:szCs w:val="28"/>
          <w:lang w:val="en-US"/>
        </w:rPr>
        <w:t xml:space="preserve"> from 31.07.2023 № 77 "On Approval of the Rules for </w:t>
      </w:r>
      <w:proofErr w:type="spellStart"/>
      <w:r w:rsidRPr="00F138E6">
        <w:rPr>
          <w:sz w:val="28"/>
          <w:szCs w:val="28"/>
          <w:lang w:val="en-US"/>
        </w:rPr>
        <w:t>Organisation</w:t>
      </w:r>
      <w:proofErr w:type="spellEnd"/>
      <w:r w:rsidRPr="00F138E6">
        <w:rPr>
          <w:sz w:val="28"/>
          <w:szCs w:val="28"/>
          <w:lang w:val="en-US"/>
        </w:rPr>
        <w:t xml:space="preserve"> of Storage, Completion, Accounting and Use of Documents of the Archive Fund of the Russian Federation and Other Archival Documents in State Bodies, Local Self-Government Bodies and </w:t>
      </w:r>
      <w:proofErr w:type="spellStart"/>
      <w:r w:rsidRPr="00F138E6">
        <w:rPr>
          <w:sz w:val="28"/>
          <w:szCs w:val="28"/>
          <w:lang w:val="en-US"/>
        </w:rPr>
        <w:t>Organisations</w:t>
      </w:r>
      <w:proofErr w:type="spellEnd"/>
      <w:r w:rsidRPr="00F138E6">
        <w:rPr>
          <w:sz w:val="28"/>
          <w:szCs w:val="28"/>
          <w:lang w:val="en-US"/>
        </w:rPr>
        <w:t>"/ JSS "</w:t>
      </w:r>
      <w:proofErr w:type="spellStart"/>
      <w:r w:rsidRPr="00F138E6">
        <w:rPr>
          <w:sz w:val="28"/>
          <w:szCs w:val="28"/>
          <w:lang w:val="en-US"/>
        </w:rPr>
        <w:t>Garant</w:t>
      </w:r>
      <w:proofErr w:type="spellEnd"/>
      <w:r w:rsidRPr="00F138E6">
        <w:rPr>
          <w:sz w:val="28"/>
          <w:szCs w:val="28"/>
          <w:lang w:val="en-US"/>
        </w:rPr>
        <w:t xml:space="preserve">" mode of access - https://base.garant.ru/ </w:t>
      </w:r>
      <w:hyperlink r:id="rId7" w:history="1">
        <w:r w:rsidRPr="00F138E6">
          <w:rPr>
            <w:rStyle w:val="a7"/>
            <w:sz w:val="28"/>
            <w:szCs w:val="28"/>
            <w:lang w:val="en-US"/>
          </w:rPr>
          <w:t>(</w:t>
        </w:r>
      </w:hyperlink>
      <w:r w:rsidRPr="00F138E6">
        <w:rPr>
          <w:sz w:val="28"/>
          <w:szCs w:val="28"/>
          <w:lang w:val="en-US"/>
        </w:rPr>
        <w:t xml:space="preserve"> access date 13.03.2024).</w:t>
      </w:r>
    </w:p>
    <w:p w:rsidR="00F138E6" w:rsidRPr="00F138E6" w:rsidRDefault="00F138E6" w:rsidP="00F138E6">
      <w:pPr>
        <w:pStyle w:val="aa"/>
        <w:numPr>
          <w:ilvl w:val="0"/>
          <w:numId w:val="1"/>
        </w:numPr>
        <w:spacing w:before="0" w:beforeAutospacing="0" w:after="0" w:afterAutospacing="0" w:line="360" w:lineRule="auto"/>
        <w:ind w:left="0" w:firstLine="709"/>
        <w:jc w:val="both"/>
        <w:rPr>
          <w:sz w:val="28"/>
          <w:szCs w:val="28"/>
          <w:lang w:val="en-US"/>
        </w:rPr>
      </w:pPr>
      <w:r w:rsidRPr="00F138E6">
        <w:rPr>
          <w:sz w:val="28"/>
          <w:szCs w:val="28"/>
          <w:lang w:val="en-US"/>
        </w:rPr>
        <w:t xml:space="preserve">2. Order of </w:t>
      </w:r>
      <w:proofErr w:type="spellStart"/>
      <w:r w:rsidRPr="00F138E6">
        <w:rPr>
          <w:sz w:val="28"/>
          <w:szCs w:val="28"/>
          <w:lang w:val="en-US"/>
        </w:rPr>
        <w:t>Rosarkhiv</w:t>
      </w:r>
      <w:proofErr w:type="spellEnd"/>
      <w:r w:rsidRPr="00F138E6">
        <w:rPr>
          <w:sz w:val="28"/>
          <w:szCs w:val="28"/>
          <w:lang w:val="en-US"/>
        </w:rPr>
        <w:t xml:space="preserve"> from 20.12.2019 № 236 "On Approval of the List of standard management archival documents formed in the course of activities of state bodies, local governments and </w:t>
      </w:r>
      <w:proofErr w:type="spellStart"/>
      <w:r w:rsidRPr="00F138E6">
        <w:rPr>
          <w:sz w:val="28"/>
          <w:szCs w:val="28"/>
          <w:lang w:val="en-US"/>
        </w:rPr>
        <w:t>organisations</w:t>
      </w:r>
      <w:proofErr w:type="spellEnd"/>
      <w:r w:rsidRPr="00F138E6">
        <w:rPr>
          <w:sz w:val="28"/>
          <w:szCs w:val="28"/>
          <w:lang w:val="en-US"/>
        </w:rPr>
        <w:t>, with indication of their retention periods" (Registered in the Ministry of Justice of Russia 06.02.2020 № 57449)/ JSS "</w:t>
      </w:r>
      <w:proofErr w:type="spellStart"/>
      <w:r w:rsidRPr="00F138E6">
        <w:rPr>
          <w:sz w:val="28"/>
          <w:szCs w:val="28"/>
          <w:lang w:val="en-US"/>
        </w:rPr>
        <w:t>Garant</w:t>
      </w:r>
      <w:proofErr w:type="spellEnd"/>
      <w:r w:rsidRPr="00F138E6">
        <w:rPr>
          <w:sz w:val="28"/>
          <w:szCs w:val="28"/>
          <w:lang w:val="en-US"/>
        </w:rPr>
        <w:t xml:space="preserve">" mode of access - </w:t>
      </w:r>
      <w:hyperlink r:id="rId8" w:history="1">
        <w:r w:rsidRPr="00F138E6">
          <w:rPr>
            <w:rStyle w:val="a7"/>
            <w:sz w:val="28"/>
            <w:szCs w:val="28"/>
            <w:lang w:val="en-US"/>
          </w:rPr>
          <w:t>https://base.garant.ru/</w:t>
        </w:r>
      </w:hyperlink>
      <w:r w:rsidRPr="00F138E6">
        <w:rPr>
          <w:sz w:val="28"/>
          <w:szCs w:val="28"/>
          <w:lang w:val="en-US"/>
        </w:rPr>
        <w:t xml:space="preserve"> (accessed 13.03.2024)</w:t>
      </w:r>
    </w:p>
    <w:p w:rsidR="00F138E6" w:rsidRPr="00F138E6" w:rsidRDefault="00F138E6" w:rsidP="00F138E6">
      <w:pPr>
        <w:pStyle w:val="aa"/>
        <w:numPr>
          <w:ilvl w:val="0"/>
          <w:numId w:val="1"/>
        </w:numPr>
        <w:spacing w:before="0" w:beforeAutospacing="0" w:after="0" w:afterAutospacing="0" w:line="360" w:lineRule="auto"/>
        <w:ind w:left="0" w:firstLine="709"/>
        <w:jc w:val="both"/>
        <w:rPr>
          <w:sz w:val="28"/>
          <w:szCs w:val="28"/>
          <w:lang w:val="en-US"/>
        </w:rPr>
      </w:pPr>
      <w:r w:rsidRPr="00F138E6">
        <w:rPr>
          <w:sz w:val="28"/>
          <w:szCs w:val="28"/>
          <w:lang w:val="en-US"/>
        </w:rPr>
        <w:t>3. Order of the Ministry of Internal Affairs of Russia from 20.06.2012 No. 615 "On Approval of the Instruction on Office Management in the Internal Affairs of the Russian Federation"/ JSS "</w:t>
      </w:r>
      <w:proofErr w:type="spellStart"/>
      <w:r w:rsidRPr="00F138E6">
        <w:rPr>
          <w:sz w:val="28"/>
          <w:szCs w:val="28"/>
          <w:lang w:val="en-US"/>
        </w:rPr>
        <w:t>Garant</w:t>
      </w:r>
      <w:proofErr w:type="spellEnd"/>
      <w:r w:rsidRPr="00F138E6">
        <w:rPr>
          <w:sz w:val="28"/>
          <w:szCs w:val="28"/>
          <w:lang w:val="en-US"/>
        </w:rPr>
        <w:t xml:space="preserve">" access mode - </w:t>
      </w:r>
      <w:hyperlink r:id="rId9" w:history="1">
        <w:r w:rsidRPr="00F138E6">
          <w:rPr>
            <w:rStyle w:val="a7"/>
            <w:sz w:val="28"/>
            <w:szCs w:val="28"/>
            <w:lang w:val="en-US"/>
          </w:rPr>
          <w:t>https://base.garant.ru/</w:t>
        </w:r>
      </w:hyperlink>
      <w:r w:rsidRPr="00F138E6">
        <w:rPr>
          <w:sz w:val="28"/>
          <w:szCs w:val="28"/>
          <w:lang w:val="en-US"/>
        </w:rPr>
        <w:t xml:space="preserve"> (access date 13.03.2024)</w:t>
      </w:r>
    </w:p>
    <w:p w:rsidR="00F138E6" w:rsidRPr="00F138E6" w:rsidRDefault="00F138E6" w:rsidP="00F138E6">
      <w:pPr>
        <w:pStyle w:val="aa"/>
        <w:numPr>
          <w:ilvl w:val="0"/>
          <w:numId w:val="1"/>
        </w:numPr>
        <w:spacing w:before="0" w:beforeAutospacing="0" w:after="0" w:afterAutospacing="0" w:line="360" w:lineRule="auto"/>
        <w:ind w:left="0" w:firstLine="709"/>
        <w:jc w:val="both"/>
        <w:rPr>
          <w:sz w:val="28"/>
          <w:szCs w:val="28"/>
        </w:rPr>
      </w:pPr>
      <w:r w:rsidRPr="00F138E6">
        <w:rPr>
          <w:sz w:val="28"/>
          <w:szCs w:val="28"/>
          <w:lang w:val="en-US"/>
        </w:rPr>
        <w:t xml:space="preserve">4. </w:t>
      </w:r>
      <w:proofErr w:type="spellStart"/>
      <w:r w:rsidRPr="00F138E6">
        <w:rPr>
          <w:sz w:val="28"/>
          <w:szCs w:val="28"/>
          <w:lang w:val="en-US"/>
        </w:rPr>
        <w:t>Documentology</w:t>
      </w:r>
      <w:proofErr w:type="spellEnd"/>
      <w:r w:rsidRPr="00F138E6">
        <w:rPr>
          <w:sz w:val="28"/>
          <w:szCs w:val="28"/>
          <w:lang w:val="en-US"/>
        </w:rPr>
        <w:t xml:space="preserve">: textbook and workshop for universities / L.A. </w:t>
      </w:r>
      <w:proofErr w:type="spellStart"/>
      <w:r w:rsidRPr="00F138E6">
        <w:rPr>
          <w:sz w:val="28"/>
          <w:szCs w:val="28"/>
          <w:lang w:val="en-US"/>
        </w:rPr>
        <w:t>Doronina</w:t>
      </w:r>
      <w:proofErr w:type="spellEnd"/>
      <w:r w:rsidRPr="00F138E6">
        <w:rPr>
          <w:sz w:val="28"/>
          <w:szCs w:val="28"/>
          <w:lang w:val="en-US"/>
        </w:rPr>
        <w:t xml:space="preserve"> [et al.]; edited by L.A. </w:t>
      </w:r>
      <w:proofErr w:type="spellStart"/>
      <w:r w:rsidRPr="00F138E6">
        <w:rPr>
          <w:sz w:val="28"/>
          <w:szCs w:val="28"/>
          <w:lang w:val="en-US"/>
        </w:rPr>
        <w:t>Doronina</w:t>
      </w:r>
      <w:proofErr w:type="spellEnd"/>
      <w:r w:rsidRPr="00F138E6">
        <w:rPr>
          <w:sz w:val="28"/>
          <w:szCs w:val="28"/>
          <w:lang w:val="en-US"/>
        </w:rPr>
        <w:t xml:space="preserve"> - Moscow: </w:t>
      </w:r>
      <w:proofErr w:type="spellStart"/>
      <w:r w:rsidRPr="00F138E6">
        <w:rPr>
          <w:sz w:val="28"/>
          <w:szCs w:val="28"/>
          <w:lang w:val="en-US"/>
        </w:rPr>
        <w:t>Yurait</w:t>
      </w:r>
      <w:proofErr w:type="spellEnd"/>
      <w:r w:rsidRPr="00F138E6">
        <w:rPr>
          <w:sz w:val="28"/>
          <w:szCs w:val="28"/>
          <w:lang w:val="en-US"/>
        </w:rPr>
        <w:t xml:space="preserve"> Publishing House, 2024.- </w:t>
      </w:r>
      <w:r w:rsidRPr="00F138E6">
        <w:rPr>
          <w:sz w:val="28"/>
          <w:szCs w:val="28"/>
        </w:rPr>
        <w:t xml:space="preserve">336 </w:t>
      </w:r>
      <w:proofErr w:type="spellStart"/>
      <w:r w:rsidRPr="00F138E6">
        <w:rPr>
          <w:sz w:val="28"/>
          <w:szCs w:val="28"/>
        </w:rPr>
        <w:t>pp</w:t>
      </w:r>
      <w:proofErr w:type="spellEnd"/>
      <w:r w:rsidRPr="00F138E6">
        <w:rPr>
          <w:sz w:val="28"/>
          <w:szCs w:val="28"/>
        </w:rPr>
        <w:t xml:space="preserve">. - URL : </w:t>
      </w:r>
      <w:hyperlink r:id="rId10" w:history="1">
        <w:r w:rsidRPr="00F138E6">
          <w:rPr>
            <w:rStyle w:val="a7"/>
            <w:sz w:val="28"/>
            <w:szCs w:val="28"/>
          </w:rPr>
          <w:t>https://urait.ru/bcode/536394</w:t>
        </w:r>
      </w:hyperlink>
    </w:p>
    <w:p w:rsidR="00F138E6" w:rsidRPr="00F138E6" w:rsidRDefault="00F138E6" w:rsidP="00F138E6">
      <w:pPr>
        <w:pStyle w:val="aa"/>
        <w:numPr>
          <w:ilvl w:val="0"/>
          <w:numId w:val="1"/>
        </w:numPr>
        <w:spacing w:before="0" w:beforeAutospacing="0" w:after="0" w:afterAutospacing="0" w:line="360" w:lineRule="auto"/>
        <w:ind w:left="0" w:firstLine="709"/>
        <w:jc w:val="both"/>
        <w:rPr>
          <w:sz w:val="28"/>
          <w:szCs w:val="28"/>
          <w:lang w:val="en-US"/>
        </w:rPr>
      </w:pPr>
      <w:r w:rsidRPr="00F138E6">
        <w:rPr>
          <w:sz w:val="28"/>
          <w:szCs w:val="28"/>
          <w:lang w:val="en-US"/>
        </w:rPr>
        <w:t xml:space="preserve">5. </w:t>
      </w:r>
      <w:proofErr w:type="spellStart"/>
      <w:r w:rsidRPr="00F138E6">
        <w:rPr>
          <w:sz w:val="28"/>
          <w:szCs w:val="28"/>
          <w:lang w:val="en-US"/>
        </w:rPr>
        <w:t>Documentology</w:t>
      </w:r>
      <w:proofErr w:type="spellEnd"/>
      <w:r w:rsidRPr="00F138E6">
        <w:rPr>
          <w:sz w:val="28"/>
          <w:szCs w:val="28"/>
          <w:lang w:val="en-US"/>
        </w:rPr>
        <w:t xml:space="preserve">: textbook and workshop for secondary vocational education / L.A. </w:t>
      </w:r>
      <w:proofErr w:type="spellStart"/>
      <w:r w:rsidRPr="00F138E6">
        <w:rPr>
          <w:sz w:val="28"/>
          <w:szCs w:val="28"/>
          <w:lang w:val="en-US"/>
        </w:rPr>
        <w:t>Doronina</w:t>
      </w:r>
      <w:proofErr w:type="spellEnd"/>
      <w:r w:rsidRPr="00F138E6">
        <w:rPr>
          <w:sz w:val="28"/>
          <w:szCs w:val="28"/>
          <w:lang w:val="en-US"/>
        </w:rPr>
        <w:t xml:space="preserve"> [et al.]; edited by L.A. </w:t>
      </w:r>
      <w:proofErr w:type="spellStart"/>
      <w:r w:rsidRPr="00F138E6">
        <w:rPr>
          <w:sz w:val="28"/>
          <w:szCs w:val="28"/>
          <w:lang w:val="en-US"/>
        </w:rPr>
        <w:t>Doronina</w:t>
      </w:r>
      <w:proofErr w:type="spellEnd"/>
      <w:r w:rsidRPr="00F138E6">
        <w:rPr>
          <w:sz w:val="28"/>
          <w:szCs w:val="28"/>
          <w:lang w:val="en-US"/>
        </w:rPr>
        <w:t xml:space="preserve">. - Moscow: </w:t>
      </w:r>
      <w:proofErr w:type="spellStart"/>
      <w:r w:rsidRPr="00F138E6">
        <w:rPr>
          <w:sz w:val="28"/>
          <w:szCs w:val="28"/>
          <w:lang w:val="en-US"/>
        </w:rPr>
        <w:t>Yurait</w:t>
      </w:r>
      <w:proofErr w:type="spellEnd"/>
      <w:r w:rsidRPr="00F138E6">
        <w:rPr>
          <w:sz w:val="28"/>
          <w:szCs w:val="28"/>
          <w:lang w:val="en-US"/>
        </w:rPr>
        <w:t xml:space="preserve"> Publishing House, 2024. - 336 </w:t>
      </w:r>
      <w:r w:rsidRPr="00F138E6">
        <w:rPr>
          <w:sz w:val="28"/>
          <w:szCs w:val="28"/>
        </w:rPr>
        <w:t>с</w:t>
      </w:r>
      <w:r w:rsidRPr="00F138E6">
        <w:rPr>
          <w:sz w:val="28"/>
          <w:szCs w:val="28"/>
          <w:lang w:val="en-US"/>
        </w:rPr>
        <w:t>.</w:t>
      </w:r>
    </w:p>
    <w:p w:rsidR="001D76C8" w:rsidRPr="00F138E6" w:rsidRDefault="00F138E6" w:rsidP="00F138E6">
      <w:pPr>
        <w:pStyle w:val="aa"/>
        <w:numPr>
          <w:ilvl w:val="0"/>
          <w:numId w:val="1"/>
        </w:numPr>
        <w:spacing w:before="0" w:beforeAutospacing="0" w:after="0" w:afterAutospacing="0" w:line="360" w:lineRule="auto"/>
        <w:ind w:left="0" w:firstLine="709"/>
        <w:jc w:val="both"/>
        <w:rPr>
          <w:sz w:val="28"/>
          <w:szCs w:val="28"/>
          <w:lang w:val="en-US"/>
        </w:rPr>
      </w:pPr>
      <w:r w:rsidRPr="00F138E6">
        <w:rPr>
          <w:rFonts w:eastAsiaTheme="minorEastAsia"/>
          <w:bCs/>
          <w:sz w:val="28"/>
          <w:szCs w:val="28"/>
          <w:shd w:val="clear" w:color="auto" w:fill="FFFFFF"/>
          <w:lang w:val="en-US"/>
        </w:rPr>
        <w:t xml:space="preserve"> </w:t>
      </w:r>
      <w:proofErr w:type="spellStart"/>
      <w:r w:rsidRPr="00F138E6">
        <w:rPr>
          <w:rFonts w:eastAsiaTheme="minorEastAsia"/>
          <w:bCs/>
          <w:sz w:val="28"/>
          <w:szCs w:val="28"/>
          <w:shd w:val="clear" w:color="auto" w:fill="FFFFFF"/>
          <w:lang w:val="en-US"/>
        </w:rPr>
        <w:t>Documentology</w:t>
      </w:r>
      <w:proofErr w:type="spellEnd"/>
      <w:r w:rsidRPr="00F138E6">
        <w:rPr>
          <w:rFonts w:eastAsiaTheme="minorEastAsia"/>
          <w:bCs/>
          <w:sz w:val="28"/>
          <w:szCs w:val="28"/>
          <w:shd w:val="clear" w:color="auto" w:fill="FFFFFF"/>
          <w:lang w:val="en-US"/>
        </w:rPr>
        <w:t xml:space="preserve"> [Text]: textbook: [for students of higher educational institutions in the direction of "</w:t>
      </w:r>
      <w:proofErr w:type="spellStart"/>
      <w:r w:rsidRPr="00F138E6">
        <w:rPr>
          <w:rFonts w:eastAsiaTheme="minorEastAsia"/>
          <w:bCs/>
          <w:sz w:val="28"/>
          <w:szCs w:val="28"/>
          <w:shd w:val="clear" w:color="auto" w:fill="FFFFFF"/>
          <w:lang w:val="en-US"/>
        </w:rPr>
        <w:t>Documentology</w:t>
      </w:r>
      <w:proofErr w:type="spellEnd"/>
      <w:r w:rsidRPr="00F138E6">
        <w:rPr>
          <w:rFonts w:eastAsiaTheme="minorEastAsia"/>
          <w:bCs/>
          <w:sz w:val="28"/>
          <w:szCs w:val="28"/>
          <w:shd w:val="clear" w:color="auto" w:fill="FFFFFF"/>
          <w:lang w:val="en-US"/>
        </w:rPr>
        <w:t xml:space="preserve"> and archival science"/ M. V. </w:t>
      </w:r>
      <w:proofErr w:type="spellStart"/>
      <w:r w:rsidRPr="00F138E6">
        <w:rPr>
          <w:rFonts w:eastAsiaTheme="minorEastAsia"/>
          <w:bCs/>
          <w:sz w:val="28"/>
          <w:szCs w:val="28"/>
          <w:shd w:val="clear" w:color="auto" w:fill="FFFFFF"/>
          <w:lang w:val="en-US"/>
        </w:rPr>
        <w:t>Larin</w:t>
      </w:r>
      <w:proofErr w:type="spellEnd"/>
      <w:r w:rsidRPr="00F138E6">
        <w:rPr>
          <w:rFonts w:eastAsiaTheme="minorEastAsia"/>
          <w:bCs/>
          <w:sz w:val="28"/>
          <w:szCs w:val="28"/>
          <w:shd w:val="clear" w:color="auto" w:fill="FFFFFF"/>
          <w:lang w:val="en-US"/>
        </w:rPr>
        <w:t xml:space="preserve">, E. A. </w:t>
      </w:r>
      <w:proofErr w:type="spellStart"/>
      <w:r w:rsidRPr="00F138E6">
        <w:rPr>
          <w:rFonts w:eastAsiaTheme="minorEastAsia"/>
          <w:bCs/>
          <w:sz w:val="28"/>
          <w:szCs w:val="28"/>
          <w:shd w:val="clear" w:color="auto" w:fill="FFFFFF"/>
          <w:lang w:val="en-US"/>
        </w:rPr>
        <w:t>Pleshkevich</w:t>
      </w:r>
      <w:proofErr w:type="spellEnd"/>
      <w:r w:rsidRPr="00F138E6">
        <w:rPr>
          <w:rFonts w:eastAsiaTheme="minorEastAsia"/>
          <w:bCs/>
          <w:sz w:val="28"/>
          <w:szCs w:val="28"/>
          <w:shd w:val="clear" w:color="auto" w:fill="FFFFFF"/>
          <w:lang w:val="en-US"/>
        </w:rPr>
        <w:t xml:space="preserve">, V. F. </w:t>
      </w:r>
      <w:proofErr w:type="spellStart"/>
      <w:r w:rsidRPr="00F138E6">
        <w:rPr>
          <w:rFonts w:eastAsiaTheme="minorEastAsia"/>
          <w:bCs/>
          <w:sz w:val="28"/>
          <w:szCs w:val="28"/>
          <w:shd w:val="clear" w:color="auto" w:fill="FFFFFF"/>
          <w:lang w:val="en-US"/>
        </w:rPr>
        <w:t>Yankova</w:t>
      </w:r>
      <w:proofErr w:type="spellEnd"/>
      <w:r w:rsidRPr="00F138E6">
        <w:rPr>
          <w:rFonts w:eastAsiaTheme="minorEastAsia"/>
          <w:bCs/>
          <w:sz w:val="28"/>
          <w:szCs w:val="28"/>
          <w:shd w:val="clear" w:color="auto" w:fill="FFFFFF"/>
          <w:lang w:val="en-US"/>
        </w:rPr>
        <w:t xml:space="preserve">, etc.]; ed. by M. V. </w:t>
      </w:r>
      <w:proofErr w:type="spellStart"/>
      <w:r w:rsidRPr="00F138E6">
        <w:rPr>
          <w:rFonts w:eastAsiaTheme="minorEastAsia"/>
          <w:bCs/>
          <w:sz w:val="28"/>
          <w:szCs w:val="28"/>
          <w:shd w:val="clear" w:color="auto" w:fill="FFFFFF"/>
          <w:lang w:val="en-US"/>
        </w:rPr>
        <w:t>Larin</w:t>
      </w:r>
      <w:proofErr w:type="spellEnd"/>
      <w:r w:rsidRPr="00F138E6">
        <w:rPr>
          <w:rFonts w:eastAsiaTheme="minorEastAsia"/>
          <w:bCs/>
          <w:sz w:val="28"/>
          <w:szCs w:val="28"/>
          <w:shd w:val="clear" w:color="auto" w:fill="FFFFFF"/>
          <w:lang w:val="en-US"/>
        </w:rPr>
        <w:t xml:space="preserve">. - Moscow: </w:t>
      </w:r>
      <w:proofErr w:type="spellStart"/>
      <w:r w:rsidRPr="00F138E6">
        <w:rPr>
          <w:rFonts w:eastAsiaTheme="minorEastAsia"/>
          <w:bCs/>
          <w:sz w:val="28"/>
          <w:szCs w:val="28"/>
          <w:shd w:val="clear" w:color="auto" w:fill="FFFFFF"/>
          <w:lang w:val="en-US"/>
        </w:rPr>
        <w:t>Akademiya</w:t>
      </w:r>
      <w:proofErr w:type="spellEnd"/>
      <w:r w:rsidRPr="00F138E6">
        <w:rPr>
          <w:rFonts w:eastAsiaTheme="minorEastAsia"/>
          <w:bCs/>
          <w:sz w:val="28"/>
          <w:szCs w:val="28"/>
          <w:shd w:val="clear" w:color="auto" w:fill="FFFFFF"/>
          <w:lang w:val="en-US"/>
        </w:rPr>
        <w:t xml:space="preserve">, 2019. - 318, [1] </w:t>
      </w:r>
      <w:r w:rsidRPr="00F138E6">
        <w:rPr>
          <w:rFonts w:eastAsiaTheme="minorEastAsia"/>
          <w:bCs/>
          <w:sz w:val="28"/>
          <w:szCs w:val="28"/>
          <w:shd w:val="clear" w:color="auto" w:fill="FFFFFF"/>
        </w:rPr>
        <w:t>с</w:t>
      </w:r>
      <w:r w:rsidRPr="00F138E6">
        <w:rPr>
          <w:rFonts w:eastAsiaTheme="minorEastAsia"/>
          <w:bCs/>
          <w:sz w:val="28"/>
          <w:szCs w:val="28"/>
          <w:shd w:val="clear" w:color="auto" w:fill="FFFFFF"/>
          <w:lang w:val="en-US"/>
        </w:rPr>
        <w:t>.</w:t>
      </w:r>
    </w:p>
    <w:bookmarkEnd w:id="0"/>
    <w:p w:rsidR="001D76C8" w:rsidRPr="00F138E6" w:rsidRDefault="001D76C8" w:rsidP="001D76C8">
      <w:pPr>
        <w:tabs>
          <w:tab w:val="left" w:pos="4714"/>
          <w:tab w:val="left" w:pos="7003"/>
        </w:tabs>
        <w:spacing w:after="0"/>
        <w:ind w:firstLine="709"/>
        <w:rPr>
          <w:lang w:val="en-US"/>
        </w:rPr>
      </w:pPr>
    </w:p>
    <w:p w:rsidR="001D76C8" w:rsidRPr="00F138E6" w:rsidRDefault="001D76C8" w:rsidP="001D76C8">
      <w:pPr>
        <w:rPr>
          <w:rFonts w:ascii="Times New Roman" w:hAnsi="Times New Roman" w:cs="Times New Roman"/>
          <w:sz w:val="28"/>
          <w:szCs w:val="28"/>
          <w:lang w:val="en-US"/>
        </w:rPr>
      </w:pPr>
    </w:p>
    <w:sectPr w:rsidR="001D76C8" w:rsidRPr="00F138E6" w:rsidSect="00F558C9">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9B" w:rsidRDefault="005D179B" w:rsidP="00CE5693">
      <w:pPr>
        <w:spacing w:after="0" w:line="240" w:lineRule="auto"/>
      </w:pPr>
      <w:r>
        <w:separator/>
      </w:r>
    </w:p>
  </w:endnote>
  <w:endnote w:type="continuationSeparator" w:id="0">
    <w:p w:rsidR="005D179B" w:rsidRDefault="005D179B" w:rsidP="00CE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881720"/>
      <w:docPartObj>
        <w:docPartGallery w:val="Page Numbers (Bottom of Page)"/>
        <w:docPartUnique/>
      </w:docPartObj>
    </w:sdtPr>
    <w:sdtEndPr/>
    <w:sdtContent>
      <w:p w:rsidR="00F558C9" w:rsidRDefault="00F558C9">
        <w:pPr>
          <w:pStyle w:val="a5"/>
          <w:jc w:val="center"/>
        </w:pPr>
        <w:r>
          <w:fldChar w:fldCharType="begin"/>
        </w:r>
        <w:r>
          <w:instrText>PAGE   \* MERGEFORMAT</w:instrText>
        </w:r>
        <w:r>
          <w:fldChar w:fldCharType="separate"/>
        </w:r>
        <w:r w:rsidR="00F138E6">
          <w:rPr>
            <w:noProof/>
          </w:rPr>
          <w:t>13</w:t>
        </w:r>
        <w:r>
          <w:fldChar w:fldCharType="end"/>
        </w:r>
      </w:p>
    </w:sdtContent>
  </w:sdt>
  <w:p w:rsidR="00CE5693" w:rsidRDefault="00CE5693" w:rsidP="00CE5693">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C9" w:rsidRPr="006F39D2" w:rsidRDefault="00A873DB" w:rsidP="006F39D2">
    <w:pPr>
      <w:pStyle w:val="a5"/>
      <w:tabs>
        <w:tab w:val="clear" w:pos="4677"/>
        <w:tab w:val="clear" w:pos="9355"/>
        <w:tab w:val="left" w:pos="4041"/>
      </w:tabs>
      <w:jc w:val="center"/>
      <w:rPr>
        <w:rFonts w:ascii="Times New Roman" w:hAnsi="Times New Roman" w:cs="Times New Roman"/>
        <w:sz w:val="28"/>
        <w:szCs w:val="28"/>
      </w:rPr>
    </w:pPr>
    <w:proofErr w:type="spellStart"/>
    <w:r w:rsidRPr="00A873DB">
      <w:rPr>
        <w:rFonts w:ascii="Times New Roman" w:hAnsi="Times New Roman" w:cs="Times New Roman"/>
        <w:sz w:val="28"/>
        <w:szCs w:val="28"/>
      </w:rPr>
      <w:t>Krasnoyarsk</w:t>
    </w:r>
    <w:proofErr w:type="spellEnd"/>
    <w:r w:rsidR="00F558C9" w:rsidRPr="006F39D2">
      <w:rPr>
        <w:rFonts w:ascii="Times New Roman" w:hAnsi="Times New Roman" w:cs="Times New Roman"/>
        <w:sz w:val="28"/>
        <w:szCs w:val="28"/>
      </w:rPr>
      <w:t>,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9B" w:rsidRDefault="005D179B" w:rsidP="00CE5693">
      <w:pPr>
        <w:spacing w:after="0" w:line="240" w:lineRule="auto"/>
      </w:pPr>
      <w:r>
        <w:separator/>
      </w:r>
    </w:p>
  </w:footnote>
  <w:footnote w:type="continuationSeparator" w:id="0">
    <w:p w:rsidR="005D179B" w:rsidRDefault="005D179B" w:rsidP="00CE5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43E92"/>
    <w:multiLevelType w:val="multilevel"/>
    <w:tmpl w:val="35F099F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B3"/>
    <w:rsid w:val="001109B6"/>
    <w:rsid w:val="0016653D"/>
    <w:rsid w:val="001D3E1E"/>
    <w:rsid w:val="001D76C8"/>
    <w:rsid w:val="0028033A"/>
    <w:rsid w:val="003360B3"/>
    <w:rsid w:val="00461AF1"/>
    <w:rsid w:val="004C2A5B"/>
    <w:rsid w:val="00526EBE"/>
    <w:rsid w:val="00536CB5"/>
    <w:rsid w:val="005D179B"/>
    <w:rsid w:val="005F50A0"/>
    <w:rsid w:val="006F3056"/>
    <w:rsid w:val="006F39D2"/>
    <w:rsid w:val="007721BB"/>
    <w:rsid w:val="00A03031"/>
    <w:rsid w:val="00A35CCF"/>
    <w:rsid w:val="00A873DB"/>
    <w:rsid w:val="00AD5BC1"/>
    <w:rsid w:val="00B86AF8"/>
    <w:rsid w:val="00BB36C4"/>
    <w:rsid w:val="00CE5693"/>
    <w:rsid w:val="00F138E6"/>
    <w:rsid w:val="00F5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0D7EE"/>
  <w15:chartTrackingRefBased/>
  <w15:docId w15:val="{BF1659A3-1FE4-4A0A-9633-B9A89B10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5693"/>
  </w:style>
  <w:style w:type="paragraph" w:styleId="a5">
    <w:name w:val="footer"/>
    <w:basedOn w:val="a"/>
    <w:link w:val="a6"/>
    <w:uiPriority w:val="99"/>
    <w:unhideWhenUsed/>
    <w:rsid w:val="00CE5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693"/>
  </w:style>
  <w:style w:type="character" w:styleId="a7">
    <w:name w:val="Hyperlink"/>
    <w:basedOn w:val="a0"/>
    <w:uiPriority w:val="99"/>
    <w:unhideWhenUsed/>
    <w:rsid w:val="00AD5BC1"/>
    <w:rPr>
      <w:color w:val="0000FF"/>
      <w:u w:val="single"/>
    </w:rPr>
  </w:style>
  <w:style w:type="paragraph" w:styleId="a8">
    <w:name w:val="List Paragraph"/>
    <w:basedOn w:val="a"/>
    <w:link w:val="a9"/>
    <w:uiPriority w:val="34"/>
    <w:qFormat/>
    <w:rsid w:val="00AD5BC1"/>
    <w:pPr>
      <w:spacing w:after="200" w:line="360" w:lineRule="auto"/>
      <w:ind w:left="720"/>
      <w:contextualSpacing/>
      <w:jc w:val="both"/>
    </w:pPr>
    <w:rPr>
      <w:rFonts w:ascii="Times New Roman" w:eastAsiaTheme="minorEastAsia" w:hAnsi="Times New Roman"/>
      <w:sz w:val="28"/>
      <w:lang w:eastAsia="ru-RU"/>
    </w:rPr>
  </w:style>
  <w:style w:type="character" w:customStyle="1" w:styleId="Link">
    <w:name w:val="Link"/>
    <w:rsid w:val="00AD5BC1"/>
    <w:rPr>
      <w:color w:val="0000FF"/>
      <w:u w:val="single"/>
    </w:rPr>
  </w:style>
  <w:style w:type="character" w:customStyle="1" w:styleId="a9">
    <w:name w:val="Абзац списка Знак"/>
    <w:link w:val="a8"/>
    <w:uiPriority w:val="34"/>
    <w:locked/>
    <w:rsid w:val="00AD5BC1"/>
    <w:rPr>
      <w:rFonts w:ascii="Times New Roman" w:eastAsiaTheme="minorEastAsia" w:hAnsi="Times New Roman"/>
      <w:sz w:val="28"/>
      <w:lang w:eastAsia="ru-RU"/>
    </w:rPr>
  </w:style>
  <w:style w:type="paragraph" w:styleId="aa">
    <w:name w:val="Normal (Web)"/>
    <w:basedOn w:val="a"/>
    <w:uiPriority w:val="99"/>
    <w:unhideWhenUsed/>
    <w:rsid w:val="00A87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4354">
      <w:bodyDiv w:val="1"/>
      <w:marLeft w:val="0"/>
      <w:marRight w:val="0"/>
      <w:marTop w:val="0"/>
      <w:marBottom w:val="0"/>
      <w:divBdr>
        <w:top w:val="none" w:sz="0" w:space="0" w:color="auto"/>
        <w:left w:val="none" w:sz="0" w:space="0" w:color="auto"/>
        <w:bottom w:val="none" w:sz="0" w:space="0" w:color="auto"/>
        <w:right w:val="none" w:sz="0" w:space="0" w:color="auto"/>
      </w:divBdr>
    </w:div>
    <w:div w:id="856232895">
      <w:bodyDiv w:val="1"/>
      <w:marLeft w:val="0"/>
      <w:marRight w:val="0"/>
      <w:marTop w:val="0"/>
      <w:marBottom w:val="0"/>
      <w:divBdr>
        <w:top w:val="none" w:sz="0" w:space="0" w:color="auto"/>
        <w:left w:val="none" w:sz="0" w:space="0" w:color="auto"/>
        <w:bottom w:val="none" w:sz="0" w:space="0" w:color="auto"/>
        <w:right w:val="none" w:sz="0" w:space="0" w:color="auto"/>
      </w:divBdr>
    </w:div>
    <w:div w:id="1032069585">
      <w:bodyDiv w:val="1"/>
      <w:marLeft w:val="0"/>
      <w:marRight w:val="0"/>
      <w:marTop w:val="0"/>
      <w:marBottom w:val="0"/>
      <w:divBdr>
        <w:top w:val="none" w:sz="0" w:space="0" w:color="auto"/>
        <w:left w:val="none" w:sz="0" w:space="0" w:color="auto"/>
        <w:bottom w:val="none" w:sz="0" w:space="0" w:color="auto"/>
        <w:right w:val="none" w:sz="0" w:space="0" w:color="auto"/>
      </w:divBdr>
    </w:div>
    <w:div w:id="1128553146">
      <w:bodyDiv w:val="1"/>
      <w:marLeft w:val="0"/>
      <w:marRight w:val="0"/>
      <w:marTop w:val="0"/>
      <w:marBottom w:val="0"/>
      <w:divBdr>
        <w:top w:val="none" w:sz="0" w:space="0" w:color="auto"/>
        <w:left w:val="none" w:sz="0" w:space="0" w:color="auto"/>
        <w:bottom w:val="none" w:sz="0" w:space="0" w:color="auto"/>
        <w:right w:val="none" w:sz="0" w:space="0" w:color="auto"/>
      </w:divBdr>
    </w:div>
    <w:div w:id="13986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rait.ru/bcode/536394" TargetMode="External"/><Relationship Id="rId4" Type="http://schemas.openxmlformats.org/officeDocument/2006/relationships/webSettings" Target="webSettings.xml"/><Relationship Id="rId9" Type="http://schemas.openxmlformats.org/officeDocument/2006/relationships/hyperlink" Target="https://bas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Голенок</dc:creator>
  <cp:keywords/>
  <dc:description/>
  <cp:lastModifiedBy>Вита Голенок</cp:lastModifiedBy>
  <cp:revision>12</cp:revision>
  <dcterms:created xsi:type="dcterms:W3CDTF">2024-04-12T07:18:00Z</dcterms:created>
  <dcterms:modified xsi:type="dcterms:W3CDTF">2024-04-22T13:30:00Z</dcterms:modified>
</cp:coreProperties>
</file>