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8850" w14:textId="77777777" w:rsidR="00452F5E" w:rsidRPr="00714CB0" w:rsidRDefault="00452F5E" w:rsidP="00452F5E">
      <w:pPr>
        <w:pStyle w:val="a7"/>
        <w:spacing w:after="0"/>
        <w:ind w:firstLine="0"/>
        <w:jc w:val="center"/>
        <w:rPr>
          <w:bCs/>
          <w:szCs w:val="28"/>
          <w:lang w:val="en-US"/>
        </w:rPr>
      </w:pPr>
      <w:r w:rsidRPr="00714CB0">
        <w:rPr>
          <w:bCs/>
          <w:szCs w:val="28"/>
          <w:lang w:val="en-US"/>
        </w:rPr>
        <w:t>PRIVATE PROFESSIONAL EDUCATIONAL INSTITUTION</w:t>
      </w:r>
    </w:p>
    <w:p w14:paraId="3E3B47D2" w14:textId="77777777" w:rsidR="00452F5E" w:rsidRPr="00714CB0" w:rsidRDefault="00452F5E" w:rsidP="00452F5E">
      <w:pPr>
        <w:pStyle w:val="a7"/>
        <w:spacing w:after="0"/>
        <w:ind w:firstLine="0"/>
        <w:jc w:val="center"/>
        <w:rPr>
          <w:bCs/>
          <w:szCs w:val="28"/>
          <w:lang w:val="en-US"/>
        </w:rPr>
      </w:pPr>
      <w:r w:rsidRPr="00714CB0">
        <w:rPr>
          <w:bCs/>
          <w:szCs w:val="28"/>
          <w:lang w:val="en-US"/>
        </w:rPr>
        <w:t>«KRASNOYARSK COOPERATIVE TECHNICAL SCHOOL OF ECONOMICS, COMMERCE AND LAW»</w:t>
      </w:r>
    </w:p>
    <w:p w14:paraId="1FF9A097" w14:textId="37C9BA3D" w:rsidR="007E6DF4" w:rsidRPr="00714CB0" w:rsidRDefault="007E6DF4">
      <w:pPr>
        <w:rPr>
          <w:lang w:val="en-US"/>
        </w:rPr>
      </w:pPr>
    </w:p>
    <w:p w14:paraId="50FA7566" w14:textId="3376AF95" w:rsidR="00EC6984" w:rsidRPr="00714CB0" w:rsidRDefault="00EC6984" w:rsidP="00452F5E">
      <w:pPr>
        <w:ind w:firstLine="0"/>
        <w:rPr>
          <w:lang w:val="en-US"/>
        </w:rPr>
      </w:pPr>
    </w:p>
    <w:p w14:paraId="2C38915C" w14:textId="77777777" w:rsidR="009B4E39" w:rsidRPr="00714CB0" w:rsidRDefault="009B4E39" w:rsidP="00F53EB0">
      <w:pPr>
        <w:ind w:firstLine="0"/>
        <w:rPr>
          <w:lang w:val="en-US"/>
        </w:rPr>
      </w:pPr>
    </w:p>
    <w:p w14:paraId="41DF56EB" w14:textId="77777777" w:rsidR="005E5492" w:rsidRPr="00714CB0" w:rsidRDefault="005E5492" w:rsidP="00561D60">
      <w:pPr>
        <w:jc w:val="both"/>
        <w:rPr>
          <w:rFonts w:cs="Times New Roman"/>
          <w:szCs w:val="28"/>
          <w:lang w:val="en-US"/>
        </w:rPr>
      </w:pPr>
      <w:r w:rsidRPr="00714CB0">
        <w:rPr>
          <w:rFonts w:cs="Times New Roman"/>
          <w:szCs w:val="28"/>
          <w:lang w:val="en-US"/>
        </w:rPr>
        <w:t>Inter-subject training project in the disciplines "MDK 01.05 Office management and secrecy regime" and "English language"</w:t>
      </w:r>
    </w:p>
    <w:p w14:paraId="6162ADE0" w14:textId="59DD13FE" w:rsidR="005E5492" w:rsidRPr="00561D60" w:rsidRDefault="005E5492" w:rsidP="00561D60">
      <w:pPr>
        <w:jc w:val="both"/>
        <w:rPr>
          <w:rFonts w:cs="Times New Roman"/>
          <w:szCs w:val="28"/>
        </w:rPr>
      </w:pPr>
      <w:r w:rsidRPr="00714CB0">
        <w:rPr>
          <w:rFonts w:cs="Times New Roman"/>
          <w:szCs w:val="28"/>
          <w:lang w:val="en-US"/>
        </w:rPr>
        <w:t xml:space="preserve">By topic: "Concepts and types of confidential information. </w:t>
      </w:r>
      <w:r w:rsidRPr="0050747E">
        <w:rPr>
          <w:rFonts w:cs="Times New Roman"/>
          <w:szCs w:val="28"/>
        </w:rPr>
        <w:t>Threats to the security of confidential information"</w:t>
      </w:r>
    </w:p>
    <w:p w14:paraId="13BBF0EB" w14:textId="77777777" w:rsidR="00CD7306" w:rsidRPr="005E5492" w:rsidRDefault="00CD7306" w:rsidP="00CD7306">
      <w:pPr>
        <w:jc w:val="both"/>
        <w:rPr>
          <w:rFonts w:cs="Times New Roman"/>
          <w:szCs w:val="28"/>
          <w:lang w:val="ru-RU"/>
        </w:rPr>
      </w:pPr>
      <w:r w:rsidRPr="005E5492">
        <w:rPr>
          <w:rFonts w:cs="Times New Roman"/>
          <w:szCs w:val="28"/>
          <w:lang w:val="ru-RU"/>
        </w:rPr>
        <w:t>Учебный межпредметный проект по дисциплинам «МДК 01.05 Делопроизводство и режим секретности» и «Английский язык»</w:t>
      </w:r>
    </w:p>
    <w:p w14:paraId="2C1621D1" w14:textId="77777777" w:rsidR="00CD7306" w:rsidRPr="00561D60" w:rsidRDefault="00CD7306" w:rsidP="00CD7306">
      <w:pPr>
        <w:jc w:val="both"/>
        <w:rPr>
          <w:rFonts w:cs="Times New Roman"/>
          <w:szCs w:val="28"/>
        </w:rPr>
      </w:pPr>
      <w:r w:rsidRPr="005E5492">
        <w:rPr>
          <w:rFonts w:cs="Times New Roman"/>
          <w:szCs w:val="28"/>
          <w:lang w:val="ru-RU"/>
        </w:rPr>
        <w:t xml:space="preserve">По теме: «Понятия и виды конфиденциальной информации. </w:t>
      </w:r>
      <w:proofErr w:type="spellStart"/>
      <w:r w:rsidRPr="0050747E">
        <w:rPr>
          <w:rFonts w:cs="Times New Roman"/>
          <w:szCs w:val="28"/>
        </w:rPr>
        <w:t>Угрозы</w:t>
      </w:r>
      <w:proofErr w:type="spellEnd"/>
      <w:r w:rsidRPr="0050747E">
        <w:rPr>
          <w:rFonts w:cs="Times New Roman"/>
          <w:szCs w:val="28"/>
        </w:rPr>
        <w:t xml:space="preserve"> </w:t>
      </w:r>
      <w:proofErr w:type="spellStart"/>
      <w:r w:rsidRPr="0050747E">
        <w:rPr>
          <w:rFonts w:cs="Times New Roman"/>
          <w:szCs w:val="28"/>
        </w:rPr>
        <w:t>безопасности</w:t>
      </w:r>
      <w:proofErr w:type="spellEnd"/>
      <w:r w:rsidRPr="0050747E">
        <w:rPr>
          <w:rFonts w:cs="Times New Roman"/>
          <w:szCs w:val="28"/>
        </w:rPr>
        <w:t xml:space="preserve"> </w:t>
      </w:r>
      <w:proofErr w:type="spellStart"/>
      <w:r w:rsidRPr="0050747E">
        <w:rPr>
          <w:rFonts w:cs="Times New Roman"/>
          <w:szCs w:val="28"/>
        </w:rPr>
        <w:t>конфиденциальной</w:t>
      </w:r>
      <w:proofErr w:type="spellEnd"/>
      <w:r w:rsidRPr="0050747E">
        <w:rPr>
          <w:rFonts w:cs="Times New Roman"/>
          <w:szCs w:val="28"/>
        </w:rPr>
        <w:t xml:space="preserve"> </w:t>
      </w:r>
      <w:proofErr w:type="spellStart"/>
      <w:r w:rsidRPr="0050747E">
        <w:rPr>
          <w:rFonts w:cs="Times New Roman"/>
          <w:szCs w:val="28"/>
        </w:rPr>
        <w:t>информации</w:t>
      </w:r>
      <w:proofErr w:type="spellEnd"/>
      <w:r w:rsidRPr="0050747E">
        <w:rPr>
          <w:rFonts w:cs="Times New Roman"/>
          <w:szCs w:val="28"/>
        </w:rPr>
        <w:t>»</w:t>
      </w:r>
    </w:p>
    <w:p w14:paraId="26E9816C" w14:textId="6716C388" w:rsidR="009B4E39" w:rsidRPr="005E5492" w:rsidRDefault="009B4E39" w:rsidP="009B4E39">
      <w:pPr>
        <w:ind w:firstLine="0"/>
        <w:rPr>
          <w:rFonts w:cs="Times New Roman"/>
          <w:szCs w:val="28"/>
          <w:lang w:val="en-US"/>
        </w:rPr>
      </w:pPr>
    </w:p>
    <w:p w14:paraId="6F581431" w14:textId="31187163" w:rsidR="009B4E39" w:rsidRPr="00714CB0" w:rsidRDefault="009B4E39" w:rsidP="00523647">
      <w:pPr>
        <w:ind w:left="4536" w:firstLine="0"/>
        <w:rPr>
          <w:rFonts w:cs="Times New Roman"/>
          <w:szCs w:val="28"/>
          <w:lang w:val="en-US"/>
        </w:rPr>
      </w:pPr>
      <w:r w:rsidRPr="00714CB0">
        <w:rPr>
          <w:rFonts w:cs="Times New Roman"/>
          <w:szCs w:val="28"/>
          <w:lang w:val="en-US"/>
        </w:rPr>
        <w:t>Completed by a student of the group: PD</w:t>
      </w:r>
      <w:r w:rsidR="005E5492" w:rsidRPr="00714CB0">
        <w:rPr>
          <w:rFonts w:cs="Times New Roman"/>
          <w:szCs w:val="28"/>
          <w:lang w:val="en-US"/>
        </w:rPr>
        <w:t>B</w:t>
      </w:r>
      <w:r w:rsidRPr="00714CB0">
        <w:rPr>
          <w:rFonts w:cs="Times New Roman"/>
          <w:szCs w:val="28"/>
          <w:lang w:val="en-US"/>
        </w:rPr>
        <w:t>-2(3)</w:t>
      </w:r>
    </w:p>
    <w:p w14:paraId="79954B5E" w14:textId="6408B232" w:rsidR="009B4E39" w:rsidRPr="00714CB0" w:rsidRDefault="009B4E39" w:rsidP="00523647">
      <w:pPr>
        <w:ind w:left="4536" w:firstLine="0"/>
        <w:rPr>
          <w:rFonts w:cs="Times New Roman"/>
          <w:szCs w:val="28"/>
          <w:lang w:val="en-US"/>
        </w:rPr>
      </w:pPr>
      <w:r w:rsidRPr="00714CB0">
        <w:rPr>
          <w:rFonts w:cs="Times New Roman"/>
          <w:szCs w:val="28"/>
          <w:lang w:val="en-US"/>
        </w:rPr>
        <w:t>Specialty: Law enforcement</w:t>
      </w:r>
    </w:p>
    <w:p w14:paraId="3CA914F6" w14:textId="49B8CB1E" w:rsidR="009B4E39" w:rsidRPr="00714CB0" w:rsidRDefault="00CD7306" w:rsidP="00523647">
      <w:pPr>
        <w:ind w:left="4536" w:firstLine="0"/>
        <w:rPr>
          <w:rFonts w:cs="Times New Roman"/>
          <w:szCs w:val="28"/>
          <w:lang w:val="en-US"/>
        </w:rPr>
      </w:pPr>
      <w:proofErr w:type="spellStart"/>
      <w:r>
        <w:rPr>
          <w:rFonts w:cs="Times New Roman"/>
          <w:szCs w:val="28"/>
          <w:lang w:val="en-US"/>
        </w:rPr>
        <w:t>Utyuzh</w:t>
      </w:r>
      <w:proofErr w:type="spellEnd"/>
      <w:r w:rsidR="005E5492" w:rsidRPr="00714CB0">
        <w:rPr>
          <w:rFonts w:cs="Times New Roman"/>
          <w:szCs w:val="28"/>
          <w:lang w:val="en-US"/>
        </w:rPr>
        <w:t xml:space="preserve"> Rostislav Yevgenyevich</w:t>
      </w:r>
    </w:p>
    <w:p w14:paraId="60770AF4" w14:textId="6424CA89" w:rsidR="00330496" w:rsidRPr="00714CB0" w:rsidRDefault="009B4E39" w:rsidP="00330496">
      <w:pPr>
        <w:ind w:left="4536" w:firstLine="0"/>
        <w:rPr>
          <w:rFonts w:cs="Times New Roman"/>
          <w:szCs w:val="28"/>
          <w:lang w:val="en-US"/>
        </w:rPr>
      </w:pPr>
      <w:r w:rsidRPr="00714CB0">
        <w:rPr>
          <w:rFonts w:cs="Times New Roman"/>
          <w:szCs w:val="28"/>
          <w:lang w:val="en-US"/>
        </w:rPr>
        <w:t>Project manager: teacher of the highest qualification category Panasyuk Tatyana Vladimirovna</w:t>
      </w:r>
      <w:r w:rsidR="00AE41F5" w:rsidRPr="00714CB0">
        <w:rPr>
          <w:rFonts w:cs="Times New Roman"/>
          <w:szCs w:val="28"/>
          <w:lang w:val="en-US"/>
        </w:rPr>
        <w:t>.</w:t>
      </w:r>
    </w:p>
    <w:p w14:paraId="7F2825AB" w14:textId="77777777" w:rsidR="00206738" w:rsidRPr="00714CB0" w:rsidRDefault="00206738" w:rsidP="00330496">
      <w:pPr>
        <w:ind w:left="4536" w:firstLine="0"/>
        <w:rPr>
          <w:rFonts w:cs="Times New Roman"/>
          <w:szCs w:val="28"/>
          <w:lang w:val="en-US"/>
        </w:rPr>
      </w:pPr>
    </w:p>
    <w:p w14:paraId="35C71D3A" w14:textId="0B58363F" w:rsidR="00206738" w:rsidRPr="00714CB0" w:rsidRDefault="00206738" w:rsidP="00206738">
      <w:pPr>
        <w:ind w:firstLine="0"/>
        <w:jc w:val="center"/>
        <w:rPr>
          <w:rFonts w:cs="Times New Roman"/>
          <w:szCs w:val="28"/>
          <w:lang w:val="en-US"/>
        </w:rPr>
        <w:sectPr w:rsidR="00206738" w:rsidRPr="00714CB0" w:rsidSect="003A44C8">
          <w:footerReference w:type="default" r:id="rId7"/>
          <w:headerReference w:type="first" r:id="rId8"/>
          <w:footerReference w:type="first" r:id="rId9"/>
          <w:pgSz w:w="12240" w:h="15840"/>
          <w:pgMar w:top="1134" w:right="850" w:bottom="1134" w:left="1701" w:header="708" w:footer="708" w:gutter="0"/>
          <w:cols w:space="708"/>
          <w:titlePg/>
          <w:docGrid w:linePitch="381"/>
        </w:sectPr>
      </w:pPr>
      <w:r w:rsidRPr="00714CB0">
        <w:rPr>
          <w:rFonts w:cs="Times New Roman"/>
          <w:szCs w:val="28"/>
          <w:lang w:val="en-US"/>
        </w:rPr>
        <w:t>Krasnoyarsk 202</w:t>
      </w:r>
      <w:r w:rsidR="00452F5E" w:rsidRPr="00714CB0">
        <w:rPr>
          <w:rFonts w:cs="Times New Roman"/>
          <w:szCs w:val="28"/>
          <w:lang w:val="en-US"/>
        </w:rPr>
        <w:t>4</w:t>
      </w:r>
    </w:p>
    <w:p w14:paraId="5483DCF2" w14:textId="77777777" w:rsidR="00330496" w:rsidRPr="00714CB0" w:rsidRDefault="00330496" w:rsidP="00452F5E">
      <w:pPr>
        <w:ind w:firstLine="0"/>
        <w:rPr>
          <w:rFonts w:cs="Times New Roman"/>
          <w:szCs w:val="28"/>
          <w:lang w:val="en-US"/>
        </w:rPr>
        <w:sectPr w:rsidR="00330496" w:rsidRPr="00714CB0" w:rsidSect="003A44C8">
          <w:pgSz w:w="12240" w:h="15840"/>
          <w:pgMar w:top="-56" w:right="850" w:bottom="1134" w:left="1701" w:header="708" w:footer="708" w:gutter="0"/>
          <w:cols w:space="708"/>
          <w:titlePg/>
          <w:docGrid w:linePitch="381"/>
        </w:sectPr>
      </w:pPr>
    </w:p>
    <w:p w14:paraId="497644CE" w14:textId="249A74E9" w:rsidR="00346869" w:rsidRPr="00714CB0" w:rsidRDefault="00346869" w:rsidP="005E5492">
      <w:pPr>
        <w:ind w:firstLine="0"/>
        <w:jc w:val="center"/>
        <w:rPr>
          <w:rFonts w:cs="Times New Roman"/>
          <w:szCs w:val="28"/>
          <w:lang w:val="en-US"/>
        </w:rPr>
      </w:pPr>
      <w:r w:rsidRPr="00714CB0">
        <w:rPr>
          <w:rFonts w:cs="Times New Roman"/>
          <w:szCs w:val="28"/>
          <w:lang w:val="en-US"/>
        </w:rPr>
        <w:t>topic:</w:t>
      </w:r>
    </w:p>
    <w:p w14:paraId="599896F6" w14:textId="04066897" w:rsidR="00346869" w:rsidRPr="00714CB0" w:rsidRDefault="005E5492" w:rsidP="00561D60">
      <w:pPr>
        <w:ind w:firstLine="0"/>
        <w:jc w:val="center"/>
        <w:rPr>
          <w:rFonts w:cs="Times New Roman"/>
          <w:szCs w:val="28"/>
          <w:lang w:val="en-US"/>
        </w:rPr>
      </w:pPr>
      <w:r w:rsidRPr="00714CB0">
        <w:rPr>
          <w:rFonts w:cs="Times New Roman"/>
          <w:szCs w:val="28"/>
          <w:lang w:val="en-US"/>
        </w:rPr>
        <w:t>CONCEPTS AND TYPES OF CONFIDENTIAL INFORMATION. SECURITY THREATS TO CONFIDENTIAL INFORMATION</w:t>
      </w:r>
    </w:p>
    <w:p w14:paraId="62275DED" w14:textId="6752094E" w:rsidR="00346869" w:rsidRPr="00714CB0" w:rsidRDefault="00346869" w:rsidP="00F53EB0">
      <w:pPr>
        <w:ind w:firstLine="0"/>
        <w:jc w:val="center"/>
        <w:rPr>
          <w:rFonts w:cs="Times New Roman"/>
          <w:szCs w:val="28"/>
          <w:lang w:val="en-US"/>
        </w:rPr>
      </w:pPr>
      <w:r w:rsidRPr="00714CB0">
        <w:rPr>
          <w:rFonts w:cs="Times New Roman"/>
          <w:szCs w:val="28"/>
          <w:lang w:val="en-US"/>
        </w:rPr>
        <w:t>TABLE OF CONTENTS:</w:t>
      </w:r>
    </w:p>
    <w:sdt>
      <w:sdtPr>
        <w:rPr>
          <w:rFonts w:ascii="Times New Roman" w:eastAsiaTheme="minorHAnsi" w:hAnsi="Times New Roman" w:cstheme="minorBidi"/>
          <w:color w:val="auto"/>
          <w:sz w:val="28"/>
          <w:szCs w:val="22"/>
          <w:lang w:val="ru-RU" w:eastAsia="en-US"/>
        </w:rPr>
        <w:id w:val="527758250"/>
        <w:docPartObj>
          <w:docPartGallery w:val="Table of Contents"/>
          <w:docPartUnique/>
        </w:docPartObj>
      </w:sdtPr>
      <w:sdtEndPr>
        <w:rPr>
          <w:b/>
          <w:bCs/>
        </w:rPr>
      </w:sdtEndPr>
      <w:sdtContent>
        <w:p w14:paraId="0F79FC1E" w14:textId="1344743F" w:rsidR="00AE3EEF" w:rsidRDefault="00AE3EEF">
          <w:pPr>
            <w:pStyle w:val="ab"/>
          </w:pPr>
        </w:p>
        <w:p w14:paraId="4F70DB4B" w14:textId="16949D98" w:rsidR="00AE3EEF" w:rsidRDefault="00AE3EEF">
          <w:pPr>
            <w:pStyle w:val="21"/>
            <w:tabs>
              <w:tab w:val="right" w:leader="dot" w:pos="9679"/>
            </w:tabs>
            <w:rPr>
              <w:rFonts w:asciiTheme="minorHAnsi" w:eastAsiaTheme="minorEastAsia" w:hAnsiTheme="minorHAnsi"/>
              <w:noProof/>
              <w:sz w:val="22"/>
              <w:lang w:eastAsia="en-CA"/>
            </w:rPr>
          </w:pPr>
          <w:r>
            <w:fldChar w:fldCharType="begin"/>
          </w:r>
          <w:r>
            <w:instrText xml:space="preserve"> TOC \o "1-3" \h \z \u </w:instrText>
          </w:r>
          <w:r>
            <w:fldChar w:fldCharType="separate"/>
          </w:r>
          <w:hyperlink w:anchor="_Toc164661842" w:history="1">
            <w:r w:rsidRPr="00264273">
              <w:rPr>
                <w:rStyle w:val="ac"/>
                <w:noProof/>
                <w:lang w:val="ru-RU"/>
              </w:rPr>
              <w:t>Abstract</w:t>
            </w:r>
            <w:r>
              <w:rPr>
                <w:noProof/>
                <w:webHidden/>
              </w:rPr>
              <w:tab/>
            </w:r>
            <w:r>
              <w:rPr>
                <w:noProof/>
                <w:webHidden/>
              </w:rPr>
              <w:fldChar w:fldCharType="begin"/>
            </w:r>
            <w:r>
              <w:rPr>
                <w:noProof/>
                <w:webHidden/>
              </w:rPr>
              <w:instrText xml:space="preserve"> PAGEREF _Toc164661842 \h </w:instrText>
            </w:r>
            <w:r>
              <w:rPr>
                <w:noProof/>
                <w:webHidden/>
              </w:rPr>
            </w:r>
            <w:r>
              <w:rPr>
                <w:noProof/>
                <w:webHidden/>
              </w:rPr>
              <w:fldChar w:fldCharType="separate"/>
            </w:r>
            <w:r w:rsidR="00CD7306">
              <w:rPr>
                <w:noProof/>
                <w:webHidden/>
              </w:rPr>
              <w:t>3</w:t>
            </w:r>
            <w:r>
              <w:rPr>
                <w:noProof/>
                <w:webHidden/>
              </w:rPr>
              <w:fldChar w:fldCharType="end"/>
            </w:r>
          </w:hyperlink>
        </w:p>
        <w:p w14:paraId="3799A915" w14:textId="1A3C5875" w:rsidR="00AE3EEF" w:rsidRDefault="00000000">
          <w:pPr>
            <w:pStyle w:val="21"/>
            <w:tabs>
              <w:tab w:val="right" w:leader="dot" w:pos="9679"/>
            </w:tabs>
            <w:rPr>
              <w:rFonts w:asciiTheme="minorHAnsi" w:eastAsiaTheme="minorEastAsia" w:hAnsiTheme="minorHAnsi"/>
              <w:noProof/>
              <w:sz w:val="22"/>
              <w:lang w:eastAsia="en-CA"/>
            </w:rPr>
          </w:pPr>
          <w:hyperlink w:anchor="_Toc164661843" w:history="1">
            <w:r w:rsidR="00AE3EEF" w:rsidRPr="00264273">
              <w:rPr>
                <w:rStyle w:val="ac"/>
                <w:noProof/>
                <w:lang w:val="ru-RU"/>
              </w:rPr>
              <w:t>Introduction</w:t>
            </w:r>
            <w:r w:rsidR="00AE3EEF">
              <w:rPr>
                <w:noProof/>
                <w:webHidden/>
              </w:rPr>
              <w:tab/>
            </w:r>
            <w:r w:rsidR="00AE3EEF">
              <w:rPr>
                <w:noProof/>
                <w:webHidden/>
              </w:rPr>
              <w:fldChar w:fldCharType="begin"/>
            </w:r>
            <w:r w:rsidR="00AE3EEF">
              <w:rPr>
                <w:noProof/>
                <w:webHidden/>
              </w:rPr>
              <w:instrText xml:space="preserve"> PAGEREF _Toc164661843 \h </w:instrText>
            </w:r>
            <w:r w:rsidR="00AE3EEF">
              <w:rPr>
                <w:noProof/>
                <w:webHidden/>
              </w:rPr>
            </w:r>
            <w:r w:rsidR="00AE3EEF">
              <w:rPr>
                <w:noProof/>
                <w:webHidden/>
              </w:rPr>
              <w:fldChar w:fldCharType="separate"/>
            </w:r>
            <w:r w:rsidR="00CD7306">
              <w:rPr>
                <w:noProof/>
                <w:webHidden/>
              </w:rPr>
              <w:t>4</w:t>
            </w:r>
            <w:r w:rsidR="00AE3EEF">
              <w:rPr>
                <w:noProof/>
                <w:webHidden/>
              </w:rPr>
              <w:fldChar w:fldCharType="end"/>
            </w:r>
          </w:hyperlink>
        </w:p>
        <w:p w14:paraId="1CF8667E" w14:textId="567115EF" w:rsidR="00AE3EEF" w:rsidRDefault="00000000">
          <w:pPr>
            <w:pStyle w:val="21"/>
            <w:tabs>
              <w:tab w:val="right" w:leader="dot" w:pos="9679"/>
            </w:tabs>
            <w:rPr>
              <w:rFonts w:asciiTheme="minorHAnsi" w:eastAsiaTheme="minorEastAsia" w:hAnsiTheme="minorHAnsi"/>
              <w:noProof/>
              <w:sz w:val="22"/>
              <w:lang w:eastAsia="en-CA"/>
            </w:rPr>
          </w:pPr>
          <w:hyperlink w:anchor="_Toc164661844" w:history="1">
            <w:r w:rsidR="00AE3EEF" w:rsidRPr="00264273">
              <w:rPr>
                <w:rStyle w:val="ac"/>
                <w:noProof/>
                <w:lang w:val="ru-RU"/>
              </w:rPr>
              <w:t>1. Defining confidential information</w:t>
            </w:r>
            <w:r w:rsidR="00AE3EEF">
              <w:rPr>
                <w:noProof/>
                <w:webHidden/>
              </w:rPr>
              <w:tab/>
            </w:r>
            <w:r w:rsidR="00AE3EEF">
              <w:rPr>
                <w:noProof/>
                <w:webHidden/>
              </w:rPr>
              <w:fldChar w:fldCharType="begin"/>
            </w:r>
            <w:r w:rsidR="00AE3EEF">
              <w:rPr>
                <w:noProof/>
                <w:webHidden/>
              </w:rPr>
              <w:instrText xml:space="preserve"> PAGEREF _Toc164661844 \h </w:instrText>
            </w:r>
            <w:r w:rsidR="00AE3EEF">
              <w:rPr>
                <w:noProof/>
                <w:webHidden/>
              </w:rPr>
            </w:r>
            <w:r w:rsidR="00AE3EEF">
              <w:rPr>
                <w:noProof/>
                <w:webHidden/>
              </w:rPr>
              <w:fldChar w:fldCharType="separate"/>
            </w:r>
            <w:r w:rsidR="00CD7306">
              <w:rPr>
                <w:noProof/>
                <w:webHidden/>
              </w:rPr>
              <w:t>6</w:t>
            </w:r>
            <w:r w:rsidR="00AE3EEF">
              <w:rPr>
                <w:noProof/>
                <w:webHidden/>
              </w:rPr>
              <w:fldChar w:fldCharType="end"/>
            </w:r>
          </w:hyperlink>
        </w:p>
        <w:p w14:paraId="0080BDC7" w14:textId="42F2E597" w:rsidR="00AE3EEF" w:rsidRDefault="00000000">
          <w:pPr>
            <w:pStyle w:val="21"/>
            <w:tabs>
              <w:tab w:val="right" w:leader="dot" w:pos="9679"/>
            </w:tabs>
            <w:rPr>
              <w:rFonts w:asciiTheme="minorHAnsi" w:eastAsiaTheme="minorEastAsia" w:hAnsiTheme="minorHAnsi"/>
              <w:noProof/>
              <w:sz w:val="22"/>
              <w:lang w:eastAsia="en-CA"/>
            </w:rPr>
          </w:pPr>
          <w:hyperlink w:anchor="_Toc164661845" w:history="1">
            <w:r w:rsidR="00AE3EEF" w:rsidRPr="00264273">
              <w:rPr>
                <w:rStyle w:val="ac"/>
                <w:noProof/>
                <w:lang w:val="ru-RU"/>
              </w:rPr>
              <w:t>2. Main types of confidential information</w:t>
            </w:r>
            <w:r w:rsidR="00AE3EEF">
              <w:rPr>
                <w:noProof/>
                <w:webHidden/>
              </w:rPr>
              <w:tab/>
            </w:r>
            <w:r w:rsidR="00AE3EEF">
              <w:rPr>
                <w:noProof/>
                <w:webHidden/>
              </w:rPr>
              <w:fldChar w:fldCharType="begin"/>
            </w:r>
            <w:r w:rsidR="00AE3EEF">
              <w:rPr>
                <w:noProof/>
                <w:webHidden/>
              </w:rPr>
              <w:instrText xml:space="preserve"> PAGEREF _Toc164661845 \h </w:instrText>
            </w:r>
            <w:r w:rsidR="00AE3EEF">
              <w:rPr>
                <w:noProof/>
                <w:webHidden/>
              </w:rPr>
            </w:r>
            <w:r w:rsidR="00AE3EEF">
              <w:rPr>
                <w:noProof/>
                <w:webHidden/>
              </w:rPr>
              <w:fldChar w:fldCharType="separate"/>
            </w:r>
            <w:r w:rsidR="00CD7306">
              <w:rPr>
                <w:noProof/>
                <w:webHidden/>
              </w:rPr>
              <w:t>7</w:t>
            </w:r>
            <w:r w:rsidR="00AE3EEF">
              <w:rPr>
                <w:noProof/>
                <w:webHidden/>
              </w:rPr>
              <w:fldChar w:fldCharType="end"/>
            </w:r>
          </w:hyperlink>
        </w:p>
        <w:p w14:paraId="65FD3223" w14:textId="4DA8F248" w:rsidR="00AE3EEF" w:rsidRDefault="00000000">
          <w:pPr>
            <w:pStyle w:val="21"/>
            <w:tabs>
              <w:tab w:val="right" w:leader="dot" w:pos="9679"/>
            </w:tabs>
            <w:rPr>
              <w:rFonts w:asciiTheme="minorHAnsi" w:eastAsiaTheme="minorEastAsia" w:hAnsiTheme="minorHAnsi"/>
              <w:noProof/>
              <w:sz w:val="22"/>
              <w:lang w:eastAsia="en-CA"/>
            </w:rPr>
          </w:pPr>
          <w:hyperlink w:anchor="_Toc164661846" w:history="1">
            <w:r w:rsidR="00AE3EEF" w:rsidRPr="00264273">
              <w:rPr>
                <w:rStyle w:val="ac"/>
                <w:noProof/>
                <w:lang w:val="ru-RU"/>
              </w:rPr>
              <w:t>3. Conditions and types of security threats</w:t>
            </w:r>
            <w:r w:rsidR="00AE3EEF">
              <w:rPr>
                <w:noProof/>
                <w:webHidden/>
              </w:rPr>
              <w:tab/>
            </w:r>
            <w:r w:rsidR="00AE3EEF">
              <w:rPr>
                <w:noProof/>
                <w:webHidden/>
              </w:rPr>
              <w:fldChar w:fldCharType="begin"/>
            </w:r>
            <w:r w:rsidR="00AE3EEF">
              <w:rPr>
                <w:noProof/>
                <w:webHidden/>
              </w:rPr>
              <w:instrText xml:space="preserve"> PAGEREF _Toc164661846 \h </w:instrText>
            </w:r>
            <w:r w:rsidR="00AE3EEF">
              <w:rPr>
                <w:noProof/>
                <w:webHidden/>
              </w:rPr>
            </w:r>
            <w:r w:rsidR="00AE3EEF">
              <w:rPr>
                <w:noProof/>
                <w:webHidden/>
              </w:rPr>
              <w:fldChar w:fldCharType="separate"/>
            </w:r>
            <w:r w:rsidR="00CD7306">
              <w:rPr>
                <w:noProof/>
                <w:webHidden/>
              </w:rPr>
              <w:t>9</w:t>
            </w:r>
            <w:r w:rsidR="00AE3EEF">
              <w:rPr>
                <w:noProof/>
                <w:webHidden/>
              </w:rPr>
              <w:fldChar w:fldCharType="end"/>
            </w:r>
          </w:hyperlink>
        </w:p>
        <w:p w14:paraId="3D79676C" w14:textId="589D261D" w:rsidR="00AE3EEF" w:rsidRDefault="00000000">
          <w:pPr>
            <w:pStyle w:val="21"/>
            <w:tabs>
              <w:tab w:val="right" w:leader="dot" w:pos="9679"/>
            </w:tabs>
            <w:rPr>
              <w:rFonts w:asciiTheme="minorHAnsi" w:eastAsiaTheme="minorEastAsia" w:hAnsiTheme="minorHAnsi"/>
              <w:noProof/>
              <w:sz w:val="22"/>
              <w:lang w:eastAsia="en-CA"/>
            </w:rPr>
          </w:pPr>
          <w:hyperlink w:anchor="_Toc164661847" w:history="1">
            <w:r w:rsidR="00AE3EEF" w:rsidRPr="00264273">
              <w:rPr>
                <w:rStyle w:val="ac"/>
                <w:noProof/>
                <w:lang w:val="ru-RU"/>
              </w:rPr>
              <w:t>4. Confidential information protection tools</w:t>
            </w:r>
            <w:r w:rsidR="00AE3EEF">
              <w:rPr>
                <w:noProof/>
                <w:webHidden/>
              </w:rPr>
              <w:tab/>
            </w:r>
            <w:r w:rsidR="00AE3EEF">
              <w:rPr>
                <w:noProof/>
                <w:webHidden/>
              </w:rPr>
              <w:fldChar w:fldCharType="begin"/>
            </w:r>
            <w:r w:rsidR="00AE3EEF">
              <w:rPr>
                <w:noProof/>
                <w:webHidden/>
              </w:rPr>
              <w:instrText xml:space="preserve"> PAGEREF _Toc164661847 \h </w:instrText>
            </w:r>
            <w:r w:rsidR="00AE3EEF">
              <w:rPr>
                <w:noProof/>
                <w:webHidden/>
              </w:rPr>
            </w:r>
            <w:r w:rsidR="00AE3EEF">
              <w:rPr>
                <w:noProof/>
                <w:webHidden/>
              </w:rPr>
              <w:fldChar w:fldCharType="separate"/>
            </w:r>
            <w:r w:rsidR="00CD7306">
              <w:rPr>
                <w:noProof/>
                <w:webHidden/>
              </w:rPr>
              <w:t>12</w:t>
            </w:r>
            <w:r w:rsidR="00AE3EEF">
              <w:rPr>
                <w:noProof/>
                <w:webHidden/>
              </w:rPr>
              <w:fldChar w:fldCharType="end"/>
            </w:r>
          </w:hyperlink>
        </w:p>
        <w:p w14:paraId="75815F17" w14:textId="52FCA823" w:rsidR="00AE3EEF" w:rsidRDefault="00000000">
          <w:pPr>
            <w:pStyle w:val="21"/>
            <w:tabs>
              <w:tab w:val="right" w:leader="dot" w:pos="9679"/>
            </w:tabs>
            <w:rPr>
              <w:rFonts w:asciiTheme="minorHAnsi" w:eastAsiaTheme="minorEastAsia" w:hAnsiTheme="minorHAnsi"/>
              <w:noProof/>
              <w:sz w:val="22"/>
              <w:lang w:eastAsia="en-CA"/>
            </w:rPr>
          </w:pPr>
          <w:hyperlink w:anchor="_Toc164661848" w:history="1">
            <w:r w:rsidR="00AE3EEF" w:rsidRPr="00264273">
              <w:rPr>
                <w:rStyle w:val="ac"/>
                <w:noProof/>
                <w:lang w:val="ru-RU"/>
              </w:rPr>
              <w:t>Conclusion</w:t>
            </w:r>
            <w:r w:rsidR="00AE3EEF">
              <w:rPr>
                <w:noProof/>
                <w:webHidden/>
              </w:rPr>
              <w:tab/>
            </w:r>
            <w:r w:rsidR="00AE3EEF">
              <w:rPr>
                <w:noProof/>
                <w:webHidden/>
              </w:rPr>
              <w:fldChar w:fldCharType="begin"/>
            </w:r>
            <w:r w:rsidR="00AE3EEF">
              <w:rPr>
                <w:noProof/>
                <w:webHidden/>
              </w:rPr>
              <w:instrText xml:space="preserve"> PAGEREF _Toc164661848 \h </w:instrText>
            </w:r>
            <w:r w:rsidR="00AE3EEF">
              <w:rPr>
                <w:noProof/>
                <w:webHidden/>
              </w:rPr>
            </w:r>
            <w:r w:rsidR="00AE3EEF">
              <w:rPr>
                <w:noProof/>
                <w:webHidden/>
              </w:rPr>
              <w:fldChar w:fldCharType="separate"/>
            </w:r>
            <w:r w:rsidR="00CD7306">
              <w:rPr>
                <w:noProof/>
                <w:webHidden/>
              </w:rPr>
              <w:t>13</w:t>
            </w:r>
            <w:r w:rsidR="00AE3EEF">
              <w:rPr>
                <w:noProof/>
                <w:webHidden/>
              </w:rPr>
              <w:fldChar w:fldCharType="end"/>
            </w:r>
          </w:hyperlink>
        </w:p>
        <w:p w14:paraId="7F29F2C8" w14:textId="6DA2472A" w:rsidR="00AE3EEF" w:rsidRDefault="00000000">
          <w:pPr>
            <w:pStyle w:val="21"/>
            <w:tabs>
              <w:tab w:val="right" w:leader="dot" w:pos="9679"/>
            </w:tabs>
            <w:rPr>
              <w:rFonts w:asciiTheme="minorHAnsi" w:eastAsiaTheme="minorEastAsia" w:hAnsiTheme="minorHAnsi"/>
              <w:noProof/>
              <w:sz w:val="22"/>
              <w:lang w:eastAsia="en-CA"/>
            </w:rPr>
          </w:pPr>
          <w:hyperlink w:anchor="_Toc164661849" w:history="1">
            <w:r w:rsidR="00AE3EEF" w:rsidRPr="00264273">
              <w:rPr>
                <w:rStyle w:val="ac"/>
                <w:noProof/>
                <w:lang w:val="ru-RU"/>
              </w:rPr>
              <w:t>Source list</w:t>
            </w:r>
            <w:r w:rsidR="00AE3EEF">
              <w:rPr>
                <w:noProof/>
                <w:webHidden/>
              </w:rPr>
              <w:tab/>
            </w:r>
            <w:r w:rsidR="00AE3EEF">
              <w:rPr>
                <w:noProof/>
                <w:webHidden/>
              </w:rPr>
              <w:fldChar w:fldCharType="begin"/>
            </w:r>
            <w:r w:rsidR="00AE3EEF">
              <w:rPr>
                <w:noProof/>
                <w:webHidden/>
              </w:rPr>
              <w:instrText xml:space="preserve"> PAGEREF _Toc164661849 \h </w:instrText>
            </w:r>
            <w:r w:rsidR="00AE3EEF">
              <w:rPr>
                <w:noProof/>
                <w:webHidden/>
              </w:rPr>
            </w:r>
            <w:r w:rsidR="00AE3EEF">
              <w:rPr>
                <w:noProof/>
                <w:webHidden/>
              </w:rPr>
              <w:fldChar w:fldCharType="separate"/>
            </w:r>
            <w:r w:rsidR="00CD7306">
              <w:rPr>
                <w:noProof/>
                <w:webHidden/>
              </w:rPr>
              <w:t>14</w:t>
            </w:r>
            <w:r w:rsidR="00AE3EEF">
              <w:rPr>
                <w:noProof/>
                <w:webHidden/>
              </w:rPr>
              <w:fldChar w:fldCharType="end"/>
            </w:r>
          </w:hyperlink>
        </w:p>
        <w:p w14:paraId="55C9D6CD" w14:textId="5BFEE078" w:rsidR="00AE3EEF" w:rsidRDefault="00AE3EEF">
          <w:r>
            <w:rPr>
              <w:b/>
              <w:bCs/>
              <w:lang w:val="ru-RU"/>
            </w:rPr>
            <w:fldChar w:fldCharType="end"/>
          </w:r>
        </w:p>
      </w:sdtContent>
    </w:sdt>
    <w:p w14:paraId="513BE01C" w14:textId="77777777" w:rsidR="00DC51EE" w:rsidRDefault="00DC51EE" w:rsidP="00F53EB0">
      <w:pPr>
        <w:ind w:firstLine="0"/>
        <w:jc w:val="center"/>
        <w:rPr>
          <w:rFonts w:cs="Times New Roman"/>
          <w:szCs w:val="28"/>
          <w:lang w:val="ru-RU"/>
        </w:rPr>
      </w:pPr>
    </w:p>
    <w:p w14:paraId="08F0ADFC" w14:textId="77777777" w:rsidR="00330496" w:rsidRDefault="00330496" w:rsidP="00330496">
      <w:pPr>
        <w:ind w:firstLine="0"/>
        <w:rPr>
          <w:rFonts w:cs="Times New Roman"/>
          <w:szCs w:val="28"/>
          <w:lang w:val="ru-RU"/>
        </w:rPr>
        <w:sectPr w:rsidR="00330496" w:rsidSect="003A44C8">
          <w:type w:val="continuous"/>
          <w:pgSz w:w="12240" w:h="15840"/>
          <w:pgMar w:top="1134" w:right="850" w:bottom="1134" w:left="1701" w:header="708" w:footer="708" w:gutter="0"/>
          <w:cols w:space="708"/>
          <w:docGrid w:linePitch="381"/>
        </w:sectPr>
      </w:pPr>
    </w:p>
    <w:p w14:paraId="6DD91CA8" w14:textId="09A13812" w:rsidR="00346869" w:rsidRDefault="00346869" w:rsidP="00330496">
      <w:pPr>
        <w:ind w:firstLine="0"/>
        <w:rPr>
          <w:rFonts w:cs="Times New Roman"/>
          <w:szCs w:val="28"/>
          <w:lang w:val="ru-RU"/>
        </w:rPr>
      </w:pPr>
    </w:p>
    <w:p w14:paraId="7B1EFD91" w14:textId="00D5E636" w:rsidR="00346869" w:rsidRPr="00714CB0" w:rsidRDefault="00346869" w:rsidP="00412ECB">
      <w:pPr>
        <w:pStyle w:val="2"/>
        <w:rPr>
          <w:lang w:val="en-US"/>
        </w:rPr>
      </w:pPr>
      <w:bookmarkStart w:id="0" w:name="_Toc164672798"/>
      <w:bookmarkStart w:id="1" w:name="_Toc164661770"/>
      <w:bookmarkStart w:id="2" w:name="_Toc164661842"/>
      <w:r w:rsidRPr="00714CB0">
        <w:rPr>
          <w:lang w:val="en-US"/>
        </w:rPr>
        <w:t>Annotation</w:t>
      </w:r>
      <w:bookmarkEnd w:id="0"/>
      <w:bookmarkEnd w:id="1"/>
      <w:bookmarkEnd w:id="2"/>
    </w:p>
    <w:p w14:paraId="3E24F481" w14:textId="4929ABEF" w:rsidR="005E5492" w:rsidRPr="00714CB0" w:rsidRDefault="005E5492" w:rsidP="00561D60">
      <w:pPr>
        <w:jc w:val="both"/>
        <w:rPr>
          <w:rFonts w:cs="Times New Roman"/>
          <w:szCs w:val="28"/>
          <w:lang w:val="en-US"/>
        </w:rPr>
      </w:pPr>
      <w:r w:rsidRPr="00714CB0">
        <w:rPr>
          <w:rFonts w:cs="Times New Roman"/>
          <w:szCs w:val="28"/>
          <w:lang w:val="en-US"/>
        </w:rPr>
        <w:t>Topic:</w:t>
      </w:r>
      <w:r w:rsidR="00561D60" w:rsidRPr="00714CB0">
        <w:rPr>
          <w:rFonts w:cs="Times New Roman"/>
          <w:szCs w:val="28"/>
          <w:lang w:val="en-US"/>
        </w:rPr>
        <w:t xml:space="preserve"> "</w:t>
      </w:r>
      <w:r w:rsidRPr="00714CB0">
        <w:rPr>
          <w:rFonts w:cs="Times New Roman"/>
          <w:szCs w:val="28"/>
          <w:lang w:val="en-US"/>
        </w:rPr>
        <w:t>Concepts and types of confidential information. Threats to the security of confidential information</w:t>
      </w:r>
      <w:r w:rsidR="00561D60" w:rsidRPr="00714CB0">
        <w:rPr>
          <w:rFonts w:cs="Times New Roman"/>
          <w:szCs w:val="28"/>
          <w:lang w:val="en-US"/>
        </w:rPr>
        <w:t>"</w:t>
      </w:r>
      <w:r w:rsidRPr="00714CB0">
        <w:rPr>
          <w:rFonts w:cs="Times New Roman"/>
          <w:szCs w:val="28"/>
          <w:lang w:val="en-US"/>
        </w:rPr>
        <w:t xml:space="preserve"> is an overview of the concept of confidential information and its types. I will review the main types of information in the project and tell you in detail about confidential information, its types, subspecies, and features.</w:t>
      </w:r>
    </w:p>
    <w:p w14:paraId="2AC4C1FF" w14:textId="77777777" w:rsidR="005E5492" w:rsidRPr="00714CB0" w:rsidRDefault="005E5492" w:rsidP="00561D60">
      <w:pPr>
        <w:jc w:val="both"/>
        <w:rPr>
          <w:rFonts w:cs="Times New Roman"/>
          <w:szCs w:val="28"/>
          <w:lang w:val="en-US"/>
        </w:rPr>
      </w:pPr>
      <w:r w:rsidRPr="00714CB0">
        <w:rPr>
          <w:rFonts w:cs="Times New Roman"/>
          <w:szCs w:val="28"/>
          <w:lang w:val="en-US"/>
        </w:rPr>
        <w:t>The project examines theoretical aspects of privacy, including the definition of confidential information, its meaning and role in the modern world. It also describes various types of confidential information, such as commercial, personal, government, and others.</w:t>
      </w:r>
    </w:p>
    <w:p w14:paraId="595311E7" w14:textId="77777777" w:rsidR="005E5492" w:rsidRPr="00714CB0" w:rsidRDefault="005E5492" w:rsidP="00561D60">
      <w:pPr>
        <w:jc w:val="both"/>
        <w:rPr>
          <w:rFonts w:cs="Times New Roman"/>
          <w:szCs w:val="28"/>
          <w:lang w:val="en-US"/>
        </w:rPr>
      </w:pPr>
      <w:r w:rsidRPr="00714CB0">
        <w:rPr>
          <w:rFonts w:cs="Times New Roman"/>
          <w:szCs w:val="28"/>
          <w:lang w:val="en-US"/>
        </w:rPr>
        <w:t xml:space="preserve">It also discusses many important methods of protecting confidential information and its importance for various fields of activity, including business, law and public administration. </w:t>
      </w:r>
    </w:p>
    <w:p w14:paraId="62E2A295" w14:textId="77777777" w:rsidR="005E5492" w:rsidRPr="00714CB0" w:rsidRDefault="005E5492" w:rsidP="00561D60">
      <w:pPr>
        <w:ind w:firstLine="0"/>
        <w:jc w:val="center"/>
        <w:rPr>
          <w:rFonts w:cs="Times New Roman"/>
          <w:szCs w:val="28"/>
          <w:lang w:val="en-US"/>
        </w:rPr>
      </w:pPr>
      <w:r w:rsidRPr="00714CB0">
        <w:rPr>
          <w:rFonts w:cs="Times New Roman"/>
          <w:szCs w:val="28"/>
          <w:lang w:val="en-US"/>
        </w:rPr>
        <w:t>Keywords</w:t>
      </w:r>
    </w:p>
    <w:p w14:paraId="2B841BE7" w14:textId="1F0AE8DA" w:rsidR="005E5492" w:rsidRPr="00714CB0" w:rsidRDefault="005E5492" w:rsidP="00683D5E">
      <w:pPr>
        <w:jc w:val="both"/>
        <w:rPr>
          <w:rFonts w:cs="Times New Roman"/>
          <w:szCs w:val="28"/>
          <w:lang w:val="en-US"/>
        </w:rPr>
      </w:pPr>
      <w:r w:rsidRPr="00714CB0">
        <w:rPr>
          <w:rFonts w:cs="Times New Roman"/>
          <w:szCs w:val="28"/>
          <w:lang w:val="en-US"/>
        </w:rPr>
        <w:t xml:space="preserve">Confidential information, secret, circle of persons, information leak, state secret, </w:t>
      </w:r>
      <w:r w:rsidR="00312489" w:rsidRPr="00714CB0">
        <w:rPr>
          <w:rFonts w:cs="Times New Roman"/>
          <w:szCs w:val="28"/>
          <w:lang w:val="en-US"/>
        </w:rPr>
        <w:t>reasons</w:t>
      </w:r>
      <w:r w:rsidRPr="00714CB0">
        <w:rPr>
          <w:rFonts w:cs="Times New Roman"/>
          <w:szCs w:val="28"/>
          <w:lang w:val="en-US"/>
        </w:rPr>
        <w:t>, information protection</w:t>
      </w:r>
      <w:r w:rsidR="00683D5E" w:rsidRPr="00714CB0">
        <w:rPr>
          <w:rFonts w:cs="Times New Roman"/>
          <w:szCs w:val="28"/>
          <w:lang w:val="en-US"/>
        </w:rPr>
        <w:t xml:space="preserve">, official secret, disclosure, </w:t>
      </w:r>
      <w:r w:rsidR="00312489" w:rsidRPr="00714CB0">
        <w:rPr>
          <w:rFonts w:cs="Times New Roman"/>
          <w:szCs w:val="28"/>
          <w:lang w:val="en-US"/>
        </w:rPr>
        <w:t>conditions</w:t>
      </w:r>
      <w:r w:rsidR="00683D5E" w:rsidRPr="00714CB0">
        <w:rPr>
          <w:rFonts w:cs="Times New Roman"/>
          <w:szCs w:val="28"/>
          <w:lang w:val="en-US"/>
        </w:rPr>
        <w:t>.</w:t>
      </w:r>
    </w:p>
    <w:p w14:paraId="75D5A5BB" w14:textId="77777777" w:rsidR="00412ECB" w:rsidRPr="00714CB0" w:rsidRDefault="00412ECB">
      <w:pPr>
        <w:rPr>
          <w:rFonts w:cs="Times New Roman"/>
          <w:szCs w:val="28"/>
          <w:lang w:val="en-US"/>
        </w:rPr>
      </w:pPr>
      <w:r w:rsidRPr="00714CB0">
        <w:rPr>
          <w:rFonts w:cs="Times New Roman"/>
          <w:szCs w:val="28"/>
          <w:lang w:val="en-US"/>
        </w:rPr>
        <w:br w:type="page"/>
      </w:r>
    </w:p>
    <w:p w14:paraId="71BA417D" w14:textId="7F63E9F6" w:rsidR="00412ECB" w:rsidRPr="00714CB0" w:rsidRDefault="00412ECB" w:rsidP="00412ECB">
      <w:pPr>
        <w:pStyle w:val="2"/>
        <w:rPr>
          <w:lang w:val="en-US"/>
        </w:rPr>
      </w:pPr>
      <w:bookmarkStart w:id="3" w:name="_Toc164672799"/>
      <w:bookmarkStart w:id="4" w:name="_Toc164661771"/>
      <w:bookmarkStart w:id="5" w:name="_Toc164661843"/>
      <w:r w:rsidRPr="00714CB0">
        <w:rPr>
          <w:lang w:val="en-US"/>
        </w:rPr>
        <w:lastRenderedPageBreak/>
        <w:t>Introduction</w:t>
      </w:r>
      <w:bookmarkEnd w:id="3"/>
      <w:bookmarkEnd w:id="4"/>
      <w:bookmarkEnd w:id="5"/>
    </w:p>
    <w:p w14:paraId="723CA723" w14:textId="77777777" w:rsidR="005E5492" w:rsidRPr="00714CB0" w:rsidRDefault="005E5492" w:rsidP="00561D60">
      <w:pPr>
        <w:tabs>
          <w:tab w:val="left" w:pos="3860"/>
        </w:tabs>
        <w:jc w:val="both"/>
        <w:rPr>
          <w:rFonts w:cs="Times New Roman"/>
          <w:szCs w:val="28"/>
          <w:lang w:val="en-US"/>
        </w:rPr>
      </w:pPr>
      <w:r w:rsidRPr="00714CB0">
        <w:rPr>
          <w:rFonts w:cs="Times New Roman"/>
          <w:szCs w:val="28"/>
          <w:lang w:val="en-US"/>
        </w:rPr>
        <w:t>Relevance: The topic of confidential information is important and relevant in our information society, especially in the context of the increasing amount of digital data that is stored and processed. As more legal entities move to digital data storage for fast data transfer and work with data in the organization. Information exchange plays an important role in law enforcement activities for the interaction of structural divisions and employees within the organization. In a rapidly changing environment, it is also important to study new ways of information leakage and types of their storage.</w:t>
      </w:r>
    </w:p>
    <w:p w14:paraId="1BE4DF58" w14:textId="0DEF4B78" w:rsidR="005E5492" w:rsidRPr="00714CB0" w:rsidRDefault="005E5492" w:rsidP="00561D60">
      <w:pPr>
        <w:tabs>
          <w:tab w:val="left" w:pos="3860"/>
        </w:tabs>
        <w:jc w:val="both"/>
        <w:rPr>
          <w:rFonts w:cs="Times New Roman"/>
          <w:szCs w:val="28"/>
          <w:lang w:val="en-US"/>
        </w:rPr>
      </w:pPr>
      <w:r w:rsidRPr="00714CB0">
        <w:rPr>
          <w:rFonts w:cs="Times New Roman"/>
          <w:szCs w:val="28"/>
          <w:lang w:val="en-US"/>
        </w:rPr>
        <w:t>Problem: The concepts and types of confidential information may be different and incomprehensible to employees due to the related definition. Information is divided into the types of access to it by certain persons and the number of persons who dispose of it. Ignorance of the type of confidential information and the rules for handling it leads to the main problem</w:t>
      </w:r>
      <w:r w:rsidR="00561D60" w:rsidRPr="00714CB0">
        <w:rPr>
          <w:rFonts w:cs="Times New Roman"/>
          <w:szCs w:val="28"/>
          <w:lang w:val="en-US"/>
        </w:rPr>
        <w:t xml:space="preserve"> -a</w:t>
      </w:r>
      <w:r w:rsidRPr="00714CB0">
        <w:rPr>
          <w:rFonts w:cs="Times New Roman"/>
          <w:szCs w:val="28"/>
          <w:lang w:val="en-US"/>
        </w:rPr>
        <w:t xml:space="preserve"> threat to the security of confidential information "data leaks" disclosure of confidential information to third parties.</w:t>
      </w:r>
    </w:p>
    <w:p w14:paraId="3659046B" w14:textId="16CE536A" w:rsidR="005E5492" w:rsidRPr="00714CB0" w:rsidRDefault="005E5492" w:rsidP="00561D60">
      <w:pPr>
        <w:jc w:val="both"/>
        <w:rPr>
          <w:rFonts w:cs="Times New Roman"/>
          <w:szCs w:val="28"/>
          <w:lang w:val="en-US"/>
        </w:rPr>
      </w:pPr>
      <w:r w:rsidRPr="00714CB0">
        <w:rPr>
          <w:rFonts w:cs="Times New Roman"/>
          <w:szCs w:val="28"/>
          <w:lang w:val="en-US"/>
        </w:rPr>
        <w:t xml:space="preserve">Project goal: to ensure that employees of the organization understand the basic concepts and types of information, in particular confidential. Creating this goal will help reduce the risk of disclosing information to third parties, as well as improve understanding of the importance of certain </w:t>
      </w:r>
      <w:r w:rsidR="00561D60" w:rsidRPr="00714CB0">
        <w:rPr>
          <w:rFonts w:cs="Times New Roman"/>
          <w:szCs w:val="28"/>
          <w:lang w:val="en-US"/>
        </w:rPr>
        <w:t>information</w:t>
      </w:r>
      <w:r w:rsidRPr="00714CB0">
        <w:rPr>
          <w:rFonts w:cs="Times New Roman"/>
          <w:szCs w:val="28"/>
          <w:lang w:val="en-US"/>
        </w:rPr>
        <w:t xml:space="preserve"> that is used within the organization; improve skills in working with professional vocabulary in English.</w:t>
      </w:r>
    </w:p>
    <w:p w14:paraId="41C536C6" w14:textId="77777777" w:rsidR="009D1E84" w:rsidRPr="00714CB0" w:rsidRDefault="009D1E84" w:rsidP="00561D60">
      <w:pPr>
        <w:jc w:val="both"/>
        <w:rPr>
          <w:rFonts w:cs="Times New Roman"/>
          <w:szCs w:val="28"/>
          <w:lang w:val="en-US"/>
        </w:rPr>
      </w:pPr>
    </w:p>
    <w:p w14:paraId="64167DEF" w14:textId="77777777" w:rsidR="009D1E84" w:rsidRPr="00714CB0" w:rsidRDefault="009D1E84" w:rsidP="00561D60">
      <w:pPr>
        <w:jc w:val="both"/>
        <w:rPr>
          <w:rFonts w:cs="Times New Roman"/>
          <w:szCs w:val="28"/>
          <w:lang w:val="en-US"/>
        </w:rPr>
      </w:pPr>
    </w:p>
    <w:p w14:paraId="100B415C" w14:textId="089F5898" w:rsidR="005E5492" w:rsidRPr="00714CB0" w:rsidRDefault="005E5492" w:rsidP="00561D60">
      <w:pPr>
        <w:jc w:val="both"/>
        <w:rPr>
          <w:rFonts w:cs="Times New Roman"/>
          <w:szCs w:val="28"/>
          <w:lang w:val="en-US"/>
        </w:rPr>
      </w:pPr>
      <w:r w:rsidRPr="00714CB0">
        <w:rPr>
          <w:rFonts w:cs="Times New Roman"/>
          <w:szCs w:val="28"/>
          <w:lang w:val="en-US"/>
        </w:rPr>
        <w:t>Project objectives:</w:t>
      </w:r>
    </w:p>
    <w:p w14:paraId="0E0265C0" w14:textId="77777777" w:rsidR="009D1E84" w:rsidRPr="00714CB0" w:rsidRDefault="009D1E84" w:rsidP="00561D60">
      <w:pPr>
        <w:jc w:val="both"/>
        <w:rPr>
          <w:rFonts w:cs="Times New Roman"/>
          <w:szCs w:val="28"/>
          <w:lang w:val="en-US"/>
        </w:rPr>
      </w:pPr>
    </w:p>
    <w:p w14:paraId="1AD71AA6" w14:textId="7C3B6799" w:rsidR="005E5492" w:rsidRPr="00714CB0" w:rsidRDefault="005E5492" w:rsidP="00561D60">
      <w:pPr>
        <w:jc w:val="both"/>
        <w:rPr>
          <w:rFonts w:cs="Times New Roman"/>
          <w:szCs w:val="28"/>
          <w:lang w:val="en-US"/>
        </w:rPr>
      </w:pPr>
      <w:r w:rsidRPr="00714CB0">
        <w:rPr>
          <w:rFonts w:cs="Times New Roman"/>
          <w:szCs w:val="28"/>
          <w:lang w:val="en-US"/>
        </w:rPr>
        <w:t>- Systematization and analysis of scientific and practical literature;</w:t>
      </w:r>
    </w:p>
    <w:p w14:paraId="49261CEF" w14:textId="1A295C40" w:rsidR="005E5492" w:rsidRPr="00714CB0" w:rsidRDefault="005E5492" w:rsidP="00561D60">
      <w:pPr>
        <w:jc w:val="both"/>
        <w:rPr>
          <w:rFonts w:cs="Times New Roman"/>
          <w:szCs w:val="28"/>
          <w:lang w:val="en-US"/>
        </w:rPr>
      </w:pPr>
      <w:r w:rsidRPr="00714CB0">
        <w:rPr>
          <w:rFonts w:cs="Times New Roman"/>
          <w:szCs w:val="28"/>
          <w:lang w:val="en-US"/>
        </w:rPr>
        <w:lastRenderedPageBreak/>
        <w:t>- Defining the basic concepts of information and confidential information in accordance with the current federal law;</w:t>
      </w:r>
    </w:p>
    <w:p w14:paraId="5630D35E" w14:textId="21B2D2F4" w:rsidR="005E5492" w:rsidRPr="00714CB0" w:rsidRDefault="005E5492" w:rsidP="00561D60">
      <w:pPr>
        <w:jc w:val="both"/>
        <w:rPr>
          <w:rFonts w:cs="Times New Roman"/>
          <w:szCs w:val="28"/>
          <w:lang w:val="en-US"/>
        </w:rPr>
      </w:pPr>
      <w:r w:rsidRPr="00714CB0">
        <w:rPr>
          <w:rFonts w:cs="Times New Roman"/>
          <w:szCs w:val="28"/>
          <w:lang w:val="en-US"/>
        </w:rPr>
        <w:t>-</w:t>
      </w:r>
      <w:r w:rsidR="00667CB2" w:rsidRPr="00714CB0">
        <w:rPr>
          <w:rFonts w:cs="Times New Roman"/>
          <w:szCs w:val="28"/>
          <w:lang w:val="en-US"/>
        </w:rPr>
        <w:t>Identification of security threats to confidential information</w:t>
      </w:r>
      <w:r w:rsidRPr="00714CB0">
        <w:rPr>
          <w:rFonts w:cs="Times New Roman"/>
          <w:szCs w:val="28"/>
          <w:lang w:val="en-US"/>
        </w:rPr>
        <w:t>;</w:t>
      </w:r>
    </w:p>
    <w:p w14:paraId="2A298F1F" w14:textId="5BE0E320" w:rsidR="005E5492" w:rsidRPr="00714CB0" w:rsidRDefault="005E5492" w:rsidP="00561D60">
      <w:pPr>
        <w:jc w:val="both"/>
        <w:rPr>
          <w:rFonts w:cs="Times New Roman"/>
          <w:szCs w:val="28"/>
          <w:lang w:val="en-US"/>
        </w:rPr>
      </w:pPr>
      <w:r w:rsidRPr="00714CB0">
        <w:rPr>
          <w:rFonts w:cs="Times New Roman"/>
          <w:szCs w:val="28"/>
          <w:lang w:val="en-US"/>
        </w:rPr>
        <w:t xml:space="preserve">-Analysis of the application of various types </w:t>
      </w:r>
      <w:r w:rsidR="00025AB6">
        <w:rPr>
          <w:rFonts w:cs="Times New Roman"/>
          <w:szCs w:val="28"/>
          <w:lang w:val="ru-RU"/>
        </w:rPr>
        <w:t>защиты</w:t>
      </w:r>
      <w:r w:rsidR="00025AB6" w:rsidRPr="00714CB0">
        <w:rPr>
          <w:rFonts w:cs="Times New Roman"/>
          <w:szCs w:val="28"/>
          <w:lang w:val="en-US"/>
        </w:rPr>
        <w:t xml:space="preserve"> </w:t>
      </w:r>
      <w:r w:rsidRPr="00714CB0">
        <w:rPr>
          <w:rFonts w:cs="Times New Roman"/>
          <w:szCs w:val="28"/>
          <w:lang w:val="en-US"/>
        </w:rPr>
        <w:t>of confidential data protection;</w:t>
      </w:r>
    </w:p>
    <w:p w14:paraId="5705FF33" w14:textId="5AD6126D" w:rsidR="009D1E84" w:rsidRPr="00714CB0" w:rsidRDefault="005E5492" w:rsidP="009D1E84">
      <w:pPr>
        <w:jc w:val="both"/>
        <w:rPr>
          <w:lang w:val="en-US"/>
        </w:rPr>
      </w:pPr>
      <w:r w:rsidRPr="00714CB0">
        <w:rPr>
          <w:rFonts w:cs="Times New Roman"/>
          <w:szCs w:val="28"/>
          <w:lang w:val="en-US"/>
        </w:rPr>
        <w:t xml:space="preserve">Hypothesis: </w:t>
      </w:r>
      <w:r w:rsidR="009D1E84" w:rsidRPr="00714CB0">
        <w:rPr>
          <w:rFonts w:cs="Times New Roman"/>
          <w:szCs w:val="28"/>
          <w:lang w:val="en-US"/>
        </w:rPr>
        <w:t>effective protection of confidential information affects the work of law enforcement officers. Understanding the types of confidential information will help reduce the level of disclosure of such information to third parties.</w:t>
      </w:r>
      <w:r w:rsidR="009D1E84" w:rsidRPr="00714CB0">
        <w:rPr>
          <w:lang w:val="en-US"/>
        </w:rPr>
        <w:t xml:space="preserve"> By studying various aspects of information legislation and identifying   them, it is possible to identify methods for effective </w:t>
      </w:r>
      <w:r w:rsidR="006D469E" w:rsidRPr="00714CB0">
        <w:rPr>
          <w:lang w:val="en-US"/>
        </w:rPr>
        <w:t>circulation of confidential information among employees.</w:t>
      </w:r>
    </w:p>
    <w:p w14:paraId="29C2D821" w14:textId="69698CC9" w:rsidR="001D54FB" w:rsidRPr="00714CB0" w:rsidRDefault="006D469E" w:rsidP="006D469E">
      <w:pPr>
        <w:ind w:firstLine="0"/>
        <w:jc w:val="both"/>
        <w:rPr>
          <w:lang w:val="en-US"/>
        </w:rPr>
      </w:pPr>
      <w:r w:rsidRPr="00714CB0">
        <w:rPr>
          <w:rFonts w:cs="Times New Roman"/>
          <w:szCs w:val="28"/>
          <w:lang w:val="en-US"/>
        </w:rPr>
        <w:t xml:space="preserve"> </w:t>
      </w:r>
      <w:r w:rsidR="005E5492" w:rsidRPr="00714CB0">
        <w:rPr>
          <w:rFonts w:cs="Times New Roman"/>
          <w:szCs w:val="28"/>
          <w:lang w:val="en-US"/>
        </w:rPr>
        <w:t>Method: collection and analysis of information, systematization and translation into English.</w:t>
      </w:r>
    </w:p>
    <w:p w14:paraId="2C0B2D53" w14:textId="1927F199" w:rsidR="00412ECB" w:rsidRPr="00714CB0" w:rsidRDefault="00412ECB" w:rsidP="00412ECB">
      <w:pPr>
        <w:rPr>
          <w:lang w:val="en-US"/>
        </w:rPr>
      </w:pPr>
    </w:p>
    <w:p w14:paraId="2F6BFAB4" w14:textId="77777777" w:rsidR="00412ECB" w:rsidRPr="00714CB0" w:rsidRDefault="00412ECB" w:rsidP="00412ECB">
      <w:pPr>
        <w:rPr>
          <w:lang w:val="en-US"/>
        </w:rPr>
      </w:pPr>
    </w:p>
    <w:p w14:paraId="28ED6250" w14:textId="1673D6FC" w:rsidR="00F20447" w:rsidRPr="00714CB0" w:rsidRDefault="00F20447" w:rsidP="00F20447">
      <w:pPr>
        <w:jc w:val="both"/>
        <w:rPr>
          <w:rFonts w:cs="Times New Roman"/>
          <w:szCs w:val="28"/>
          <w:lang w:val="en-US"/>
        </w:rPr>
      </w:pPr>
    </w:p>
    <w:p w14:paraId="489F4F80" w14:textId="77777777" w:rsidR="00F20447" w:rsidRPr="00714CB0" w:rsidRDefault="00F20447" w:rsidP="00F20447">
      <w:pPr>
        <w:rPr>
          <w:lang w:val="en-US"/>
        </w:rPr>
      </w:pPr>
    </w:p>
    <w:p w14:paraId="033A6F2C" w14:textId="21678E78" w:rsidR="00C52C2A" w:rsidRPr="00714CB0" w:rsidRDefault="00C52C2A" w:rsidP="00346869">
      <w:pPr>
        <w:spacing w:line="259" w:lineRule="auto"/>
        <w:ind w:firstLine="0"/>
        <w:rPr>
          <w:rFonts w:cs="Times New Roman"/>
          <w:szCs w:val="28"/>
          <w:lang w:val="en-US"/>
        </w:rPr>
      </w:pPr>
    </w:p>
    <w:p w14:paraId="1CD14A9E" w14:textId="0D08A338" w:rsidR="00C52C2A" w:rsidRPr="00714CB0" w:rsidRDefault="00C52C2A">
      <w:pPr>
        <w:spacing w:line="259" w:lineRule="auto"/>
        <w:ind w:firstLine="0"/>
        <w:rPr>
          <w:rFonts w:cs="Times New Roman"/>
          <w:szCs w:val="28"/>
          <w:lang w:val="en-US"/>
        </w:rPr>
      </w:pPr>
      <w:r w:rsidRPr="00714CB0">
        <w:rPr>
          <w:rFonts w:cs="Times New Roman"/>
          <w:szCs w:val="28"/>
          <w:lang w:val="en-US"/>
        </w:rPr>
        <w:br w:type="page"/>
      </w:r>
    </w:p>
    <w:p w14:paraId="6C233238" w14:textId="1DAC713B" w:rsidR="007157B7" w:rsidRPr="00714CB0" w:rsidRDefault="00917282" w:rsidP="006E35F0">
      <w:pPr>
        <w:pStyle w:val="2"/>
        <w:rPr>
          <w:lang w:val="en-US"/>
        </w:rPr>
      </w:pPr>
      <w:bookmarkStart w:id="6" w:name="_Toc164661772"/>
      <w:bookmarkStart w:id="7" w:name="_Toc164661844"/>
      <w:r w:rsidRPr="00714CB0">
        <w:rPr>
          <w:lang w:val="en-US"/>
        </w:rPr>
        <w:lastRenderedPageBreak/>
        <w:t>1. Definition of confidential information</w:t>
      </w:r>
      <w:bookmarkEnd w:id="6"/>
      <w:bookmarkEnd w:id="7"/>
    </w:p>
    <w:p w14:paraId="265837F6" w14:textId="4533B7E9" w:rsidR="009B4E39" w:rsidRPr="00714CB0" w:rsidRDefault="00C52C2A" w:rsidP="00CD7306">
      <w:pPr>
        <w:jc w:val="both"/>
        <w:rPr>
          <w:rFonts w:cs="Times New Roman"/>
          <w:szCs w:val="28"/>
          <w:lang w:val="en-US"/>
        </w:rPr>
      </w:pPr>
      <w:r w:rsidRPr="00714CB0">
        <w:rPr>
          <w:rFonts w:cs="Times New Roman"/>
          <w:szCs w:val="28"/>
          <w:lang w:val="en-US"/>
        </w:rPr>
        <w:t xml:space="preserve">From the beginning, it is necessary to disclose the concept of confidential information-this is information, regardless of the form of its provision, that cannot be transferred by a person who has obtained access to this information to third parties without the consent of their </w:t>
      </w:r>
      <w:proofErr w:type="spellStart"/>
      <w:r w:rsidRPr="00714CB0">
        <w:rPr>
          <w:rFonts w:cs="Times New Roman"/>
          <w:szCs w:val="28"/>
          <w:lang w:val="en-US"/>
        </w:rPr>
        <w:t>rightholder</w:t>
      </w:r>
      <w:proofErr w:type="spellEnd"/>
      <w:r w:rsidRPr="00714CB0">
        <w:rPr>
          <w:rFonts w:cs="Times New Roman"/>
          <w:szCs w:val="28"/>
          <w:lang w:val="en-US"/>
        </w:rPr>
        <w:t>, or obtaining a special status.</w:t>
      </w:r>
    </w:p>
    <w:p w14:paraId="46753080" w14:textId="12DE1844" w:rsidR="00C52C2A" w:rsidRPr="00714CB0" w:rsidRDefault="00C52C2A" w:rsidP="00CD7306">
      <w:pPr>
        <w:jc w:val="both"/>
        <w:rPr>
          <w:rFonts w:cs="Times New Roman"/>
          <w:szCs w:val="28"/>
          <w:lang w:val="en-US"/>
        </w:rPr>
      </w:pPr>
      <w:r w:rsidRPr="00714CB0">
        <w:rPr>
          <w:rFonts w:cs="Times New Roman"/>
          <w:szCs w:val="28"/>
          <w:lang w:val="en-US"/>
        </w:rPr>
        <w:t>When using</w:t>
      </w:r>
      <w:r w:rsidR="008842EF" w:rsidRPr="00714CB0">
        <w:rPr>
          <w:rFonts w:cs="Times New Roman"/>
          <w:szCs w:val="28"/>
          <w:lang w:val="en-US"/>
        </w:rPr>
        <w:t xml:space="preserve"> </w:t>
      </w:r>
      <w:r w:rsidRPr="007157B7">
        <w:rPr>
          <w:rFonts w:cs="Times New Roman"/>
          <w:szCs w:val="28"/>
          <w:lang w:val="ru-RU"/>
        </w:rPr>
        <w:t>дан</w:t>
      </w:r>
      <w:r w:rsidR="008842EF" w:rsidRPr="007157B7">
        <w:rPr>
          <w:rFonts w:cs="Times New Roman"/>
          <w:szCs w:val="28"/>
          <w:lang w:val="ru-RU"/>
        </w:rPr>
        <w:t>ны</w:t>
      </w:r>
      <w:r w:rsidRPr="007157B7">
        <w:rPr>
          <w:rFonts w:cs="Times New Roman"/>
          <w:szCs w:val="28"/>
          <w:lang w:val="ru-RU"/>
        </w:rPr>
        <w:t>х</w:t>
      </w:r>
      <w:r w:rsidR="008842EF" w:rsidRPr="00714CB0">
        <w:rPr>
          <w:rFonts w:cs="Times New Roman"/>
          <w:szCs w:val="28"/>
          <w:lang w:val="en-US"/>
        </w:rPr>
        <w:t xml:space="preserve"> </w:t>
      </w:r>
      <w:r w:rsidRPr="00714CB0">
        <w:rPr>
          <w:rFonts w:cs="Times New Roman"/>
          <w:szCs w:val="28"/>
          <w:lang w:val="en-US"/>
        </w:rPr>
        <w:t>data that has a special status, the problem of confidentiality inevitably arises, otherwise they will lose their value. Confidentiality of information is the preservation of integrity, protection against leakage of information that is not intended for general use and has intellectual and economic value for the owner. Organizational, legal, and technical measures are used to maintain confidentiality and protect information. In order for information to become confidential, its owner must be sure that it belongs to one of the described types listed in Presidential Decree No. 357 of 13.07.2015, or must independently label it "strictly confidential" and restrict access to it.</w:t>
      </w:r>
    </w:p>
    <w:p w14:paraId="69BFAD64" w14:textId="48762238" w:rsidR="00C15AC9" w:rsidRPr="00714CB0" w:rsidRDefault="00C15AC9" w:rsidP="007157B7">
      <w:pPr>
        <w:ind w:firstLine="0"/>
        <w:jc w:val="both"/>
        <w:rPr>
          <w:rFonts w:cs="Times New Roman"/>
          <w:szCs w:val="28"/>
          <w:lang w:val="en-US"/>
        </w:rPr>
      </w:pPr>
      <w:r w:rsidRPr="00714CB0">
        <w:rPr>
          <w:rFonts w:cs="Times New Roman"/>
          <w:szCs w:val="28"/>
          <w:lang w:val="en-US"/>
        </w:rPr>
        <w:t>Types of confidential information:</w:t>
      </w:r>
    </w:p>
    <w:p w14:paraId="6F98EB39" w14:textId="5D40332B" w:rsidR="00C15AC9" w:rsidRPr="00714CB0" w:rsidRDefault="00C15AC9" w:rsidP="007157B7">
      <w:pPr>
        <w:ind w:firstLine="0"/>
        <w:jc w:val="both"/>
        <w:rPr>
          <w:rFonts w:cs="Times New Roman"/>
          <w:szCs w:val="28"/>
          <w:lang w:val="en-US"/>
        </w:rPr>
      </w:pPr>
      <w:r w:rsidRPr="00714CB0">
        <w:rPr>
          <w:rFonts w:cs="Times New Roman"/>
          <w:szCs w:val="28"/>
          <w:lang w:val="en-US"/>
        </w:rPr>
        <w:t>It is considered that the typology of confidential information was established by Decree of the President of the Russian Federation No. 188 of March 6, 1997 "On the list of confidential information".</w:t>
      </w:r>
    </w:p>
    <w:p w14:paraId="76EA7353" w14:textId="77777777" w:rsidR="00917282" w:rsidRPr="00714CB0" w:rsidRDefault="00917282" w:rsidP="007157B7">
      <w:pPr>
        <w:ind w:firstLine="0"/>
        <w:jc w:val="both"/>
        <w:rPr>
          <w:rFonts w:cs="Times New Roman"/>
          <w:szCs w:val="28"/>
          <w:lang w:val="en-US"/>
        </w:rPr>
      </w:pPr>
    </w:p>
    <w:p w14:paraId="7BE7F052" w14:textId="77777777" w:rsidR="00917282" w:rsidRPr="00714CB0" w:rsidRDefault="00917282" w:rsidP="007157B7">
      <w:pPr>
        <w:ind w:firstLine="0"/>
        <w:jc w:val="both"/>
        <w:rPr>
          <w:rFonts w:cs="Times New Roman"/>
          <w:szCs w:val="28"/>
          <w:lang w:val="en-US"/>
        </w:rPr>
      </w:pPr>
    </w:p>
    <w:p w14:paraId="4736919B" w14:textId="77777777" w:rsidR="00917282" w:rsidRPr="00714CB0" w:rsidRDefault="00917282" w:rsidP="007157B7">
      <w:pPr>
        <w:ind w:firstLine="0"/>
        <w:jc w:val="both"/>
        <w:rPr>
          <w:rFonts w:cs="Times New Roman"/>
          <w:szCs w:val="28"/>
          <w:lang w:val="en-US"/>
        </w:rPr>
      </w:pPr>
    </w:p>
    <w:p w14:paraId="0B81F6B3" w14:textId="77777777" w:rsidR="00917282" w:rsidRPr="00714CB0" w:rsidRDefault="00917282" w:rsidP="007157B7">
      <w:pPr>
        <w:ind w:firstLine="0"/>
        <w:jc w:val="both"/>
        <w:rPr>
          <w:rFonts w:cs="Times New Roman"/>
          <w:szCs w:val="28"/>
          <w:lang w:val="en-US"/>
        </w:rPr>
      </w:pPr>
    </w:p>
    <w:p w14:paraId="5C1939C2" w14:textId="39C6298B" w:rsidR="00917282" w:rsidRPr="00714CB0" w:rsidRDefault="00917282" w:rsidP="006E35F0">
      <w:pPr>
        <w:pStyle w:val="2"/>
        <w:rPr>
          <w:lang w:val="en-US"/>
        </w:rPr>
      </w:pPr>
      <w:bookmarkStart w:id="8" w:name="_Toc164661773"/>
      <w:bookmarkStart w:id="9" w:name="_Toc164661845"/>
      <w:r w:rsidRPr="00714CB0">
        <w:rPr>
          <w:lang w:val="en-US"/>
        </w:rPr>
        <w:lastRenderedPageBreak/>
        <w:t>2. Main types of confidential information</w:t>
      </w:r>
      <w:bookmarkEnd w:id="8"/>
      <w:bookmarkEnd w:id="9"/>
    </w:p>
    <w:p w14:paraId="5884CEA2" w14:textId="13E1E4F5" w:rsidR="00C15AC9" w:rsidRPr="00714CB0" w:rsidRDefault="00C15AC9" w:rsidP="007157B7">
      <w:pPr>
        <w:ind w:firstLine="0"/>
        <w:jc w:val="both"/>
        <w:rPr>
          <w:rFonts w:cs="Times New Roman"/>
          <w:szCs w:val="28"/>
          <w:lang w:val="en-US"/>
        </w:rPr>
      </w:pPr>
      <w:r w:rsidRPr="00714CB0">
        <w:rPr>
          <w:rFonts w:cs="Times New Roman"/>
          <w:szCs w:val="28"/>
          <w:lang w:val="en-US"/>
        </w:rPr>
        <w:t>The decree defines six types of confidential information, which are presented as follows:</w:t>
      </w:r>
    </w:p>
    <w:p w14:paraId="3C9C897C" w14:textId="79CD3977" w:rsidR="00C15AC9" w:rsidRPr="00714CB0" w:rsidRDefault="00C15AC9" w:rsidP="007157B7">
      <w:pPr>
        <w:ind w:firstLine="0"/>
        <w:jc w:val="both"/>
        <w:rPr>
          <w:rFonts w:cs="Times New Roman"/>
          <w:szCs w:val="28"/>
          <w:lang w:val="en-US"/>
        </w:rPr>
      </w:pPr>
      <w:r w:rsidRPr="00714CB0">
        <w:rPr>
          <w:rFonts w:cs="Times New Roman"/>
          <w:szCs w:val="28"/>
          <w:lang w:val="en-US"/>
        </w:rPr>
        <w:t>1. Information about facts, events and circumstances of a citizen's private life that allow identifying his / her identity (personal data), with the exception of information subject to dissemination in the mass media in cases established by federal laws.</w:t>
      </w:r>
    </w:p>
    <w:p w14:paraId="5C533562" w14:textId="77777777" w:rsidR="00C15AC9" w:rsidRPr="00714CB0" w:rsidRDefault="00C15AC9" w:rsidP="007157B7">
      <w:pPr>
        <w:ind w:firstLine="0"/>
        <w:jc w:val="both"/>
        <w:rPr>
          <w:rFonts w:cs="Times New Roman"/>
          <w:szCs w:val="28"/>
          <w:lang w:val="en-US"/>
        </w:rPr>
      </w:pPr>
      <w:r w:rsidRPr="00714CB0">
        <w:rPr>
          <w:rFonts w:cs="Times New Roman"/>
          <w:szCs w:val="28"/>
          <w:lang w:val="en-US"/>
        </w:rPr>
        <w:t>2. Information constituting the secret of the investigation and judicial proceedings.</w:t>
      </w:r>
    </w:p>
    <w:p w14:paraId="7F33DA8C" w14:textId="77777777" w:rsidR="00C15AC9" w:rsidRPr="00714CB0" w:rsidRDefault="00C15AC9" w:rsidP="007157B7">
      <w:pPr>
        <w:ind w:firstLine="0"/>
        <w:jc w:val="both"/>
        <w:rPr>
          <w:rFonts w:cs="Times New Roman"/>
          <w:szCs w:val="28"/>
          <w:lang w:val="en-US"/>
        </w:rPr>
      </w:pPr>
      <w:r w:rsidRPr="00714CB0">
        <w:rPr>
          <w:rFonts w:cs="Times New Roman"/>
          <w:szCs w:val="28"/>
          <w:lang w:val="en-US"/>
        </w:rPr>
        <w:t>3. Official information, access to which is restricted by state authorities in accordance with the Civil Code and federal laws (official secret).</w:t>
      </w:r>
    </w:p>
    <w:p w14:paraId="035426EC" w14:textId="77777777" w:rsidR="00C15AC9" w:rsidRPr="00714CB0" w:rsidRDefault="00C15AC9" w:rsidP="007157B7">
      <w:pPr>
        <w:ind w:firstLine="0"/>
        <w:jc w:val="both"/>
        <w:rPr>
          <w:rFonts w:cs="Times New Roman"/>
          <w:szCs w:val="28"/>
          <w:lang w:val="en-US"/>
        </w:rPr>
      </w:pPr>
      <w:r w:rsidRPr="00714CB0">
        <w:rPr>
          <w:rFonts w:cs="Times New Roman"/>
          <w:szCs w:val="28"/>
          <w:lang w:val="en-US"/>
        </w:rPr>
        <w:t>4. Information related to professional activity, access to which is restricted in accordance with the Constitution and federal laws (medical, notarial, lawyer's secrets, secrets of correspondence, telephone conversations, mailings, telegraph or other messages, etc.).</w:t>
      </w:r>
    </w:p>
    <w:p w14:paraId="6E0B6D2D" w14:textId="30B7F055" w:rsidR="00C15AC9" w:rsidRPr="00714CB0" w:rsidRDefault="00C15AC9" w:rsidP="007157B7">
      <w:pPr>
        <w:ind w:firstLine="0"/>
        <w:jc w:val="both"/>
        <w:rPr>
          <w:rFonts w:cs="Times New Roman"/>
          <w:szCs w:val="28"/>
          <w:lang w:val="en-US"/>
        </w:rPr>
      </w:pPr>
      <w:r w:rsidRPr="00714CB0">
        <w:rPr>
          <w:rFonts w:cs="Times New Roman"/>
          <w:szCs w:val="28"/>
          <w:lang w:val="en-US"/>
        </w:rPr>
        <w:t>5. Information related to commercial activities, access to which is restricted in accordance with the Civil Code and federal laws (commercial secret).</w:t>
      </w:r>
    </w:p>
    <w:p w14:paraId="1A6D3B14" w14:textId="1B8BB869" w:rsidR="00C15AC9" w:rsidRPr="00714CB0" w:rsidRDefault="00C15AC9" w:rsidP="007157B7">
      <w:pPr>
        <w:ind w:firstLine="0"/>
        <w:jc w:val="both"/>
        <w:rPr>
          <w:rFonts w:cs="Times New Roman"/>
          <w:szCs w:val="28"/>
          <w:lang w:val="en-US"/>
        </w:rPr>
      </w:pPr>
      <w:r w:rsidRPr="00714CB0">
        <w:rPr>
          <w:rFonts w:cs="Times New Roman"/>
          <w:szCs w:val="28"/>
          <w:lang w:val="en-US"/>
        </w:rPr>
        <w:t>6. Information about the essence of the invention, utility model or industrial design before the official publication of information about them.</w:t>
      </w:r>
    </w:p>
    <w:p w14:paraId="12083E31" w14:textId="7E30362C" w:rsidR="00C15AC9" w:rsidRPr="00714CB0" w:rsidRDefault="00C15AC9" w:rsidP="007157B7">
      <w:pPr>
        <w:ind w:firstLine="0"/>
        <w:jc w:val="both"/>
        <w:rPr>
          <w:rFonts w:cs="Times New Roman"/>
          <w:szCs w:val="28"/>
          <w:lang w:val="en-US"/>
        </w:rPr>
      </w:pPr>
      <w:r w:rsidRPr="00714CB0">
        <w:rPr>
          <w:rFonts w:cs="Times New Roman"/>
          <w:szCs w:val="28"/>
          <w:lang w:val="en-US"/>
        </w:rPr>
        <w:t>Personal data:</w:t>
      </w:r>
    </w:p>
    <w:p w14:paraId="50101A75" w14:textId="49D2E59A" w:rsidR="00C15AC9" w:rsidRPr="00714CB0" w:rsidRDefault="00C15AC9" w:rsidP="007157B7">
      <w:pPr>
        <w:ind w:firstLine="0"/>
        <w:jc w:val="both"/>
        <w:rPr>
          <w:rFonts w:cs="Times New Roman"/>
          <w:szCs w:val="28"/>
          <w:lang w:val="en-US"/>
        </w:rPr>
      </w:pPr>
      <w:r w:rsidRPr="00714CB0">
        <w:rPr>
          <w:rFonts w:cs="Times New Roman"/>
          <w:szCs w:val="28"/>
          <w:lang w:val="en-US"/>
        </w:rPr>
        <w:t>This type includes such personal information about people as date and place of birth, marital status, education, and work experience. They are considered confidential if the owner has not given permission for their public presentation in the media or on the Internet.</w:t>
      </w:r>
    </w:p>
    <w:p w14:paraId="53967976" w14:textId="4365BAE7" w:rsidR="00C15AC9" w:rsidRPr="00714CB0" w:rsidRDefault="00C15AC9" w:rsidP="007157B7">
      <w:pPr>
        <w:ind w:firstLine="0"/>
        <w:jc w:val="both"/>
        <w:rPr>
          <w:rFonts w:cs="Times New Roman"/>
          <w:szCs w:val="28"/>
          <w:lang w:val="en-US"/>
        </w:rPr>
      </w:pPr>
      <w:r w:rsidRPr="00714CB0">
        <w:rPr>
          <w:rFonts w:cs="Times New Roman"/>
          <w:szCs w:val="28"/>
          <w:lang w:val="en-US"/>
        </w:rPr>
        <w:t>Official secret:</w:t>
      </w:r>
    </w:p>
    <w:p w14:paraId="53823ACB" w14:textId="013E71A4" w:rsidR="00C15AC9" w:rsidRPr="00714CB0" w:rsidRDefault="00C15AC9" w:rsidP="007157B7">
      <w:pPr>
        <w:ind w:firstLine="0"/>
        <w:jc w:val="both"/>
        <w:rPr>
          <w:rFonts w:cs="Times New Roman"/>
          <w:szCs w:val="28"/>
          <w:lang w:val="en-US"/>
        </w:rPr>
      </w:pPr>
      <w:r w:rsidRPr="00714CB0">
        <w:rPr>
          <w:rFonts w:cs="Times New Roman"/>
          <w:szCs w:val="28"/>
          <w:lang w:val="en-US"/>
        </w:rPr>
        <w:lastRenderedPageBreak/>
        <w:t>This type can be called complex, since it combines information that is restricted to access by state or federal authorities in accordance with current legislation. For example, this category includes investigative and judicial secrets, and military secrets. This also includes personal data about people who have opened up while performing their official duties.</w:t>
      </w:r>
    </w:p>
    <w:p w14:paraId="619A7A23" w14:textId="79D88E80" w:rsidR="00C15AC9" w:rsidRPr="00714CB0" w:rsidRDefault="00C15AC9" w:rsidP="007157B7">
      <w:pPr>
        <w:ind w:firstLine="0"/>
        <w:jc w:val="both"/>
        <w:rPr>
          <w:rFonts w:cs="Times New Roman"/>
          <w:szCs w:val="28"/>
          <w:lang w:val="en-US"/>
        </w:rPr>
      </w:pPr>
      <w:r w:rsidRPr="00714CB0">
        <w:rPr>
          <w:rFonts w:cs="Times New Roman"/>
          <w:szCs w:val="28"/>
          <w:lang w:val="en-US"/>
        </w:rPr>
        <w:t>Trade secret:</w:t>
      </w:r>
    </w:p>
    <w:p w14:paraId="37DDDDEB" w14:textId="372044B9" w:rsidR="00C15AC9" w:rsidRPr="00714CB0" w:rsidRDefault="00C15AC9" w:rsidP="007157B7">
      <w:pPr>
        <w:ind w:firstLine="0"/>
        <w:jc w:val="both"/>
        <w:rPr>
          <w:rFonts w:cs="Times New Roman"/>
          <w:szCs w:val="28"/>
          <w:lang w:val="en-US"/>
        </w:rPr>
      </w:pPr>
      <w:r w:rsidRPr="00714CB0">
        <w:rPr>
          <w:rFonts w:cs="Times New Roman"/>
          <w:szCs w:val="28"/>
          <w:lang w:val="en-US"/>
        </w:rPr>
        <w:t xml:space="preserve">For the most part, these are data belonging to the company and its managers, which are used to conduct business and maintain its competitiveness. This includes information about the organization's credit history, annual turnover, employee salaries, in-house developments and new projects, and innovative technologies. </w:t>
      </w:r>
    </w:p>
    <w:p w14:paraId="2BA6BFFE" w14:textId="77777777" w:rsidR="00D86FE4" w:rsidRPr="00714CB0" w:rsidRDefault="00667CB2" w:rsidP="007157B7">
      <w:pPr>
        <w:ind w:firstLine="0"/>
        <w:jc w:val="both"/>
        <w:rPr>
          <w:rFonts w:cs="Times New Roman"/>
          <w:szCs w:val="28"/>
          <w:lang w:val="en-US"/>
        </w:rPr>
      </w:pPr>
      <w:r w:rsidRPr="00714CB0">
        <w:rPr>
          <w:rFonts w:cs="Times New Roman"/>
          <w:szCs w:val="28"/>
          <w:lang w:val="en-US"/>
        </w:rPr>
        <w:t>Professional secret:</w:t>
      </w:r>
    </w:p>
    <w:p w14:paraId="2BC3FE09" w14:textId="75ABCB7E" w:rsidR="00667CB2" w:rsidRPr="00714CB0" w:rsidRDefault="00667CB2" w:rsidP="007157B7">
      <w:pPr>
        <w:ind w:firstLine="0"/>
        <w:jc w:val="both"/>
        <w:rPr>
          <w:rFonts w:cs="Times New Roman"/>
          <w:szCs w:val="28"/>
          <w:lang w:val="en-US"/>
        </w:rPr>
      </w:pPr>
      <w:r w:rsidRPr="00714CB0">
        <w:rPr>
          <w:rFonts w:cs="Times New Roman"/>
          <w:szCs w:val="28"/>
          <w:lang w:val="en-US"/>
        </w:rPr>
        <w:t xml:space="preserve">This type contains information related to professional activity: medical, notarial, lawyer's secrets, inviolability of personal correspondence, telephone communication, and postal messages. </w:t>
      </w:r>
    </w:p>
    <w:p w14:paraId="473E2999" w14:textId="4BC1DDC3" w:rsidR="00667CB2" w:rsidRPr="00714CB0" w:rsidRDefault="00667CB2" w:rsidP="007157B7">
      <w:pPr>
        <w:ind w:firstLine="0"/>
        <w:jc w:val="both"/>
        <w:rPr>
          <w:rFonts w:cs="Times New Roman"/>
          <w:szCs w:val="28"/>
          <w:lang w:val="en-US"/>
        </w:rPr>
      </w:pPr>
      <w:r w:rsidRPr="00714CB0">
        <w:rPr>
          <w:rFonts w:cs="Times New Roman"/>
          <w:szCs w:val="28"/>
          <w:lang w:val="en-US"/>
        </w:rPr>
        <w:t>Information about the essence of the invention:</w:t>
      </w:r>
    </w:p>
    <w:p w14:paraId="389D1B50" w14:textId="54D2D7DB" w:rsidR="00667CB2" w:rsidRPr="00714CB0" w:rsidRDefault="00667CB2" w:rsidP="007157B7">
      <w:pPr>
        <w:ind w:firstLine="0"/>
        <w:jc w:val="both"/>
        <w:rPr>
          <w:rFonts w:cs="Times New Roman"/>
          <w:szCs w:val="28"/>
          <w:lang w:val="en-US"/>
        </w:rPr>
      </w:pPr>
      <w:r w:rsidRPr="00714CB0">
        <w:rPr>
          <w:rFonts w:cs="Times New Roman"/>
          <w:szCs w:val="28"/>
          <w:lang w:val="en-US"/>
        </w:rPr>
        <w:t>Most often, this is information that contains technical aspects, results of testing inventions, prototypes or samples before being presented to the public and put into mass production.</w:t>
      </w:r>
    </w:p>
    <w:p w14:paraId="298198CB" w14:textId="77777777" w:rsidR="00714CB0" w:rsidRPr="00CD7306" w:rsidRDefault="00714CB0" w:rsidP="006E35F0">
      <w:pPr>
        <w:pStyle w:val="2"/>
        <w:rPr>
          <w:lang w:val="en-US"/>
        </w:rPr>
      </w:pPr>
      <w:bookmarkStart w:id="10" w:name="_Toc164661774"/>
      <w:bookmarkStart w:id="11" w:name="_Toc164661846"/>
    </w:p>
    <w:p w14:paraId="122E73E0" w14:textId="77777777" w:rsidR="00714CB0" w:rsidRPr="00CD7306" w:rsidRDefault="00714CB0" w:rsidP="00714CB0">
      <w:pPr>
        <w:rPr>
          <w:lang w:val="en-US"/>
        </w:rPr>
      </w:pPr>
    </w:p>
    <w:p w14:paraId="12046DD3" w14:textId="77777777" w:rsidR="00714CB0" w:rsidRPr="00CD7306" w:rsidRDefault="00714CB0" w:rsidP="00714CB0">
      <w:pPr>
        <w:pStyle w:val="2"/>
        <w:rPr>
          <w:lang w:val="en-US"/>
        </w:rPr>
      </w:pPr>
    </w:p>
    <w:p w14:paraId="7451F777" w14:textId="3FE0114C" w:rsidR="005A583D" w:rsidRPr="00714CB0" w:rsidRDefault="005A583D" w:rsidP="00714CB0">
      <w:pPr>
        <w:pStyle w:val="2"/>
        <w:rPr>
          <w:lang w:val="en-US"/>
        </w:rPr>
      </w:pPr>
      <w:r w:rsidRPr="00714CB0">
        <w:rPr>
          <w:lang w:val="en-US"/>
        </w:rPr>
        <w:t>3. Conditions and types of security threats</w:t>
      </w:r>
      <w:bookmarkEnd w:id="10"/>
      <w:bookmarkEnd w:id="11"/>
    </w:p>
    <w:p w14:paraId="6A07E3FA" w14:textId="1DA59501" w:rsidR="00667CB2" w:rsidRPr="00714CB0" w:rsidRDefault="00E23E5C" w:rsidP="00CD7306">
      <w:pPr>
        <w:jc w:val="both"/>
        <w:rPr>
          <w:rFonts w:cs="Times New Roman"/>
          <w:szCs w:val="28"/>
          <w:lang w:val="en-US"/>
        </w:rPr>
      </w:pPr>
      <w:r w:rsidRPr="00714CB0">
        <w:rPr>
          <w:rFonts w:cs="Times New Roman"/>
          <w:szCs w:val="28"/>
          <w:lang w:val="en-US"/>
        </w:rPr>
        <w:t>In the course of the activity of an enterprise or organization, protected information may, for various reasons, fall out of the possession of the subjects who own it, or to whom it was entrusted, or became known through service or work. At the same time, the protected information goes beyond the limits of the established sphere of circulation, protected by special regime measures, and control over its distribution is lost – information leaks occur.</w:t>
      </w:r>
    </w:p>
    <w:p w14:paraId="5D846BAE" w14:textId="278E9AD7" w:rsidR="00E23E5C" w:rsidRPr="00714CB0" w:rsidRDefault="00E23E5C" w:rsidP="00CD7306">
      <w:pPr>
        <w:jc w:val="both"/>
        <w:rPr>
          <w:rFonts w:cs="Times New Roman"/>
          <w:szCs w:val="28"/>
          <w:lang w:val="en-US"/>
        </w:rPr>
      </w:pPr>
      <w:r w:rsidRPr="00714CB0">
        <w:rPr>
          <w:rFonts w:cs="Times New Roman"/>
          <w:szCs w:val="28"/>
          <w:lang w:val="en-US"/>
        </w:rPr>
        <w:t>Before talking about security threats, you should determine the causes and conditions of their occurrence. The most common reasons for information leaks are:</w:t>
      </w:r>
    </w:p>
    <w:p w14:paraId="4685874E" w14:textId="6EA43560" w:rsidR="00E23E5C" w:rsidRPr="00714CB0" w:rsidRDefault="00E23E5C" w:rsidP="007157B7">
      <w:pPr>
        <w:ind w:firstLine="0"/>
        <w:jc w:val="both"/>
        <w:rPr>
          <w:rFonts w:cs="Times New Roman"/>
          <w:szCs w:val="28"/>
          <w:lang w:val="en-US"/>
        </w:rPr>
      </w:pPr>
      <w:r w:rsidRPr="00714CB0">
        <w:rPr>
          <w:rFonts w:cs="Times New Roman"/>
          <w:szCs w:val="28"/>
          <w:lang w:val="en-US"/>
        </w:rPr>
        <w:t>- imperfection of regulatory acts regulating information protection;</w:t>
      </w:r>
    </w:p>
    <w:p w14:paraId="44D62731" w14:textId="2CA0A341" w:rsidR="00E23E5C" w:rsidRPr="00714CB0" w:rsidRDefault="00E23E5C" w:rsidP="007157B7">
      <w:pPr>
        <w:ind w:firstLine="0"/>
        <w:jc w:val="both"/>
        <w:rPr>
          <w:rFonts w:cs="Times New Roman"/>
          <w:szCs w:val="28"/>
          <w:lang w:val="en-US"/>
        </w:rPr>
      </w:pPr>
      <w:r w:rsidRPr="00714CB0">
        <w:rPr>
          <w:rFonts w:cs="Times New Roman"/>
          <w:szCs w:val="28"/>
          <w:lang w:val="en-US"/>
        </w:rPr>
        <w:t>- insufficient available forces and means to block the channels of information leakage;</w:t>
      </w:r>
    </w:p>
    <w:p w14:paraId="2BD6FB13" w14:textId="29A3C65D" w:rsidR="00E23E5C" w:rsidRPr="00714CB0" w:rsidRDefault="00E23E5C" w:rsidP="007157B7">
      <w:pPr>
        <w:ind w:firstLine="0"/>
        <w:jc w:val="both"/>
        <w:rPr>
          <w:rFonts w:cs="Times New Roman"/>
          <w:szCs w:val="28"/>
          <w:lang w:val="en-US"/>
        </w:rPr>
      </w:pPr>
      <w:r w:rsidRPr="00714CB0">
        <w:rPr>
          <w:rFonts w:cs="Times New Roman"/>
          <w:szCs w:val="28"/>
          <w:lang w:val="en-US"/>
        </w:rPr>
        <w:t>- violation by persons authorized to work with protected information of the established rules for its protection.</w:t>
      </w:r>
    </w:p>
    <w:p w14:paraId="3E635009" w14:textId="2570FC7D" w:rsidR="00E23E5C" w:rsidRPr="00714CB0" w:rsidRDefault="00E23E5C" w:rsidP="007157B7">
      <w:pPr>
        <w:ind w:firstLine="0"/>
        <w:jc w:val="both"/>
        <w:rPr>
          <w:rFonts w:cs="Times New Roman"/>
          <w:szCs w:val="28"/>
          <w:lang w:val="en-US"/>
        </w:rPr>
      </w:pPr>
      <w:r w:rsidRPr="00714CB0">
        <w:rPr>
          <w:rFonts w:cs="Times New Roman"/>
          <w:szCs w:val="28"/>
          <w:lang w:val="en-US"/>
        </w:rPr>
        <w:t>These reasons lead to information leakage if appropriate subjective or objective conditions contribute to this.</w:t>
      </w:r>
    </w:p>
    <w:p w14:paraId="5CC1EA39" w14:textId="77777777" w:rsidR="00E23E5C" w:rsidRPr="00714CB0" w:rsidRDefault="00E23E5C" w:rsidP="007157B7">
      <w:pPr>
        <w:ind w:firstLine="0"/>
        <w:jc w:val="both"/>
        <w:rPr>
          <w:rFonts w:cs="Times New Roman"/>
          <w:szCs w:val="28"/>
          <w:lang w:val="en-US"/>
        </w:rPr>
      </w:pPr>
      <w:r w:rsidRPr="00714CB0">
        <w:rPr>
          <w:rFonts w:cs="Times New Roman"/>
          <w:szCs w:val="28"/>
          <w:lang w:val="en-US"/>
        </w:rPr>
        <w:t>Subjective conditions for information leakage include:</w:t>
      </w:r>
    </w:p>
    <w:p w14:paraId="34E12217" w14:textId="337F6DE2" w:rsidR="00E23E5C" w:rsidRPr="00714CB0" w:rsidRDefault="00E23E5C" w:rsidP="007157B7">
      <w:pPr>
        <w:ind w:firstLine="0"/>
        <w:jc w:val="both"/>
        <w:rPr>
          <w:rFonts w:cs="Times New Roman"/>
          <w:szCs w:val="28"/>
          <w:lang w:val="en-US"/>
        </w:rPr>
      </w:pPr>
      <w:r w:rsidRPr="00714CB0">
        <w:rPr>
          <w:rFonts w:cs="Times New Roman"/>
          <w:szCs w:val="28"/>
          <w:lang w:val="en-US"/>
        </w:rPr>
        <w:t>- the executors ' ignorance of regulatory acts on information security issues;</w:t>
      </w:r>
    </w:p>
    <w:p w14:paraId="7256D2A8" w14:textId="1BAF69ED" w:rsidR="00E23E5C" w:rsidRPr="00714CB0" w:rsidRDefault="00E23E5C" w:rsidP="007157B7">
      <w:pPr>
        <w:ind w:firstLine="0"/>
        <w:jc w:val="both"/>
        <w:rPr>
          <w:rFonts w:cs="Times New Roman"/>
          <w:szCs w:val="28"/>
          <w:lang w:val="en-US"/>
        </w:rPr>
      </w:pPr>
      <w:r w:rsidRPr="00714CB0">
        <w:rPr>
          <w:rFonts w:cs="Times New Roman"/>
          <w:szCs w:val="28"/>
          <w:lang w:val="en-US"/>
        </w:rPr>
        <w:t>- poor educational and preventive work in the team;</w:t>
      </w:r>
    </w:p>
    <w:p w14:paraId="2BB819EF" w14:textId="171F027E" w:rsidR="00E23E5C" w:rsidRPr="00714CB0" w:rsidRDefault="00E23E5C" w:rsidP="007157B7">
      <w:pPr>
        <w:ind w:firstLine="0"/>
        <w:jc w:val="both"/>
        <w:rPr>
          <w:rFonts w:cs="Times New Roman"/>
          <w:szCs w:val="28"/>
          <w:lang w:val="en-US"/>
        </w:rPr>
      </w:pPr>
      <w:r w:rsidRPr="00714CB0">
        <w:rPr>
          <w:rFonts w:cs="Times New Roman"/>
          <w:szCs w:val="28"/>
          <w:lang w:val="en-US"/>
        </w:rPr>
        <w:t>- insufficient attention on the part of managers to the issues of ensuring the secrecy regime;</w:t>
      </w:r>
    </w:p>
    <w:p w14:paraId="16AF755C" w14:textId="558CD6F3" w:rsidR="00E23E5C" w:rsidRPr="00714CB0" w:rsidRDefault="00E23E5C" w:rsidP="007157B7">
      <w:pPr>
        <w:ind w:firstLine="0"/>
        <w:jc w:val="both"/>
        <w:rPr>
          <w:rFonts w:cs="Times New Roman"/>
          <w:szCs w:val="28"/>
          <w:lang w:val="en-US"/>
        </w:rPr>
      </w:pPr>
      <w:r w:rsidRPr="00714CB0">
        <w:rPr>
          <w:rFonts w:cs="Times New Roman"/>
          <w:szCs w:val="28"/>
          <w:lang w:val="en-US"/>
        </w:rPr>
        <w:t>- weak control over the state of the secret storage system;</w:t>
      </w:r>
    </w:p>
    <w:p w14:paraId="08347CE4" w14:textId="2C47B238" w:rsidR="00E23E5C" w:rsidRPr="00714CB0" w:rsidRDefault="00E23E5C" w:rsidP="007157B7">
      <w:pPr>
        <w:ind w:firstLine="0"/>
        <w:jc w:val="both"/>
        <w:rPr>
          <w:rFonts w:cs="Times New Roman"/>
          <w:szCs w:val="28"/>
          <w:lang w:val="en-US"/>
        </w:rPr>
      </w:pPr>
      <w:r w:rsidRPr="00714CB0">
        <w:rPr>
          <w:rFonts w:cs="Times New Roman"/>
          <w:szCs w:val="28"/>
          <w:lang w:val="en-US"/>
        </w:rPr>
        <w:lastRenderedPageBreak/>
        <w:t>- decision-making by managers without taking into account the requirements of the secrecy regime.</w:t>
      </w:r>
    </w:p>
    <w:p w14:paraId="2658928D" w14:textId="77777777" w:rsidR="00E23E5C" w:rsidRPr="00714CB0" w:rsidRDefault="00E23E5C" w:rsidP="007157B7">
      <w:pPr>
        <w:ind w:firstLine="0"/>
        <w:jc w:val="both"/>
        <w:rPr>
          <w:rFonts w:cs="Times New Roman"/>
          <w:szCs w:val="28"/>
          <w:lang w:val="en-US"/>
        </w:rPr>
      </w:pPr>
      <w:r w:rsidRPr="00714CB0">
        <w:rPr>
          <w:rFonts w:cs="Times New Roman"/>
          <w:szCs w:val="28"/>
          <w:lang w:val="en-US"/>
        </w:rPr>
        <w:t>Objective conditions for information leakage include:</w:t>
      </w:r>
    </w:p>
    <w:p w14:paraId="6C0A0A7F" w14:textId="4B8AF0E1" w:rsidR="00E23E5C" w:rsidRPr="00714CB0" w:rsidRDefault="00E23E5C" w:rsidP="007157B7">
      <w:pPr>
        <w:ind w:firstLine="0"/>
        <w:jc w:val="both"/>
        <w:rPr>
          <w:rFonts w:cs="Times New Roman"/>
          <w:szCs w:val="28"/>
          <w:lang w:val="en-US"/>
        </w:rPr>
      </w:pPr>
      <w:r w:rsidRPr="00714CB0">
        <w:rPr>
          <w:rFonts w:cs="Times New Roman"/>
          <w:szCs w:val="28"/>
          <w:lang w:val="en-US"/>
        </w:rPr>
        <w:t>- imperfection or absence of regulatory acts regulating the rules of information protection on certain issues;</w:t>
      </w:r>
    </w:p>
    <w:p w14:paraId="294577A2" w14:textId="109F54F5" w:rsidR="00E23E5C" w:rsidRPr="00714CB0" w:rsidRDefault="00E23E5C" w:rsidP="007157B7">
      <w:pPr>
        <w:ind w:firstLine="0"/>
        <w:jc w:val="both"/>
        <w:rPr>
          <w:rFonts w:cs="Times New Roman"/>
          <w:szCs w:val="28"/>
          <w:lang w:val="en-US"/>
        </w:rPr>
      </w:pPr>
      <w:r w:rsidRPr="00714CB0">
        <w:rPr>
          <w:rFonts w:cs="Times New Roman"/>
          <w:szCs w:val="28"/>
          <w:lang w:val="en-US"/>
        </w:rPr>
        <w:t>- imperfection of the list of information subject to classification;</w:t>
      </w:r>
    </w:p>
    <w:p w14:paraId="2FD57C35" w14:textId="730E8F60" w:rsidR="00E23E5C" w:rsidRPr="00714CB0" w:rsidRDefault="00E23E5C" w:rsidP="007157B7">
      <w:pPr>
        <w:ind w:firstLine="0"/>
        <w:jc w:val="both"/>
        <w:rPr>
          <w:rFonts w:cs="Times New Roman"/>
          <w:szCs w:val="28"/>
          <w:lang w:val="en-US"/>
        </w:rPr>
      </w:pPr>
      <w:r w:rsidRPr="00714CB0">
        <w:rPr>
          <w:rFonts w:cs="Times New Roman"/>
          <w:szCs w:val="28"/>
          <w:lang w:val="en-US"/>
        </w:rPr>
        <w:t>- turnover of personnel from high-security units;</w:t>
      </w:r>
    </w:p>
    <w:p w14:paraId="7478F54C" w14:textId="690B56D1" w:rsidR="00E23E5C" w:rsidRPr="00714CB0" w:rsidRDefault="00E23E5C" w:rsidP="007157B7">
      <w:pPr>
        <w:ind w:firstLine="0"/>
        <w:jc w:val="both"/>
        <w:rPr>
          <w:rFonts w:cs="Times New Roman"/>
          <w:szCs w:val="28"/>
          <w:lang w:val="en-US"/>
        </w:rPr>
      </w:pPr>
      <w:r w:rsidRPr="00714CB0">
        <w:rPr>
          <w:rFonts w:cs="Times New Roman"/>
          <w:szCs w:val="28"/>
          <w:lang w:val="en-US"/>
        </w:rPr>
        <w:t>- non-compliance of the premises with the requirements necessary for carrying out work with secret documents and products.</w:t>
      </w:r>
    </w:p>
    <w:p w14:paraId="740B4805" w14:textId="12AE8CE7" w:rsidR="00E23E5C" w:rsidRPr="00714CB0" w:rsidRDefault="00E23E5C" w:rsidP="00CD7306">
      <w:pPr>
        <w:jc w:val="both"/>
        <w:rPr>
          <w:rFonts w:cs="Times New Roman"/>
          <w:szCs w:val="28"/>
          <w:lang w:val="en-US"/>
        </w:rPr>
      </w:pPr>
      <w:r w:rsidRPr="00714CB0">
        <w:rPr>
          <w:rFonts w:cs="Times New Roman"/>
          <w:szCs w:val="28"/>
          <w:lang w:val="en-US"/>
        </w:rPr>
        <w:t>These reasons and conditions create prerequisites and opportunities for the formation of a leak channel for protected information. This concept should not be equated with a communication channel, which is a channel for transmitting information from one system to another.</w:t>
      </w:r>
    </w:p>
    <w:p w14:paraId="486E82F9" w14:textId="53569E7F" w:rsidR="00025AB6" w:rsidRPr="00714CB0" w:rsidRDefault="00025AB6" w:rsidP="00CD7306">
      <w:pPr>
        <w:jc w:val="both"/>
        <w:rPr>
          <w:rFonts w:cs="Times New Roman"/>
          <w:szCs w:val="28"/>
          <w:lang w:val="en-US"/>
        </w:rPr>
      </w:pPr>
      <w:r w:rsidRPr="00714CB0">
        <w:rPr>
          <w:rFonts w:cs="Times New Roman"/>
          <w:szCs w:val="28"/>
          <w:lang w:val="en-US"/>
        </w:rPr>
        <w:t>And so now you can go to the threats themselves. In the course of the activity of an enterprise or organization, protected information may, for various reasons, fall out of the possession of the subjects who own it, or to whom it was entrusted, or became known through service or work. At the same time, the protected information goes beyond the limits of the established sphere of circulation, protected by special regime measures, and control over its distribution is lost – information leaks occur.</w:t>
      </w:r>
    </w:p>
    <w:p w14:paraId="61F241C7" w14:textId="42CBA8F7" w:rsidR="00025AB6" w:rsidRPr="00714CB0" w:rsidRDefault="00025AB6" w:rsidP="00CD7306">
      <w:pPr>
        <w:jc w:val="both"/>
        <w:rPr>
          <w:rFonts w:cs="Times New Roman"/>
          <w:szCs w:val="28"/>
          <w:lang w:val="en-US"/>
        </w:rPr>
      </w:pPr>
      <w:r w:rsidRPr="00714CB0">
        <w:rPr>
          <w:rFonts w:cs="Times New Roman"/>
          <w:szCs w:val="28"/>
          <w:lang w:val="en-US"/>
        </w:rPr>
        <w:t xml:space="preserve">Such a term as "information leak" has long been fixed in the scientific literature and regulatory documents, but there is no single approach to defining this term. </w:t>
      </w:r>
    </w:p>
    <w:p w14:paraId="60D8092E" w14:textId="77777777" w:rsidR="00025AB6" w:rsidRPr="00714CB0" w:rsidRDefault="00025AB6" w:rsidP="00CD7306">
      <w:pPr>
        <w:jc w:val="both"/>
        <w:rPr>
          <w:rFonts w:cs="Times New Roman"/>
          <w:szCs w:val="28"/>
          <w:lang w:val="en-US"/>
        </w:rPr>
      </w:pPr>
      <w:r w:rsidRPr="00714CB0">
        <w:rPr>
          <w:rFonts w:cs="Times New Roman"/>
          <w:szCs w:val="28"/>
          <w:lang w:val="en-US"/>
        </w:rPr>
        <w:t>At the same time, information leakage does not mean that it is received only by persons who do not work at the enterprise, unauthorized access to confidential information of employees of this enterprise can also lead to leakage.</w:t>
      </w:r>
    </w:p>
    <w:p w14:paraId="6A5022BC" w14:textId="77777777" w:rsidR="00025AB6" w:rsidRPr="00714CB0" w:rsidRDefault="00025AB6" w:rsidP="00CD7306">
      <w:pPr>
        <w:jc w:val="both"/>
        <w:rPr>
          <w:rFonts w:cs="Times New Roman"/>
          <w:szCs w:val="28"/>
          <w:lang w:val="en-US"/>
        </w:rPr>
      </w:pPr>
      <w:r w:rsidRPr="00714CB0">
        <w:rPr>
          <w:rFonts w:cs="Times New Roman"/>
          <w:szCs w:val="28"/>
          <w:lang w:val="en-US"/>
        </w:rPr>
        <w:lastRenderedPageBreak/>
        <w:t>Along with information leakage, such concepts as disclosure, disclosure and distribution of protected information, and unauthorized access to it should also be distinguished.</w:t>
      </w:r>
    </w:p>
    <w:p w14:paraId="7A3D1BFE" w14:textId="616CC5DC" w:rsidR="00025AB6" w:rsidRPr="00714CB0" w:rsidRDefault="00025AB6" w:rsidP="007157B7">
      <w:pPr>
        <w:ind w:firstLine="0"/>
        <w:jc w:val="both"/>
        <w:rPr>
          <w:rFonts w:cs="Times New Roman"/>
          <w:szCs w:val="28"/>
          <w:lang w:val="en-US"/>
        </w:rPr>
      </w:pPr>
      <w:r w:rsidRPr="00714CB0">
        <w:rPr>
          <w:rFonts w:cs="Times New Roman"/>
          <w:szCs w:val="28"/>
          <w:lang w:val="en-US"/>
        </w:rPr>
        <w:t>Types of threats:</w:t>
      </w:r>
    </w:p>
    <w:p w14:paraId="132F0A5E" w14:textId="7FB22461" w:rsidR="00025AB6" w:rsidRPr="00714CB0" w:rsidRDefault="00D86FE4" w:rsidP="007157B7">
      <w:pPr>
        <w:ind w:firstLine="0"/>
        <w:jc w:val="both"/>
        <w:rPr>
          <w:rFonts w:cs="Times New Roman"/>
          <w:szCs w:val="28"/>
          <w:lang w:val="en-US"/>
        </w:rPr>
      </w:pPr>
      <w:r w:rsidRPr="00714CB0">
        <w:rPr>
          <w:rFonts w:cs="Times New Roman"/>
          <w:szCs w:val="28"/>
          <w:lang w:val="en-US"/>
        </w:rPr>
        <w:t>-</w:t>
      </w:r>
      <w:r w:rsidR="00025AB6" w:rsidRPr="00714CB0">
        <w:rPr>
          <w:rFonts w:cs="Times New Roman"/>
          <w:szCs w:val="28"/>
          <w:lang w:val="en-US"/>
        </w:rPr>
        <w:t>Disclosure of protected information is unauthorized access to such information by persons who do not have legal access to it, carried out by a person to whom this information was entrusted or became known through the service. Disclosure can be made among their colleagues who do not have access to this information, among relatives, acquaintances and other persons.</w:t>
      </w:r>
    </w:p>
    <w:p w14:paraId="305C8FE6" w14:textId="102A5355" w:rsidR="00025AB6" w:rsidRPr="00714CB0" w:rsidRDefault="00D86FE4" w:rsidP="007157B7">
      <w:pPr>
        <w:ind w:firstLine="0"/>
        <w:jc w:val="both"/>
        <w:rPr>
          <w:rFonts w:cs="Times New Roman"/>
          <w:szCs w:val="28"/>
          <w:lang w:val="en-US"/>
        </w:rPr>
      </w:pPr>
      <w:r w:rsidRPr="00714CB0">
        <w:rPr>
          <w:rFonts w:cs="Times New Roman"/>
          <w:szCs w:val="28"/>
          <w:lang w:val="en-US"/>
        </w:rPr>
        <w:t>-</w:t>
      </w:r>
      <w:r w:rsidR="00025AB6" w:rsidRPr="00714CB0">
        <w:rPr>
          <w:rFonts w:cs="Times New Roman"/>
          <w:szCs w:val="28"/>
          <w:lang w:val="en-US"/>
        </w:rPr>
        <w:t xml:space="preserve">Disclosure of protected information is its publication in the mass media, use in speeches at public conferences or symposiums by persons who have become aware of this information in the service. </w:t>
      </w:r>
    </w:p>
    <w:p w14:paraId="15517A47" w14:textId="2C5CFB97" w:rsidR="00025AB6" w:rsidRPr="00714CB0" w:rsidRDefault="00D86FE4" w:rsidP="007157B7">
      <w:pPr>
        <w:ind w:firstLine="0"/>
        <w:jc w:val="both"/>
        <w:rPr>
          <w:rFonts w:cs="Times New Roman"/>
          <w:szCs w:val="28"/>
          <w:lang w:val="en-US"/>
        </w:rPr>
      </w:pPr>
      <w:r w:rsidRPr="00714CB0">
        <w:rPr>
          <w:rFonts w:cs="Times New Roman"/>
          <w:szCs w:val="28"/>
          <w:lang w:val="en-US"/>
        </w:rPr>
        <w:t>-</w:t>
      </w:r>
      <w:r w:rsidR="00025AB6" w:rsidRPr="00714CB0">
        <w:rPr>
          <w:rFonts w:cs="Times New Roman"/>
          <w:szCs w:val="28"/>
          <w:lang w:val="en-US"/>
        </w:rPr>
        <w:t>Distribution of protected information is the open use of information of limited distribution.</w:t>
      </w:r>
    </w:p>
    <w:p w14:paraId="1879C606" w14:textId="062CAC65" w:rsidR="00E23E5C" w:rsidRPr="00714CB0" w:rsidRDefault="00D86FE4" w:rsidP="007157B7">
      <w:pPr>
        <w:ind w:firstLine="0"/>
        <w:jc w:val="both"/>
        <w:rPr>
          <w:rFonts w:cs="Times New Roman"/>
          <w:szCs w:val="28"/>
          <w:lang w:val="en-US"/>
        </w:rPr>
      </w:pPr>
      <w:r w:rsidRPr="00714CB0">
        <w:rPr>
          <w:rFonts w:cs="Times New Roman"/>
          <w:szCs w:val="28"/>
          <w:lang w:val="en-US"/>
        </w:rPr>
        <w:t>-</w:t>
      </w:r>
      <w:r w:rsidR="00025AB6" w:rsidRPr="00714CB0">
        <w:rPr>
          <w:rFonts w:cs="Times New Roman"/>
          <w:szCs w:val="28"/>
          <w:lang w:val="en-US"/>
        </w:rPr>
        <w:t>Unauthorized access – obtaining access to protected information bypassing the security system by software, technical and other means, as well as due to accidental circumstances.</w:t>
      </w:r>
    </w:p>
    <w:p w14:paraId="38B3AF25" w14:textId="77777777" w:rsidR="005A583D" w:rsidRPr="00714CB0" w:rsidRDefault="005A583D" w:rsidP="00D86FE4">
      <w:pPr>
        <w:ind w:firstLine="0"/>
        <w:jc w:val="center"/>
        <w:rPr>
          <w:rFonts w:cs="Times New Roman"/>
          <w:szCs w:val="28"/>
          <w:lang w:val="en-US"/>
        </w:rPr>
      </w:pPr>
    </w:p>
    <w:p w14:paraId="69FA749A" w14:textId="77777777" w:rsidR="005A583D" w:rsidRPr="00714CB0" w:rsidRDefault="005A583D" w:rsidP="00D86FE4">
      <w:pPr>
        <w:ind w:firstLine="0"/>
        <w:jc w:val="center"/>
        <w:rPr>
          <w:rFonts w:cs="Times New Roman"/>
          <w:szCs w:val="28"/>
          <w:lang w:val="en-US"/>
        </w:rPr>
      </w:pPr>
    </w:p>
    <w:p w14:paraId="529FFDEF" w14:textId="77777777" w:rsidR="00714CB0" w:rsidRPr="00CD7306" w:rsidRDefault="00714CB0" w:rsidP="00312489">
      <w:pPr>
        <w:pStyle w:val="2"/>
        <w:rPr>
          <w:lang w:val="en-US"/>
        </w:rPr>
      </w:pPr>
      <w:bookmarkStart w:id="12" w:name="_Toc164661775"/>
      <w:bookmarkStart w:id="13" w:name="_Toc164661847"/>
    </w:p>
    <w:p w14:paraId="282AD318" w14:textId="77777777" w:rsidR="00714CB0" w:rsidRPr="00CD7306" w:rsidRDefault="00714CB0" w:rsidP="00714CB0">
      <w:pPr>
        <w:rPr>
          <w:lang w:val="en-US"/>
        </w:rPr>
      </w:pPr>
    </w:p>
    <w:p w14:paraId="6787B3BF" w14:textId="77777777" w:rsidR="00714CB0" w:rsidRPr="00CD7306" w:rsidRDefault="00714CB0" w:rsidP="00312489">
      <w:pPr>
        <w:pStyle w:val="2"/>
        <w:rPr>
          <w:lang w:val="en-US"/>
        </w:rPr>
      </w:pPr>
    </w:p>
    <w:p w14:paraId="09211D3B" w14:textId="722CB650" w:rsidR="008842EF" w:rsidRPr="00714CB0" w:rsidRDefault="00D86FE4" w:rsidP="00312489">
      <w:pPr>
        <w:pStyle w:val="2"/>
        <w:rPr>
          <w:lang w:val="en-US"/>
        </w:rPr>
      </w:pPr>
      <w:r w:rsidRPr="00714CB0">
        <w:rPr>
          <w:lang w:val="en-US"/>
        </w:rPr>
        <w:t>4. Confidential information protection tools</w:t>
      </w:r>
      <w:bookmarkEnd w:id="12"/>
      <w:bookmarkEnd w:id="13"/>
    </w:p>
    <w:p w14:paraId="754C4C60" w14:textId="684FC220" w:rsidR="008842EF" w:rsidRPr="00714CB0" w:rsidRDefault="008842EF" w:rsidP="00CD7306">
      <w:pPr>
        <w:jc w:val="both"/>
        <w:rPr>
          <w:rFonts w:cs="Times New Roman"/>
          <w:szCs w:val="28"/>
          <w:lang w:val="en-US"/>
        </w:rPr>
      </w:pPr>
      <w:r w:rsidRPr="00714CB0">
        <w:rPr>
          <w:rFonts w:cs="Times New Roman"/>
          <w:szCs w:val="28"/>
          <w:lang w:val="en-US"/>
        </w:rPr>
        <w:t>The security of confidential data information should be approached systematically, regardless of the method of its storage. For each type of information security, there are different methods of protecting it, which are divided into legal, organizational, and technical measures. However, these measures should work hand in hand in the overall package. The lack of necessary documents will not allow even the most reliable system to function.</w:t>
      </w:r>
      <w:r w:rsidR="00CD7306">
        <w:rPr>
          <w:rFonts w:cs="Times New Roman"/>
          <w:szCs w:val="28"/>
          <w:lang w:val="en-US"/>
        </w:rPr>
        <w:t xml:space="preserve"> </w:t>
      </w:r>
      <w:r w:rsidRPr="00714CB0">
        <w:rPr>
          <w:rFonts w:cs="Times New Roman"/>
          <w:szCs w:val="28"/>
          <w:lang w:val="en-US"/>
        </w:rPr>
        <w:t>The organization's security service or individual specialists develop measures and ensure information protection.</w:t>
      </w:r>
    </w:p>
    <w:p w14:paraId="27002545" w14:textId="77777777" w:rsidR="008842EF" w:rsidRPr="00714CB0" w:rsidRDefault="008842EF" w:rsidP="007157B7">
      <w:pPr>
        <w:ind w:firstLine="0"/>
        <w:jc w:val="both"/>
        <w:rPr>
          <w:rFonts w:cs="Times New Roman"/>
          <w:szCs w:val="28"/>
          <w:lang w:val="en-US"/>
        </w:rPr>
      </w:pPr>
      <w:r w:rsidRPr="00714CB0">
        <w:rPr>
          <w:rFonts w:cs="Times New Roman"/>
          <w:szCs w:val="28"/>
          <w:lang w:val="en-US"/>
        </w:rPr>
        <w:t>Key measures to protect confidential information:</w:t>
      </w:r>
    </w:p>
    <w:p w14:paraId="38B9F7FF" w14:textId="6ADAB56F" w:rsidR="008842EF" w:rsidRPr="00714CB0" w:rsidRDefault="008842EF" w:rsidP="007157B7">
      <w:pPr>
        <w:ind w:firstLine="0"/>
        <w:jc w:val="both"/>
        <w:rPr>
          <w:rFonts w:cs="Times New Roman"/>
          <w:szCs w:val="28"/>
          <w:lang w:val="en-US"/>
        </w:rPr>
      </w:pPr>
      <w:r w:rsidRPr="00714CB0">
        <w:rPr>
          <w:rFonts w:cs="Times New Roman"/>
          <w:szCs w:val="28"/>
          <w:lang w:val="en-US"/>
        </w:rPr>
        <w:t>- Security of confidential information in a protected room intended for conducting confidential negotiations.</w:t>
      </w:r>
    </w:p>
    <w:p w14:paraId="516BD24B" w14:textId="7E7668ED" w:rsidR="008842EF" w:rsidRPr="00714CB0" w:rsidRDefault="008842EF" w:rsidP="007157B7">
      <w:pPr>
        <w:ind w:firstLine="0"/>
        <w:jc w:val="both"/>
        <w:rPr>
          <w:rFonts w:cs="Times New Roman"/>
          <w:szCs w:val="28"/>
          <w:lang w:val="en-US"/>
        </w:rPr>
      </w:pPr>
      <w:r w:rsidRPr="00714CB0">
        <w:rPr>
          <w:rFonts w:cs="Times New Roman"/>
          <w:szCs w:val="28"/>
          <w:lang w:val="en-US"/>
        </w:rPr>
        <w:t>- Ensuring the protection of confidential information processed by technical means;</w:t>
      </w:r>
    </w:p>
    <w:p w14:paraId="7036591D" w14:textId="44039540" w:rsidR="008842EF" w:rsidRPr="00714CB0" w:rsidRDefault="008842EF" w:rsidP="007157B7">
      <w:pPr>
        <w:ind w:firstLine="0"/>
        <w:jc w:val="both"/>
        <w:rPr>
          <w:rFonts w:cs="Times New Roman"/>
          <w:szCs w:val="28"/>
          <w:lang w:val="en-US"/>
        </w:rPr>
      </w:pPr>
      <w:r w:rsidRPr="00714CB0">
        <w:rPr>
          <w:rFonts w:cs="Times New Roman"/>
          <w:szCs w:val="28"/>
          <w:lang w:val="en-US"/>
        </w:rPr>
        <w:t>- Control of employees ' access to confidential information;</w:t>
      </w:r>
    </w:p>
    <w:p w14:paraId="7B412C9D" w14:textId="58819802" w:rsidR="008842EF" w:rsidRPr="00714CB0" w:rsidRDefault="008842EF" w:rsidP="007157B7">
      <w:pPr>
        <w:ind w:firstLine="0"/>
        <w:jc w:val="both"/>
        <w:rPr>
          <w:rFonts w:cs="Times New Roman"/>
          <w:szCs w:val="28"/>
          <w:lang w:val="en-US"/>
        </w:rPr>
      </w:pPr>
      <w:r w:rsidRPr="00714CB0">
        <w:rPr>
          <w:rFonts w:cs="Times New Roman"/>
          <w:szCs w:val="28"/>
          <w:lang w:val="en-US"/>
        </w:rPr>
        <w:t>- Control over the movement of confidential information and its protection:</w:t>
      </w:r>
    </w:p>
    <w:p w14:paraId="306F6D3A" w14:textId="4127DC5D" w:rsidR="008842EF" w:rsidRPr="00714CB0" w:rsidRDefault="008842EF" w:rsidP="007157B7">
      <w:pPr>
        <w:ind w:firstLine="0"/>
        <w:jc w:val="both"/>
        <w:rPr>
          <w:rFonts w:cs="Times New Roman"/>
          <w:szCs w:val="28"/>
          <w:lang w:val="en-US"/>
        </w:rPr>
      </w:pPr>
      <w:r w:rsidRPr="00714CB0">
        <w:rPr>
          <w:rFonts w:cs="Times New Roman"/>
          <w:szCs w:val="28"/>
          <w:lang w:val="en-US"/>
        </w:rPr>
        <w:t>- Design of computerization objects in a secure version;</w:t>
      </w:r>
    </w:p>
    <w:p w14:paraId="37CE73D4" w14:textId="33CD2B12" w:rsidR="007157B7" w:rsidRPr="00714CB0" w:rsidRDefault="008842EF" w:rsidP="007157B7">
      <w:pPr>
        <w:ind w:firstLine="0"/>
        <w:jc w:val="both"/>
        <w:rPr>
          <w:rFonts w:cs="Times New Roman"/>
          <w:szCs w:val="28"/>
          <w:lang w:val="en-US"/>
        </w:rPr>
      </w:pPr>
      <w:r w:rsidRPr="00714CB0">
        <w:rPr>
          <w:rFonts w:cs="Times New Roman"/>
          <w:szCs w:val="28"/>
          <w:lang w:val="en-US"/>
        </w:rPr>
        <w:t>- Certification and annual control of informatization facilities according to security requirements.</w:t>
      </w:r>
    </w:p>
    <w:p w14:paraId="225C5D26" w14:textId="77777777" w:rsidR="005A583D" w:rsidRPr="00714CB0" w:rsidRDefault="005A583D" w:rsidP="007157B7">
      <w:pPr>
        <w:ind w:firstLine="0"/>
        <w:jc w:val="center"/>
        <w:rPr>
          <w:rFonts w:cs="Times New Roman"/>
          <w:szCs w:val="28"/>
          <w:lang w:val="en-US"/>
        </w:rPr>
      </w:pPr>
    </w:p>
    <w:p w14:paraId="3A820B5D" w14:textId="77777777" w:rsidR="005A583D" w:rsidRPr="00714CB0" w:rsidRDefault="005A583D" w:rsidP="007157B7">
      <w:pPr>
        <w:ind w:firstLine="0"/>
        <w:jc w:val="center"/>
        <w:rPr>
          <w:rFonts w:cs="Times New Roman"/>
          <w:szCs w:val="28"/>
          <w:lang w:val="en-US"/>
        </w:rPr>
      </w:pPr>
    </w:p>
    <w:p w14:paraId="1F52AB19" w14:textId="27B75344" w:rsidR="007157B7" w:rsidRPr="00714CB0" w:rsidRDefault="007157B7" w:rsidP="00312489">
      <w:pPr>
        <w:pStyle w:val="2"/>
        <w:rPr>
          <w:lang w:val="en-US"/>
        </w:rPr>
      </w:pPr>
      <w:bookmarkStart w:id="14" w:name="_Toc164661776"/>
      <w:bookmarkStart w:id="15" w:name="_Toc164661848"/>
      <w:r w:rsidRPr="00714CB0">
        <w:rPr>
          <w:lang w:val="en-US"/>
        </w:rPr>
        <w:lastRenderedPageBreak/>
        <w:t>Conclusion</w:t>
      </w:r>
      <w:bookmarkEnd w:id="14"/>
      <w:bookmarkEnd w:id="15"/>
    </w:p>
    <w:p w14:paraId="6C2A78BA" w14:textId="063E4E68" w:rsidR="00782621" w:rsidRPr="00714CB0" w:rsidRDefault="00782621" w:rsidP="00CD7306">
      <w:pPr>
        <w:jc w:val="both"/>
        <w:rPr>
          <w:rFonts w:cs="Times New Roman"/>
          <w:szCs w:val="28"/>
          <w:lang w:val="en-US"/>
        </w:rPr>
      </w:pPr>
      <w:r w:rsidRPr="00714CB0">
        <w:rPr>
          <w:rFonts w:cs="Times New Roman"/>
          <w:szCs w:val="28"/>
          <w:lang w:val="en-US"/>
        </w:rPr>
        <w:t>In conclusion, we can say that after analyzing the definition and types of confidential information. While working on the project, I identified the most important types of confidential information, defined them, and explained their content.</w:t>
      </w:r>
    </w:p>
    <w:p w14:paraId="7DD19DE4" w14:textId="5BA30BEB" w:rsidR="00782621" w:rsidRPr="00714CB0" w:rsidRDefault="00782621" w:rsidP="00CD7306">
      <w:pPr>
        <w:jc w:val="both"/>
        <w:rPr>
          <w:rFonts w:cs="Times New Roman"/>
          <w:szCs w:val="28"/>
          <w:lang w:val="en-US"/>
        </w:rPr>
      </w:pPr>
      <w:r w:rsidRPr="00714CB0">
        <w:rPr>
          <w:rFonts w:cs="Times New Roman"/>
          <w:szCs w:val="28"/>
          <w:lang w:val="en-US"/>
        </w:rPr>
        <w:t>The study also found that security threats do not occur by themselves, so they are preceded by causes and conditions, which in turn are also divided into types. Based on this, we can say that you can protect information from all the types of threats that I mentioned in the project work at the stage of their "origin".</w:t>
      </w:r>
    </w:p>
    <w:p w14:paraId="25C93291" w14:textId="122796EA" w:rsidR="00782621" w:rsidRPr="00714CB0" w:rsidRDefault="00782621" w:rsidP="00CD7306">
      <w:pPr>
        <w:jc w:val="both"/>
        <w:rPr>
          <w:rFonts w:cs="Times New Roman"/>
          <w:szCs w:val="28"/>
          <w:lang w:val="en-US"/>
        </w:rPr>
      </w:pPr>
      <w:r w:rsidRPr="00714CB0">
        <w:rPr>
          <w:rFonts w:cs="Times New Roman"/>
          <w:szCs w:val="28"/>
          <w:lang w:val="en-US"/>
        </w:rPr>
        <w:t xml:space="preserve">By this I want to say that all security measures should be focused on limiting </w:t>
      </w:r>
      <w:r w:rsidR="00717119" w:rsidRPr="00714CB0">
        <w:rPr>
          <w:rFonts w:cs="Times New Roman"/>
          <w:szCs w:val="28"/>
          <w:lang w:val="en-US"/>
        </w:rPr>
        <w:t>the occurrence of conditions and causes of security threats, and not on preventing or detecting already committed "information leaks"</w:t>
      </w:r>
    </w:p>
    <w:p w14:paraId="67B2C462" w14:textId="77777777" w:rsidR="00782621" w:rsidRPr="00714CB0" w:rsidRDefault="00782621" w:rsidP="00782621">
      <w:pPr>
        <w:ind w:firstLine="0"/>
        <w:rPr>
          <w:rFonts w:cs="Times New Roman"/>
          <w:szCs w:val="28"/>
          <w:lang w:val="en-US"/>
        </w:rPr>
      </w:pPr>
    </w:p>
    <w:p w14:paraId="14E50B80" w14:textId="51C0C0C4" w:rsidR="002310D9" w:rsidRPr="00714CB0" w:rsidRDefault="002310D9" w:rsidP="008842EF">
      <w:pPr>
        <w:ind w:firstLine="0"/>
        <w:jc w:val="center"/>
        <w:rPr>
          <w:rFonts w:cs="Times New Roman"/>
          <w:szCs w:val="28"/>
          <w:lang w:val="en-US"/>
        </w:rPr>
      </w:pPr>
    </w:p>
    <w:p w14:paraId="6AB008DA" w14:textId="77777777" w:rsidR="002310D9" w:rsidRPr="00714CB0" w:rsidRDefault="002310D9">
      <w:pPr>
        <w:spacing w:line="259" w:lineRule="auto"/>
        <w:ind w:firstLine="0"/>
        <w:rPr>
          <w:rFonts w:cs="Times New Roman"/>
          <w:szCs w:val="28"/>
          <w:lang w:val="en-US"/>
        </w:rPr>
      </w:pPr>
      <w:r w:rsidRPr="00714CB0">
        <w:rPr>
          <w:rFonts w:cs="Times New Roman"/>
          <w:szCs w:val="28"/>
          <w:lang w:val="en-US"/>
        </w:rPr>
        <w:br w:type="page"/>
      </w:r>
    </w:p>
    <w:p w14:paraId="6A40C48A" w14:textId="345DA6BB" w:rsidR="002310D9" w:rsidRPr="00714CB0" w:rsidRDefault="002310D9" w:rsidP="006E35F0">
      <w:pPr>
        <w:pStyle w:val="2"/>
        <w:rPr>
          <w:lang w:val="en-US"/>
        </w:rPr>
      </w:pPr>
      <w:bookmarkStart w:id="16" w:name="_Toc164661777"/>
      <w:bookmarkStart w:id="17" w:name="_Toc164661849"/>
      <w:r w:rsidRPr="00714CB0">
        <w:rPr>
          <w:lang w:val="en-US"/>
        </w:rPr>
        <w:lastRenderedPageBreak/>
        <w:t>List of sources</w:t>
      </w:r>
      <w:bookmarkEnd w:id="16"/>
      <w:bookmarkEnd w:id="17"/>
    </w:p>
    <w:p w14:paraId="53E6A03D" w14:textId="386D08E5" w:rsidR="002310D9" w:rsidRPr="00714CB0" w:rsidRDefault="002310D9" w:rsidP="002310D9">
      <w:pPr>
        <w:ind w:firstLine="0"/>
        <w:rPr>
          <w:rFonts w:cs="Times New Roman"/>
          <w:szCs w:val="28"/>
          <w:lang w:val="en-US"/>
        </w:rPr>
      </w:pPr>
      <w:r w:rsidRPr="00714CB0">
        <w:rPr>
          <w:rFonts w:cs="Times New Roman"/>
          <w:szCs w:val="28"/>
          <w:lang w:val="en-US"/>
        </w:rPr>
        <w:t>1)Federal Law No. 149-FZ of 27.07.2006 "On Information, Information Technologies and Information Protection "(latest version)</w:t>
      </w:r>
    </w:p>
    <w:p w14:paraId="0A11F614" w14:textId="78703540" w:rsidR="002310D9" w:rsidRPr="00714CB0" w:rsidRDefault="002310D9" w:rsidP="002310D9">
      <w:pPr>
        <w:ind w:firstLine="0"/>
        <w:rPr>
          <w:rFonts w:cs="Times New Roman"/>
          <w:szCs w:val="28"/>
          <w:lang w:val="en-US"/>
        </w:rPr>
      </w:pPr>
      <w:r w:rsidRPr="00714CB0">
        <w:rPr>
          <w:rFonts w:cs="Times New Roman"/>
          <w:szCs w:val="28"/>
          <w:lang w:val="en-US"/>
        </w:rPr>
        <w:t>2)Federal Law No. 152-FZ of 27.07.2006 "On Personal Data "(latest version)</w:t>
      </w:r>
    </w:p>
    <w:p w14:paraId="3A8730F3" w14:textId="135F0A1E" w:rsidR="002310D9" w:rsidRPr="00714CB0" w:rsidRDefault="002310D9" w:rsidP="002310D9">
      <w:pPr>
        <w:ind w:firstLine="0"/>
        <w:rPr>
          <w:rFonts w:cs="Times New Roman"/>
          <w:szCs w:val="28"/>
          <w:lang w:val="en-US"/>
        </w:rPr>
      </w:pPr>
      <w:r w:rsidRPr="00714CB0">
        <w:rPr>
          <w:rFonts w:cs="Times New Roman"/>
          <w:szCs w:val="28"/>
          <w:lang w:val="en-US"/>
        </w:rPr>
        <w:t>3) The Civil Code</w:t>
      </w:r>
    </w:p>
    <w:p w14:paraId="481BCBC8" w14:textId="2ADC1757" w:rsidR="002310D9" w:rsidRPr="00714CB0" w:rsidRDefault="002310D9" w:rsidP="002310D9">
      <w:pPr>
        <w:ind w:firstLine="0"/>
        <w:rPr>
          <w:rFonts w:cs="Times New Roman"/>
          <w:szCs w:val="28"/>
          <w:lang w:val="en-US"/>
        </w:rPr>
      </w:pPr>
      <w:r w:rsidRPr="00714CB0">
        <w:rPr>
          <w:rFonts w:cs="Times New Roman"/>
          <w:szCs w:val="28"/>
          <w:lang w:val="en-US"/>
        </w:rPr>
        <w:t>4) The Code of Criminal Procedure</w:t>
      </w:r>
    </w:p>
    <w:p w14:paraId="6F6D9D30" w14:textId="77777777" w:rsidR="002310D9" w:rsidRPr="00714CB0" w:rsidRDefault="002310D9" w:rsidP="002310D9">
      <w:pPr>
        <w:ind w:firstLine="0"/>
        <w:rPr>
          <w:rFonts w:cs="Times New Roman"/>
          <w:szCs w:val="28"/>
          <w:lang w:val="en-US"/>
        </w:rPr>
      </w:pPr>
      <w:r w:rsidRPr="00714CB0">
        <w:rPr>
          <w:rFonts w:cs="Times New Roman"/>
          <w:szCs w:val="28"/>
          <w:lang w:val="en-US"/>
        </w:rPr>
        <w:t>5)https://epp.genproc.gov.ru/web/proc_78/activity/legal-education/explain/criminal_proceedings?item=59137728</w:t>
      </w:r>
    </w:p>
    <w:p w14:paraId="5B341C25" w14:textId="77777777" w:rsidR="002310D9" w:rsidRPr="00714CB0" w:rsidRDefault="002310D9" w:rsidP="002310D9">
      <w:pPr>
        <w:ind w:firstLine="0"/>
        <w:rPr>
          <w:rFonts w:cs="Times New Roman"/>
          <w:szCs w:val="28"/>
          <w:lang w:val="en-US"/>
        </w:rPr>
      </w:pPr>
      <w:r w:rsidRPr="00714CB0">
        <w:rPr>
          <w:rFonts w:cs="Times New Roman"/>
          <w:szCs w:val="28"/>
          <w:lang w:val="en-US"/>
        </w:rPr>
        <w:t>6)https://searchinform.ru/resheniya/biznes-zadachi/rabota-s-konfidentsialnoj-informatsiej/pravovoe-regulirovanie-konfidentsialnoj-informatsii/</w:t>
      </w:r>
    </w:p>
    <w:p w14:paraId="14433828" w14:textId="5163DAA7" w:rsidR="002310D9" w:rsidRPr="00714CB0" w:rsidRDefault="002310D9" w:rsidP="002310D9">
      <w:pPr>
        <w:ind w:firstLine="0"/>
        <w:rPr>
          <w:rFonts w:cs="Times New Roman"/>
          <w:szCs w:val="28"/>
          <w:lang w:val="en-US"/>
        </w:rPr>
      </w:pPr>
      <w:r w:rsidRPr="00714CB0">
        <w:rPr>
          <w:rFonts w:cs="Times New Roman"/>
          <w:szCs w:val="28"/>
          <w:lang w:val="en-US"/>
        </w:rPr>
        <w:t xml:space="preserve">7) </w:t>
      </w:r>
      <w:proofErr w:type="spellStart"/>
      <w:r w:rsidRPr="00714CB0">
        <w:rPr>
          <w:rFonts w:cs="Times New Roman"/>
          <w:szCs w:val="28"/>
          <w:lang w:val="en-US"/>
        </w:rPr>
        <w:t>Vikhorev</w:t>
      </w:r>
      <w:proofErr w:type="spellEnd"/>
      <w:r w:rsidRPr="00714CB0">
        <w:rPr>
          <w:rFonts w:cs="Times New Roman"/>
          <w:szCs w:val="28"/>
          <w:lang w:val="en-US"/>
        </w:rPr>
        <w:t xml:space="preserve"> S. V. "Confidential information and legislation of the Russian Federation " / Abstracts of a speech at the </w:t>
      </w:r>
      <w:proofErr w:type="spellStart"/>
      <w:r w:rsidRPr="00714CB0">
        <w:rPr>
          <w:rFonts w:cs="Times New Roman"/>
          <w:szCs w:val="28"/>
          <w:lang w:val="en-US"/>
        </w:rPr>
        <w:t>conference"Information</w:t>
      </w:r>
      <w:proofErr w:type="spellEnd"/>
      <w:r w:rsidRPr="00714CB0">
        <w:rPr>
          <w:rFonts w:cs="Times New Roman"/>
          <w:szCs w:val="28"/>
          <w:lang w:val="en-US"/>
        </w:rPr>
        <w:t xml:space="preserve"> Security". Vus M. A., Fedorov A.V. State Secret and its Protection in the Russian Federation, St. Petersburg: Law Center Press, 2020</w:t>
      </w:r>
    </w:p>
    <w:p w14:paraId="4FCBCAEF" w14:textId="08D39398" w:rsidR="002310D9" w:rsidRPr="00714CB0" w:rsidRDefault="002310D9" w:rsidP="002310D9">
      <w:pPr>
        <w:ind w:firstLine="0"/>
        <w:rPr>
          <w:rFonts w:cs="Times New Roman"/>
          <w:szCs w:val="28"/>
          <w:lang w:val="en-US"/>
        </w:rPr>
      </w:pPr>
      <w:r w:rsidRPr="00714CB0">
        <w:rPr>
          <w:rFonts w:cs="Times New Roman"/>
          <w:szCs w:val="28"/>
          <w:lang w:val="en-US"/>
        </w:rPr>
        <w:t>8)</w:t>
      </w:r>
      <w:hyperlink r:id="rId10" w:history="1">
        <w:r w:rsidRPr="00714CB0">
          <w:rPr>
            <w:rStyle w:val="ac"/>
            <w:rFonts w:cs="Times New Roman"/>
            <w:szCs w:val="28"/>
            <w:lang w:val="en-US"/>
          </w:rPr>
          <w:t>https://is.astral.ru/services/zashchita-informatsii/zashchita-konfidentsialnoy-informatsii/</w:t>
        </w:r>
      </w:hyperlink>
    </w:p>
    <w:p w14:paraId="6FDDD7A8" w14:textId="77777777" w:rsidR="002310D9" w:rsidRPr="00714CB0" w:rsidRDefault="002310D9" w:rsidP="002310D9">
      <w:pPr>
        <w:ind w:firstLine="0"/>
        <w:rPr>
          <w:rFonts w:cs="Times New Roman"/>
          <w:szCs w:val="28"/>
          <w:lang w:val="en-US"/>
        </w:rPr>
      </w:pPr>
    </w:p>
    <w:sectPr w:rsidR="002310D9" w:rsidRPr="00714CB0" w:rsidSect="003A44C8">
      <w:pgSz w:w="12240" w:h="15840"/>
      <w:pgMar w:top="426"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DCE4" w14:textId="77777777" w:rsidR="003A44C8" w:rsidRDefault="003A44C8" w:rsidP="00EC6984">
      <w:pPr>
        <w:spacing w:after="0" w:line="240" w:lineRule="auto"/>
      </w:pPr>
      <w:r>
        <w:separator/>
      </w:r>
    </w:p>
  </w:endnote>
  <w:endnote w:type="continuationSeparator" w:id="0">
    <w:p w14:paraId="264EC610" w14:textId="77777777" w:rsidR="003A44C8" w:rsidRDefault="003A44C8" w:rsidP="00EC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12540"/>
      <w:docPartObj>
        <w:docPartGallery w:val="Page Numbers (Bottom of Page)"/>
        <w:docPartUnique/>
      </w:docPartObj>
    </w:sdtPr>
    <w:sdtContent>
      <w:p w14:paraId="7753C6CF" w14:textId="4B2FBFD2" w:rsidR="00DC51EE" w:rsidRDefault="00DC51EE" w:rsidP="00DC51EE">
        <w:pPr>
          <w:pStyle w:val="a5"/>
          <w:ind w:firstLine="0"/>
          <w:jc w:val="center"/>
        </w:pPr>
        <w:r>
          <w:fldChar w:fldCharType="begin"/>
        </w:r>
        <w:r>
          <w:instrText>PAGE   \* MERGEFORMAT</w:instrText>
        </w:r>
        <w:r>
          <w:fldChar w:fldCharType="separate"/>
        </w:r>
        <w:r>
          <w:rPr>
            <w:lang w:val="ru-RU"/>
          </w:rPr>
          <w:t>2</w:t>
        </w:r>
        <w:r>
          <w:fldChar w:fldCharType="end"/>
        </w:r>
      </w:p>
    </w:sdtContent>
  </w:sdt>
  <w:p w14:paraId="2E16C96F" w14:textId="3B3A6B36" w:rsidR="00DC51EE" w:rsidRDefault="00DC51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39D0" w14:textId="5E58E74F" w:rsidR="009B4E39" w:rsidRPr="009B4E39" w:rsidRDefault="009B4E39" w:rsidP="00DC51EE">
    <w:pPr>
      <w:pStyle w:val="a5"/>
      <w:ind w:firstLine="0"/>
      <w:jc w:val="center"/>
      <w:rPr>
        <w:rFonts w:cs="Times New Roman"/>
        <w:b/>
        <w:bCs/>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90D8" w14:textId="77777777" w:rsidR="003A44C8" w:rsidRDefault="003A44C8" w:rsidP="00EC6984">
      <w:pPr>
        <w:spacing w:after="0" w:line="240" w:lineRule="auto"/>
      </w:pPr>
      <w:r>
        <w:separator/>
      </w:r>
    </w:p>
  </w:footnote>
  <w:footnote w:type="continuationSeparator" w:id="0">
    <w:p w14:paraId="7E5D0A5E" w14:textId="77777777" w:rsidR="003A44C8" w:rsidRDefault="003A44C8" w:rsidP="00EC6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54F4" w14:textId="44C103A4" w:rsidR="009B4E39" w:rsidRPr="009B4E39" w:rsidRDefault="009B4E39" w:rsidP="009B4E39">
    <w:pPr>
      <w:pStyle w:val="a7"/>
      <w:spacing w:after="0"/>
      <w:ind w:firstLine="0"/>
      <w:jc w:val="center"/>
      <w:rPr>
        <w:bCs/>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E0"/>
    <w:rsid w:val="00025AB6"/>
    <w:rsid w:val="000A20EB"/>
    <w:rsid w:val="001B7125"/>
    <w:rsid w:val="001D54FB"/>
    <w:rsid w:val="00206738"/>
    <w:rsid w:val="002310D9"/>
    <w:rsid w:val="00295143"/>
    <w:rsid w:val="00312489"/>
    <w:rsid w:val="00330496"/>
    <w:rsid w:val="00346869"/>
    <w:rsid w:val="003A44C8"/>
    <w:rsid w:val="00412ECB"/>
    <w:rsid w:val="00452F5E"/>
    <w:rsid w:val="00507517"/>
    <w:rsid w:val="00523647"/>
    <w:rsid w:val="00561D60"/>
    <w:rsid w:val="005A583D"/>
    <w:rsid w:val="005C0AF0"/>
    <w:rsid w:val="005E5492"/>
    <w:rsid w:val="00667CB2"/>
    <w:rsid w:val="00683D5E"/>
    <w:rsid w:val="006D469E"/>
    <w:rsid w:val="006E35F0"/>
    <w:rsid w:val="006F1B39"/>
    <w:rsid w:val="00714CB0"/>
    <w:rsid w:val="007157B7"/>
    <w:rsid w:val="00717119"/>
    <w:rsid w:val="00722C62"/>
    <w:rsid w:val="00782621"/>
    <w:rsid w:val="007E6DF4"/>
    <w:rsid w:val="008842EF"/>
    <w:rsid w:val="008F50CF"/>
    <w:rsid w:val="008F7701"/>
    <w:rsid w:val="00917282"/>
    <w:rsid w:val="00917BE0"/>
    <w:rsid w:val="0099034F"/>
    <w:rsid w:val="009B4E39"/>
    <w:rsid w:val="009D1E84"/>
    <w:rsid w:val="00A32A68"/>
    <w:rsid w:val="00A60DD7"/>
    <w:rsid w:val="00AE3EEF"/>
    <w:rsid w:val="00AE41F5"/>
    <w:rsid w:val="00B3595C"/>
    <w:rsid w:val="00B748E5"/>
    <w:rsid w:val="00BB4564"/>
    <w:rsid w:val="00C15AC9"/>
    <w:rsid w:val="00C52C2A"/>
    <w:rsid w:val="00CD7306"/>
    <w:rsid w:val="00D50FCC"/>
    <w:rsid w:val="00D86FE4"/>
    <w:rsid w:val="00DC4AB2"/>
    <w:rsid w:val="00DC51EE"/>
    <w:rsid w:val="00E13CAF"/>
    <w:rsid w:val="00E23E5C"/>
    <w:rsid w:val="00EC6984"/>
    <w:rsid w:val="00EF6160"/>
    <w:rsid w:val="00F20447"/>
    <w:rsid w:val="00F53EB0"/>
    <w:rsid w:val="00F60AA0"/>
    <w:rsid w:val="00FE5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F95FC"/>
  <w15:chartTrackingRefBased/>
  <w15:docId w15:val="{5701422A-EFED-40A8-A0E5-85C2B1F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ECB"/>
    <w:pPr>
      <w:spacing w:line="360" w:lineRule="auto"/>
      <w:ind w:firstLine="709"/>
    </w:pPr>
    <w:rPr>
      <w:rFonts w:ascii="Times New Roman" w:hAnsi="Times New Roman"/>
      <w:sz w:val="28"/>
    </w:rPr>
  </w:style>
  <w:style w:type="paragraph" w:styleId="1">
    <w:name w:val="heading 1"/>
    <w:basedOn w:val="a"/>
    <w:next w:val="a"/>
    <w:link w:val="10"/>
    <w:uiPriority w:val="9"/>
    <w:qFormat/>
    <w:rsid w:val="00412E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23647"/>
    <w:pPr>
      <w:keepNext/>
      <w:keepLines/>
      <w:spacing w:after="600"/>
      <w:ind w:firstLine="0"/>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984"/>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EC6984"/>
  </w:style>
  <w:style w:type="paragraph" w:styleId="a5">
    <w:name w:val="footer"/>
    <w:basedOn w:val="a"/>
    <w:link w:val="a6"/>
    <w:uiPriority w:val="99"/>
    <w:unhideWhenUsed/>
    <w:rsid w:val="00EC6984"/>
    <w:pPr>
      <w:tabs>
        <w:tab w:val="center" w:pos="4844"/>
        <w:tab w:val="right" w:pos="9689"/>
      </w:tabs>
      <w:spacing w:after="0" w:line="240" w:lineRule="auto"/>
    </w:pPr>
  </w:style>
  <w:style w:type="character" w:customStyle="1" w:styleId="a6">
    <w:name w:val="Нижний колонтитул Знак"/>
    <w:basedOn w:val="a0"/>
    <w:link w:val="a5"/>
    <w:uiPriority w:val="99"/>
    <w:rsid w:val="00EC6984"/>
  </w:style>
  <w:style w:type="paragraph" w:customStyle="1" w:styleId="a7">
    <w:name w:val="СТО Абзац"/>
    <w:basedOn w:val="a"/>
    <w:rsid w:val="00EC6984"/>
    <w:pPr>
      <w:spacing w:after="120"/>
      <w:jc w:val="both"/>
    </w:pPr>
    <w:rPr>
      <w:rFonts w:eastAsia="Times New Roman" w:cs="Times New Roman"/>
      <w:szCs w:val="20"/>
      <w:lang w:val="ru-RU" w:eastAsia="ru-RU"/>
    </w:rPr>
  </w:style>
  <w:style w:type="paragraph" w:styleId="a8">
    <w:name w:val="Title"/>
    <w:basedOn w:val="a"/>
    <w:next w:val="a"/>
    <w:link w:val="a9"/>
    <w:uiPriority w:val="10"/>
    <w:qFormat/>
    <w:rsid w:val="00412ECB"/>
    <w:pPr>
      <w:spacing w:after="600" w:line="240" w:lineRule="auto"/>
      <w:ind w:firstLine="0"/>
    </w:pPr>
    <w:rPr>
      <w:rFonts w:eastAsiaTheme="majorEastAsia" w:cstheme="majorBidi"/>
      <w:spacing w:val="-10"/>
      <w:kern w:val="28"/>
      <w:szCs w:val="56"/>
    </w:rPr>
  </w:style>
  <w:style w:type="character" w:customStyle="1" w:styleId="a9">
    <w:name w:val="Заголовок Знак"/>
    <w:basedOn w:val="a0"/>
    <w:link w:val="a8"/>
    <w:uiPriority w:val="10"/>
    <w:rsid w:val="00412ECB"/>
    <w:rPr>
      <w:rFonts w:ascii="Times New Roman" w:eastAsiaTheme="majorEastAsia" w:hAnsi="Times New Roman" w:cstheme="majorBidi"/>
      <w:spacing w:val="-10"/>
      <w:kern w:val="28"/>
      <w:sz w:val="28"/>
      <w:szCs w:val="56"/>
    </w:rPr>
  </w:style>
  <w:style w:type="paragraph" w:styleId="aa">
    <w:name w:val="Normal (Web)"/>
    <w:basedOn w:val="a"/>
    <w:uiPriority w:val="99"/>
    <w:semiHidden/>
    <w:unhideWhenUsed/>
    <w:rsid w:val="00F20447"/>
    <w:pPr>
      <w:spacing w:before="100" w:beforeAutospacing="1" w:after="100" w:afterAutospacing="1" w:line="240" w:lineRule="auto"/>
    </w:pPr>
    <w:rPr>
      <w:rFonts w:eastAsia="Times New Roman" w:cs="Times New Roman"/>
      <w:sz w:val="24"/>
      <w:szCs w:val="24"/>
      <w:lang w:eastAsia="en-CA"/>
    </w:rPr>
  </w:style>
  <w:style w:type="character" w:customStyle="1" w:styleId="20">
    <w:name w:val="Заголовок 2 Знак"/>
    <w:basedOn w:val="a0"/>
    <w:link w:val="2"/>
    <w:uiPriority w:val="9"/>
    <w:rsid w:val="00523647"/>
    <w:rPr>
      <w:rFonts w:ascii="Times New Roman" w:eastAsiaTheme="majorEastAsia" w:hAnsi="Times New Roman" w:cstheme="majorBidi"/>
      <w:b/>
      <w:sz w:val="28"/>
      <w:szCs w:val="26"/>
    </w:rPr>
  </w:style>
  <w:style w:type="character" w:customStyle="1" w:styleId="10">
    <w:name w:val="Заголовок 1 Знак"/>
    <w:basedOn w:val="a0"/>
    <w:link w:val="1"/>
    <w:uiPriority w:val="9"/>
    <w:rsid w:val="00412ECB"/>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DC51EE"/>
    <w:pPr>
      <w:spacing w:line="259" w:lineRule="auto"/>
      <w:ind w:firstLine="0"/>
      <w:outlineLvl w:val="9"/>
    </w:pPr>
    <w:rPr>
      <w:lang w:eastAsia="en-CA"/>
    </w:rPr>
  </w:style>
  <w:style w:type="paragraph" w:styleId="21">
    <w:name w:val="toc 2"/>
    <w:basedOn w:val="a"/>
    <w:next w:val="a"/>
    <w:autoRedefine/>
    <w:uiPriority w:val="39"/>
    <w:unhideWhenUsed/>
    <w:rsid w:val="00DC51EE"/>
    <w:pPr>
      <w:spacing w:after="100"/>
      <w:ind w:left="280"/>
    </w:pPr>
  </w:style>
  <w:style w:type="character" w:styleId="ac">
    <w:name w:val="Hyperlink"/>
    <w:basedOn w:val="a0"/>
    <w:uiPriority w:val="99"/>
    <w:unhideWhenUsed/>
    <w:rsid w:val="00DC51EE"/>
    <w:rPr>
      <w:color w:val="0563C1" w:themeColor="hyperlink"/>
      <w:u w:val="single"/>
    </w:rPr>
  </w:style>
  <w:style w:type="paragraph" w:styleId="11">
    <w:name w:val="toc 1"/>
    <w:basedOn w:val="a"/>
    <w:next w:val="a"/>
    <w:autoRedefine/>
    <w:uiPriority w:val="39"/>
    <w:unhideWhenUsed/>
    <w:rsid w:val="008842EF"/>
    <w:pPr>
      <w:spacing w:after="100" w:line="259" w:lineRule="auto"/>
      <w:ind w:firstLine="0"/>
    </w:pPr>
    <w:rPr>
      <w:rFonts w:asciiTheme="minorHAnsi" w:eastAsiaTheme="minorEastAsia" w:hAnsiTheme="minorHAnsi" w:cs="Times New Roman"/>
      <w:sz w:val="22"/>
      <w:lang w:val="ru-RU" w:eastAsia="ru-RU"/>
    </w:rPr>
  </w:style>
  <w:style w:type="paragraph" w:styleId="3">
    <w:name w:val="toc 3"/>
    <w:basedOn w:val="a"/>
    <w:next w:val="a"/>
    <w:autoRedefine/>
    <w:uiPriority w:val="39"/>
    <w:unhideWhenUsed/>
    <w:rsid w:val="008842EF"/>
    <w:pPr>
      <w:spacing w:after="100" w:line="259" w:lineRule="auto"/>
      <w:ind w:left="440" w:firstLine="0"/>
    </w:pPr>
    <w:rPr>
      <w:rFonts w:asciiTheme="minorHAnsi" w:eastAsiaTheme="minorEastAsia" w:hAnsiTheme="minorHAnsi" w:cs="Times New Roman"/>
      <w:sz w:val="22"/>
      <w:lang w:val="ru-RU" w:eastAsia="ru-RU"/>
    </w:rPr>
  </w:style>
  <w:style w:type="character" w:styleId="ad">
    <w:name w:val="Unresolved Mention"/>
    <w:basedOn w:val="a0"/>
    <w:uiPriority w:val="99"/>
    <w:semiHidden/>
    <w:unhideWhenUsed/>
    <w:rsid w:val="0023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98243">
      <w:bodyDiv w:val="1"/>
      <w:marLeft w:val="0"/>
      <w:marRight w:val="0"/>
      <w:marTop w:val="0"/>
      <w:marBottom w:val="0"/>
      <w:divBdr>
        <w:top w:val="none" w:sz="0" w:space="0" w:color="auto"/>
        <w:left w:val="none" w:sz="0" w:space="0" w:color="auto"/>
        <w:bottom w:val="none" w:sz="0" w:space="0" w:color="auto"/>
        <w:right w:val="none" w:sz="0" w:space="0" w:color="auto"/>
      </w:divBdr>
    </w:div>
    <w:div w:id="1206137765">
      <w:bodyDiv w:val="1"/>
      <w:marLeft w:val="0"/>
      <w:marRight w:val="0"/>
      <w:marTop w:val="0"/>
      <w:marBottom w:val="0"/>
      <w:divBdr>
        <w:top w:val="none" w:sz="0" w:space="0" w:color="auto"/>
        <w:left w:val="none" w:sz="0" w:space="0" w:color="auto"/>
        <w:bottom w:val="none" w:sz="0" w:space="0" w:color="auto"/>
        <w:right w:val="none" w:sz="0" w:space="0" w:color="auto"/>
      </w:divBdr>
    </w:div>
    <w:div w:id="1291743737">
      <w:bodyDiv w:val="1"/>
      <w:marLeft w:val="0"/>
      <w:marRight w:val="0"/>
      <w:marTop w:val="0"/>
      <w:marBottom w:val="0"/>
      <w:divBdr>
        <w:top w:val="none" w:sz="0" w:space="0" w:color="auto"/>
        <w:left w:val="none" w:sz="0" w:space="0" w:color="auto"/>
        <w:bottom w:val="none" w:sz="0" w:space="0" w:color="auto"/>
        <w:right w:val="none" w:sz="0" w:space="0" w:color="auto"/>
      </w:divBdr>
    </w:div>
    <w:div w:id="21086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s.astral.ru/services/zashchita-informatsii/zashchita-konfidentsialnoy-informatsii/"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15F8-CA62-4BB5-B0BA-312FDC26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2384</Words>
  <Characters>13591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Rostok</cp:lastModifiedBy>
  <cp:revision>3</cp:revision>
  <dcterms:created xsi:type="dcterms:W3CDTF">2024-04-23T02:22:00Z</dcterms:created>
  <dcterms:modified xsi:type="dcterms:W3CDTF">2024-04-23T02:38:00Z</dcterms:modified>
</cp:coreProperties>
</file>