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r w:rsidRPr="00020C89">
        <w:t>муниципальное бюджетное дошкольное образовательное учреждение №1 г. Апатиты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20C89" w:rsidRDefault="009140D4" w:rsidP="009140D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40D4" w:rsidRPr="00020C89" w:rsidRDefault="009140D4" w:rsidP="009140D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40D4" w:rsidRPr="00020C89" w:rsidRDefault="009140D4" w:rsidP="009140D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40D4" w:rsidRPr="00020C89" w:rsidRDefault="009140D4" w:rsidP="009140D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40D4" w:rsidRPr="00020C89" w:rsidRDefault="009140D4" w:rsidP="009140D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40D4" w:rsidRDefault="009140D4" w:rsidP="00914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F4">
        <w:rPr>
          <w:rFonts w:ascii="Times New Roman" w:hAnsi="Times New Roman" w:cs="Times New Roman"/>
          <w:b/>
          <w:sz w:val="28"/>
          <w:szCs w:val="28"/>
        </w:rPr>
        <w:t xml:space="preserve">Сообщение из опыта работы </w:t>
      </w:r>
    </w:p>
    <w:p w:rsidR="009140D4" w:rsidRPr="001D40F4" w:rsidRDefault="009140D4" w:rsidP="00914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F4">
        <w:rPr>
          <w:rFonts w:ascii="Times New Roman" w:hAnsi="Times New Roman" w:cs="Times New Roman"/>
          <w:b/>
          <w:sz w:val="28"/>
          <w:szCs w:val="28"/>
        </w:rPr>
        <w:t>«Подготовка воспитанников к дальнейшему обучению в школе».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</w:rPr>
      </w:pPr>
    </w:p>
    <w:p w:rsidR="009140D4" w:rsidRPr="000A277B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  <w:r w:rsidRPr="000A277B">
        <w:rPr>
          <w:rFonts w:ascii="Arial" w:hAnsi="Arial" w:cs="Arial"/>
        </w:rPr>
        <w:t xml:space="preserve"> 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</w:rPr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right"/>
      </w:pP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right"/>
      </w:pPr>
      <w:r w:rsidRPr="00020C89">
        <w:t>Подготовили: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right"/>
      </w:pPr>
      <w:r w:rsidRPr="00020C89">
        <w:t>воспитатели и учитель логопед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right"/>
      </w:pPr>
      <w:r w:rsidRPr="00020C89">
        <w:t xml:space="preserve"> МБДОУ №1 г. Апатиты, 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right"/>
      </w:pPr>
      <w:r w:rsidRPr="00020C89">
        <w:t xml:space="preserve">                                  </w:t>
      </w:r>
      <w:proofErr w:type="spellStart"/>
      <w:r w:rsidRPr="00020C89">
        <w:t>Оганниясян</w:t>
      </w:r>
      <w:proofErr w:type="spellEnd"/>
      <w:r w:rsidRPr="00020C89">
        <w:t xml:space="preserve"> О.Б., Карпеева Н.В., </w:t>
      </w:r>
    </w:p>
    <w:p w:rsidR="009140D4" w:rsidRPr="00020C89" w:rsidRDefault="009140D4" w:rsidP="009140D4">
      <w:pPr>
        <w:pStyle w:val="a3"/>
        <w:shd w:val="clear" w:color="auto" w:fill="FFFFFF"/>
        <w:spacing w:before="0" w:beforeAutospacing="0" w:after="0" w:afterAutospacing="0" w:line="245" w:lineRule="atLeast"/>
        <w:jc w:val="right"/>
      </w:pPr>
      <w:proofErr w:type="spellStart"/>
      <w:r w:rsidRPr="00020C89">
        <w:t>Пыльцина</w:t>
      </w:r>
      <w:proofErr w:type="spellEnd"/>
      <w:r w:rsidRPr="00020C89">
        <w:t xml:space="preserve"> Ю.Н.</w:t>
      </w:r>
    </w:p>
    <w:p w:rsidR="009140D4" w:rsidRDefault="009140D4" w:rsidP="001D40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0D4" w:rsidRDefault="009140D4" w:rsidP="001D40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0D4" w:rsidRDefault="009140D4" w:rsidP="001D40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0D4" w:rsidRDefault="009140D4" w:rsidP="001D40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DA" w:rsidRDefault="009A5D9A" w:rsidP="009A5D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5D9A">
        <w:rPr>
          <w:rFonts w:ascii="Times New Roman" w:hAnsi="Times New Roman" w:cs="Times New Roman"/>
          <w:sz w:val="28"/>
          <w:szCs w:val="28"/>
        </w:rPr>
        <w:lastRenderedPageBreak/>
        <w:t>Среди функций, которые выполняет детский сад в системе народного образования, помимо всестороннего развития ребенка, большое место занимает подготовка детей к школе. От того, насколько качественно и своевременно будет подготовлен дошкольник, во многом зависит успешность в его дальнейшем обучении.</w:t>
      </w:r>
      <w:r w:rsidR="00D947F6">
        <w:rPr>
          <w:rFonts w:ascii="Times New Roman" w:hAnsi="Times New Roman" w:cs="Times New Roman"/>
          <w:sz w:val="28"/>
          <w:szCs w:val="28"/>
        </w:rPr>
        <w:t xml:space="preserve"> </w:t>
      </w:r>
      <w:r w:rsidR="00634D8A" w:rsidRPr="00D947F6">
        <w:rPr>
          <w:rFonts w:ascii="Times New Roman" w:hAnsi="Times New Roman" w:cs="Times New Roman"/>
          <w:sz w:val="28"/>
          <w:szCs w:val="28"/>
        </w:rPr>
        <w:t>Поэтому, п</w:t>
      </w:r>
      <w:r w:rsidR="002F00DA" w:rsidRPr="00D947F6">
        <w:rPr>
          <w:rFonts w:ascii="Times New Roman" w:hAnsi="Times New Roman" w:cs="Times New Roman"/>
          <w:sz w:val="28"/>
          <w:szCs w:val="28"/>
        </w:rPr>
        <w:t>роблема подготовки детей к обучению в школе всегда остается актуальной для педаг</w:t>
      </w:r>
      <w:r w:rsidR="00634D8A" w:rsidRPr="00D947F6">
        <w:rPr>
          <w:rFonts w:ascii="Times New Roman" w:hAnsi="Times New Roman" w:cs="Times New Roman"/>
          <w:sz w:val="28"/>
          <w:szCs w:val="28"/>
        </w:rPr>
        <w:t xml:space="preserve">огов детских садов. </w:t>
      </w:r>
      <w:r w:rsidR="00D947F6" w:rsidRPr="00D947F6">
        <w:rPr>
          <w:rFonts w:ascii="Times New Roman" w:hAnsi="Times New Roman" w:cs="Times New Roman"/>
          <w:sz w:val="28"/>
          <w:szCs w:val="28"/>
        </w:rPr>
        <w:t xml:space="preserve"> А </w:t>
      </w:r>
      <w:r w:rsidR="002F00DA" w:rsidRPr="00D947F6">
        <w:rPr>
          <w:rFonts w:ascii="Times New Roman" w:hAnsi="Times New Roman" w:cs="Times New Roman"/>
          <w:sz w:val="28"/>
          <w:szCs w:val="28"/>
        </w:rPr>
        <w:t>положительным результатом дошкольного образования в целом должны стать: готовность ребенка к дальнейшему развитию – социальному, лич</w:t>
      </w:r>
      <w:r w:rsidR="00634D8A" w:rsidRPr="00D947F6">
        <w:rPr>
          <w:rFonts w:ascii="Times New Roman" w:hAnsi="Times New Roman" w:cs="Times New Roman"/>
          <w:sz w:val="28"/>
          <w:szCs w:val="28"/>
        </w:rPr>
        <w:t>ностному, познавательному</w:t>
      </w:r>
      <w:r w:rsidR="002F00DA" w:rsidRPr="00D947F6">
        <w:rPr>
          <w:rFonts w:ascii="Times New Roman" w:hAnsi="Times New Roman" w:cs="Times New Roman"/>
          <w:sz w:val="28"/>
          <w:szCs w:val="28"/>
        </w:rPr>
        <w:t>; появление у него первичной целостной картины мира, т. е</w:t>
      </w:r>
      <w:r w:rsidR="002F00DA" w:rsidRPr="002F00DA">
        <w:rPr>
          <w:rFonts w:ascii="Times New Roman" w:hAnsi="Times New Roman" w:cs="Times New Roman"/>
          <w:sz w:val="28"/>
          <w:szCs w:val="28"/>
        </w:rPr>
        <w:t>. осмысленного и систематизированного первичного знания о мире, что является основой для адекватной деятельности человека в мире.</w:t>
      </w:r>
    </w:p>
    <w:p w:rsidR="002F00DA" w:rsidRPr="00634D8A" w:rsidRDefault="002F00DA" w:rsidP="002F00DA">
      <w:pPr>
        <w:jc w:val="both"/>
        <w:rPr>
          <w:rFonts w:ascii="Times New Roman" w:hAnsi="Times New Roman" w:cs="Times New Roman"/>
          <w:sz w:val="28"/>
          <w:szCs w:val="28"/>
        </w:rPr>
      </w:pPr>
      <w:r w:rsidRPr="00634D8A">
        <w:rPr>
          <w:rFonts w:ascii="Times New Roman" w:hAnsi="Times New Roman" w:cs="Times New Roman"/>
          <w:sz w:val="28"/>
          <w:szCs w:val="28"/>
        </w:rPr>
        <w:t>Традиционно выделяю</w:t>
      </w:r>
      <w:r w:rsidR="00634D8A" w:rsidRPr="00634D8A">
        <w:rPr>
          <w:rFonts w:ascii="Times New Roman" w:hAnsi="Times New Roman" w:cs="Times New Roman"/>
          <w:sz w:val="28"/>
          <w:szCs w:val="28"/>
        </w:rPr>
        <w:t>т три аспекта школьной зрелости</w:t>
      </w:r>
      <w:r w:rsidRPr="00634D8A">
        <w:rPr>
          <w:rFonts w:ascii="Times New Roman" w:hAnsi="Times New Roman" w:cs="Times New Roman"/>
          <w:sz w:val="28"/>
          <w:szCs w:val="28"/>
        </w:rPr>
        <w:t xml:space="preserve">: интеллектуальный, эмоциональный и </w:t>
      </w:r>
      <w:bookmarkEnd w:id="0"/>
      <w:r w:rsidRPr="00634D8A">
        <w:rPr>
          <w:rFonts w:ascii="Times New Roman" w:hAnsi="Times New Roman" w:cs="Times New Roman"/>
          <w:sz w:val="28"/>
          <w:szCs w:val="28"/>
        </w:rPr>
        <w:t>социальный.</w:t>
      </w:r>
    </w:p>
    <w:p w:rsidR="002F00DA" w:rsidRPr="00634D8A" w:rsidRDefault="002F00DA" w:rsidP="002F00DA">
      <w:pPr>
        <w:jc w:val="both"/>
        <w:rPr>
          <w:rFonts w:ascii="Times New Roman" w:hAnsi="Times New Roman" w:cs="Times New Roman"/>
          <w:sz w:val="28"/>
          <w:szCs w:val="28"/>
        </w:rPr>
      </w:pPr>
      <w:r w:rsidRPr="00634D8A">
        <w:rPr>
          <w:rFonts w:ascii="Times New Roman" w:hAnsi="Times New Roman" w:cs="Times New Roman"/>
          <w:sz w:val="28"/>
          <w:szCs w:val="28"/>
        </w:rPr>
        <w:t>Под интеллектуальной зрелостью понимают дифференцированное восприятие (перцептивная зрелость,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запоминания; умение воспроизводить образец, а также развитие тонких движений руки и сенсомоторную координацию</w:t>
      </w:r>
      <w:r w:rsidR="00634D8A" w:rsidRPr="00634D8A">
        <w:rPr>
          <w:rFonts w:ascii="Times New Roman" w:hAnsi="Times New Roman" w:cs="Times New Roman"/>
          <w:sz w:val="28"/>
          <w:szCs w:val="28"/>
        </w:rPr>
        <w:t>)</w:t>
      </w:r>
      <w:r w:rsidRPr="00634D8A">
        <w:rPr>
          <w:rFonts w:ascii="Times New Roman" w:hAnsi="Times New Roman" w:cs="Times New Roman"/>
          <w:sz w:val="28"/>
          <w:szCs w:val="28"/>
        </w:rPr>
        <w:t>.</w:t>
      </w:r>
    </w:p>
    <w:p w:rsidR="002F00DA" w:rsidRPr="00634D8A" w:rsidRDefault="002F00DA" w:rsidP="002F00DA">
      <w:pPr>
        <w:jc w:val="both"/>
        <w:rPr>
          <w:rFonts w:ascii="Times New Roman" w:hAnsi="Times New Roman" w:cs="Times New Roman"/>
          <w:sz w:val="28"/>
          <w:szCs w:val="28"/>
        </w:rPr>
      </w:pPr>
      <w:r w:rsidRPr="00634D8A">
        <w:rPr>
          <w:rFonts w:ascii="Times New Roman" w:hAnsi="Times New Roman" w:cs="Times New Roman"/>
          <w:sz w:val="28"/>
          <w:szCs w:val="28"/>
        </w:rPr>
        <w:t>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задание.</w:t>
      </w:r>
    </w:p>
    <w:p w:rsidR="002F00DA" w:rsidRPr="00634D8A" w:rsidRDefault="002F00DA" w:rsidP="009A5D9A">
      <w:pPr>
        <w:jc w:val="both"/>
        <w:rPr>
          <w:rFonts w:ascii="Times New Roman" w:hAnsi="Times New Roman" w:cs="Times New Roman"/>
          <w:sz w:val="28"/>
          <w:szCs w:val="28"/>
        </w:rPr>
      </w:pPr>
      <w:r w:rsidRPr="00634D8A">
        <w:rPr>
          <w:rFonts w:ascii="Times New Roman" w:hAnsi="Times New Roman" w:cs="Times New Roman"/>
          <w:sz w:val="28"/>
          <w:szCs w:val="28"/>
        </w:rPr>
        <w:t>К социальной 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Подготовка детей к школе в детском саду включает в себя две основные задачи: всестороннее воспитание (физическое, умственное, нравственное, эстетическое) и специальная подготовка к усвоению школьных предметов.</w:t>
      </w:r>
    </w:p>
    <w:p w:rsidR="001D40F4" w:rsidRDefault="001D40F4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Работа воспитателя на занятиях по формированию гот</w:t>
      </w:r>
      <w:r w:rsidR="00634D8A">
        <w:rPr>
          <w:rFonts w:ascii="Times New Roman" w:hAnsi="Times New Roman" w:cs="Times New Roman"/>
          <w:sz w:val="28"/>
          <w:szCs w:val="28"/>
        </w:rPr>
        <w:t>овности к школе включает в себя</w:t>
      </w:r>
      <w:r w:rsidRPr="009A5D9A">
        <w:rPr>
          <w:rFonts w:ascii="Times New Roman" w:hAnsi="Times New Roman" w:cs="Times New Roman"/>
          <w:sz w:val="28"/>
          <w:szCs w:val="28"/>
        </w:rPr>
        <w:t>: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• Вырабатывание у детей представления о занятиях как важной деятельности для приобретения знаний. На основе этого представления у ребенка вырабатывается активное поведение на занятиях (тщательное выполнение заданий, внимание к словам воспитателя);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• Развитие настойчивости, ответственности, самосто</w:t>
      </w:r>
      <w:r w:rsidR="00634D8A">
        <w:rPr>
          <w:rFonts w:ascii="Times New Roman" w:hAnsi="Times New Roman" w:cs="Times New Roman"/>
          <w:sz w:val="28"/>
          <w:szCs w:val="28"/>
        </w:rPr>
        <w:t>ятельности, старательности. Их формирование</w:t>
      </w:r>
      <w:r w:rsidRPr="009A5D9A">
        <w:rPr>
          <w:rFonts w:ascii="Times New Roman" w:hAnsi="Times New Roman" w:cs="Times New Roman"/>
          <w:sz w:val="28"/>
          <w:szCs w:val="28"/>
        </w:rPr>
        <w:t xml:space="preserve"> появляется в стремлении ребенка овладеть знаниями, умениями, прилагать для этого достаточные усилия;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• Воспитания у дошкольника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недостатки);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• Формирование у детей навыков организованного поведения, учебной деятельности в условиях коллектива. Наличие этих навыков оказывает существенное влияние на общий процесс нравственного становления личности ребенка, делает дошкольника более самостоятельным в выборе занятий, игр, деятельности по интересам.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Воспитание и обучение детей в детском саду носит образовательный характер и учитывает два направления получения детьми знаний и умений: широкое общение ребенка с взрослыми и сверстниками, и организованный учебный процесс.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В процессе общения с взрослыми и сверстниками ребенок получает 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и умения, подлежащее усвоению детьми на занятиях. На занятиях воспитатель учитывает, как дети усваивают программный материал, выполняют задания; проверяют быстроту и рациональность их действий, наличие различных умений и, наконец, определяет у них способность соблюдать правильное поведение.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Итогом развития ребенка в дошкольном детстве являются предпосылки того, чтобы ребенок мог приспособиться к условиям школы, приступить к систематической учебе.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При поступлении ребенка в школу важно, чтобы он имел не только развитую речь, но и подготовленную руку, владел зрительно-моторной координацией. Недостаточное развитие мелкой моторики рук у детей старшего дошкольного возраста, в дальнейшем может привести к возникновению негативного отношения к учебе, тревожного состояния в школе, слабой эмоциональной - волевой сфере ребенка, ведь умение выполнять мелкие движения с предметами развивается именно в дошкольном возрасте. Для этого мы используем задания различной степени сложности. Проведя исследование своих воспитанников, мы обнаружили, что большинство детей не достаточно хорошо владеют карандашом, линии в основном кривые, неточные и слабые, у некоторых детей отмечается плохая координация движений. Поэтому мы постарались подобрать максимально эффективные методы и средства для развития детей и подготовки их к школе.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Эту работу мы проводим регулярно, стараемся, чтобы задания, предложенные нами, приносили ребенку радость, не допускаем скуки и переутомления, стараемся вызвать у детей повышенный интерес, положительные эмоции. Важной частью нашей работы по развитию мелкой моторики являются «пальчиковые игры и упражнения». Детям мы предлагаем с помощью разнообразных комбинаций пальцев рук изображать животных, людей и предметы.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 xml:space="preserve">Много положительных эмоций дети получают, занимаясь с </w:t>
      </w:r>
      <w:r w:rsidR="001D40F4">
        <w:rPr>
          <w:rFonts w:ascii="Times New Roman" w:hAnsi="Times New Roman" w:cs="Times New Roman"/>
          <w:sz w:val="28"/>
          <w:szCs w:val="28"/>
        </w:rPr>
        <w:t xml:space="preserve">«Чудо – песочницей». </w:t>
      </w:r>
      <w:r w:rsidRPr="009A5D9A">
        <w:rPr>
          <w:rFonts w:ascii="Times New Roman" w:hAnsi="Times New Roman" w:cs="Times New Roman"/>
          <w:sz w:val="28"/>
          <w:szCs w:val="28"/>
        </w:rPr>
        <w:t>С помощью песка они могут нарисовать забавные картинки. Во время таких упражнений мы развиваем у детей репродуктивное и творческое воображение, память, зрительно-моторную координацию, глазомер, речь, мелкие движения рук.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В своей работе мы используем такой прием, как выкладывание из счетных палочек, спичек и шнурков это очень интересный и эффективный вид работы по подготовке детей к обучению письму. При выполнении таких заданий у старших дошкольников развивается мелкая моторика рук, глазомер, творческое воображение, память.</w:t>
      </w:r>
    </w:p>
    <w:p w:rsidR="009A5D9A" w:rsidRPr="009A5D9A" w:rsidRDefault="00336787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9A5D9A" w:rsidRPr="009A5D9A">
        <w:rPr>
          <w:rFonts w:ascii="Times New Roman" w:hAnsi="Times New Roman" w:cs="Times New Roman"/>
          <w:sz w:val="28"/>
          <w:szCs w:val="28"/>
        </w:rPr>
        <w:t xml:space="preserve"> работе мы часто используем кр</w:t>
      </w:r>
      <w:r w:rsidR="001D40F4">
        <w:rPr>
          <w:rFonts w:ascii="Times New Roman" w:hAnsi="Times New Roman" w:cs="Times New Roman"/>
          <w:sz w:val="28"/>
          <w:szCs w:val="28"/>
        </w:rPr>
        <w:t>упы, макароны</w:t>
      </w:r>
      <w:r w:rsidR="009A5D9A" w:rsidRPr="009A5D9A">
        <w:rPr>
          <w:rFonts w:ascii="Times New Roman" w:hAnsi="Times New Roman" w:cs="Times New Roman"/>
          <w:sz w:val="28"/>
          <w:szCs w:val="28"/>
        </w:rPr>
        <w:t xml:space="preserve">, учим </w:t>
      </w:r>
      <w:r w:rsidR="001D40F4">
        <w:rPr>
          <w:rFonts w:ascii="Times New Roman" w:hAnsi="Times New Roman" w:cs="Times New Roman"/>
          <w:sz w:val="28"/>
          <w:szCs w:val="28"/>
        </w:rPr>
        <w:t>детей удерживать их  пальцами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5D9A">
        <w:rPr>
          <w:rFonts w:ascii="Times New Roman" w:hAnsi="Times New Roman" w:cs="Times New Roman"/>
          <w:sz w:val="28"/>
          <w:szCs w:val="28"/>
        </w:rPr>
        <w:t>выкладывать геометрические или растительные орнаменты, фигурки людей, животных, цифры по опорным точкам или схемам или рисовать их по памяти; угадывать на ощупь, в как</w:t>
      </w:r>
      <w:r>
        <w:rPr>
          <w:rFonts w:ascii="Times New Roman" w:hAnsi="Times New Roman" w:cs="Times New Roman"/>
          <w:sz w:val="28"/>
          <w:szCs w:val="28"/>
        </w:rPr>
        <w:t>ом мешочке лежат семечки,</w:t>
      </w:r>
      <w:r w:rsidRPr="009A5D9A">
        <w:rPr>
          <w:rFonts w:ascii="Times New Roman" w:hAnsi="Times New Roman" w:cs="Times New Roman"/>
          <w:sz w:val="28"/>
          <w:szCs w:val="28"/>
        </w:rPr>
        <w:t xml:space="preserve"> крупа, бобовые.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D40F4">
        <w:rPr>
          <w:rFonts w:ascii="Times New Roman" w:hAnsi="Times New Roman" w:cs="Times New Roman"/>
          <w:sz w:val="28"/>
          <w:szCs w:val="28"/>
        </w:rPr>
        <w:t xml:space="preserve">елать </w:t>
      </w:r>
      <w:r w:rsidR="009A5D9A" w:rsidRPr="009A5D9A">
        <w:rPr>
          <w:rFonts w:ascii="Times New Roman" w:hAnsi="Times New Roman" w:cs="Times New Roman"/>
          <w:sz w:val="28"/>
          <w:szCs w:val="28"/>
        </w:rPr>
        <w:t xml:space="preserve"> </w:t>
      </w:r>
      <w:r w:rsidR="001D40F4">
        <w:rPr>
          <w:rFonts w:ascii="Times New Roman" w:hAnsi="Times New Roman" w:cs="Times New Roman"/>
          <w:sz w:val="28"/>
          <w:szCs w:val="28"/>
        </w:rPr>
        <w:t>массаж ладоней с помощью</w:t>
      </w:r>
      <w:r>
        <w:rPr>
          <w:rFonts w:ascii="Times New Roman" w:hAnsi="Times New Roman" w:cs="Times New Roman"/>
          <w:sz w:val="28"/>
          <w:szCs w:val="28"/>
        </w:rPr>
        <w:t xml:space="preserve"> горошин и </w:t>
      </w:r>
      <w:r w:rsidR="001D40F4">
        <w:rPr>
          <w:rFonts w:ascii="Times New Roman" w:hAnsi="Times New Roman" w:cs="Times New Roman"/>
          <w:sz w:val="28"/>
          <w:szCs w:val="28"/>
        </w:rPr>
        <w:t xml:space="preserve"> мячиков «Су – </w:t>
      </w:r>
      <w:proofErr w:type="spellStart"/>
      <w:r w:rsidR="001D40F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1D40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5D9A" w:rsidRPr="009A5D9A">
        <w:rPr>
          <w:rFonts w:ascii="Times New Roman" w:hAnsi="Times New Roman" w:cs="Times New Roman"/>
          <w:sz w:val="28"/>
          <w:szCs w:val="28"/>
        </w:rPr>
        <w:t xml:space="preserve"> Работа с крупами развивает у детей логику, воображение, внимание, усидчивость, тонкие движения пальцев развивает тактильные ощущения детей.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Также проводим интересные игры с пластилином, которые дают возможности для общего развития ребенка. Перед лепкой мы читаем сказки, загадываем загадки, а ребята лепят наиболее понравившиеся персонажи.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Ребятам очень нравится выкладывание цветных шнурков по контуру, какого-либо изображе</w:t>
      </w:r>
      <w:r w:rsidR="00D947F6">
        <w:rPr>
          <w:rFonts w:ascii="Times New Roman" w:hAnsi="Times New Roman" w:cs="Times New Roman"/>
          <w:sz w:val="28"/>
          <w:szCs w:val="28"/>
        </w:rPr>
        <w:t>ния. Сначала с помощью шнурков</w:t>
      </w:r>
      <w:r w:rsidRPr="009A5D9A">
        <w:rPr>
          <w:rFonts w:ascii="Times New Roman" w:hAnsi="Times New Roman" w:cs="Times New Roman"/>
          <w:sz w:val="28"/>
          <w:szCs w:val="28"/>
        </w:rPr>
        <w:t xml:space="preserve"> мы учили детей выкладывать контуры различных предметов и цифр, затем более сложных композиций. Надо учесть, что это занятие трудоемкое, поэтому не у всех детей хорошо получается.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Хорошо известно, что работа с ножницами упражняет ребенка в быстрой смене напряжения и расслабления мелкой мускулатуры руки. Такая работа помогает в формировании правильного распределения мышечной нагрузки руки.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Изобразительная деятельность ребенка в дошкольном возрасте является одним из естественных специфических детских видов деятельности. Творчество для них - это отражение душевной работы. Не расставаясь с карандашами, фломастерами, красками, ребенок незаметно для себя учится наблюдать, сравнивать, думать, фантазировать. Чем чаще ребенок держит в руках карандаш или кисть, тем сильнее закрепляется умение правильно держать авторучку, тем легче будет ему выводить первые свои буквы. Для ребенка привычны и знакомы следы, оставляемые карандашами, фломастерами, шариковой ручкой и кистью, но удивительно использование пальчиков и ладошек, рисование крышками, смятой бумагой и ватными палочками.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Много времени уделяем самостоятельной деятельности детей в развивающей среде. В свободном использов</w:t>
      </w:r>
      <w:r w:rsidR="00D947F6">
        <w:rPr>
          <w:rFonts w:ascii="Times New Roman" w:hAnsi="Times New Roman" w:cs="Times New Roman"/>
          <w:sz w:val="28"/>
          <w:szCs w:val="28"/>
        </w:rPr>
        <w:t>ании у детей занимательные игры</w:t>
      </w:r>
      <w:r w:rsidRPr="009A5D9A">
        <w:rPr>
          <w:rFonts w:ascii="Times New Roman" w:hAnsi="Times New Roman" w:cs="Times New Roman"/>
          <w:sz w:val="28"/>
          <w:szCs w:val="28"/>
        </w:rPr>
        <w:t>: «Мозаика», «Шнуровка»,</w:t>
      </w:r>
      <w:r w:rsidR="00D947F6">
        <w:rPr>
          <w:rFonts w:ascii="Times New Roman" w:hAnsi="Times New Roman" w:cs="Times New Roman"/>
          <w:sz w:val="28"/>
          <w:szCs w:val="28"/>
        </w:rPr>
        <w:t xml:space="preserve">  «Собери бусы»,  которые  </w:t>
      </w:r>
      <w:r w:rsidRPr="009A5D9A">
        <w:rPr>
          <w:rFonts w:ascii="Times New Roman" w:hAnsi="Times New Roman" w:cs="Times New Roman"/>
          <w:sz w:val="28"/>
          <w:szCs w:val="28"/>
        </w:rPr>
        <w:t>развивают мелкую моторику рук, память, сообразительность, внимание.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3F0F1B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Ведем работу в тетрадях в крупную клетку, в которых дети учатся видеть строчку, открывать нужную страницу, пишут и обводят клетки. Предлагаем ребятам также штриховать различные фигурки. Ведь во время письма и штриховки развиваются не только мышцы пальцев и кистей рук, также развивается речь, логическое мышление, общая культура, активизируются творческие способности.</w:t>
      </w:r>
    </w:p>
    <w:p w:rsidR="003F0F1B" w:rsidRPr="00634D8A" w:rsidRDefault="003F0F1B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634D8A" w:rsidRDefault="003F0F1B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F1B">
        <w:rPr>
          <w:rFonts w:ascii="Times New Roman" w:hAnsi="Times New Roman" w:cs="Times New Roman"/>
          <w:sz w:val="28"/>
          <w:szCs w:val="28"/>
        </w:rPr>
        <w:t>В последнее время наиболее интересная и эффективная форма проведения занятий с использованием компьютера в детском саду (с применением мультимедийных презентаций).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 А на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уальных </w:t>
      </w:r>
      <w:r w:rsidRPr="003F0F1B">
        <w:rPr>
          <w:rFonts w:ascii="Times New Roman" w:hAnsi="Times New Roman" w:cs="Times New Roman"/>
          <w:sz w:val="28"/>
          <w:szCs w:val="28"/>
        </w:rPr>
        <w:t xml:space="preserve"> занятиях можно использовать игровые интернет – задания, которые способствуют развитию внимания, мышления, памяти, зрительной памяти, зрительного восприятия, речи и т. д.</w:t>
      </w:r>
    </w:p>
    <w:p w:rsidR="003F0F1B" w:rsidRPr="00634D8A" w:rsidRDefault="003F0F1B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не забываем</w:t>
      </w:r>
      <w:r w:rsidRPr="003F0F1B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D947F6">
        <w:rPr>
          <w:rFonts w:ascii="Times New Roman" w:hAnsi="Times New Roman" w:cs="Times New Roman"/>
          <w:sz w:val="28"/>
          <w:szCs w:val="28"/>
        </w:rPr>
        <w:t>здоровьесберегающие правила</w:t>
      </w:r>
      <w:r w:rsidRPr="003F0F1B">
        <w:rPr>
          <w:rFonts w:ascii="Times New Roman" w:hAnsi="Times New Roman" w:cs="Times New Roman"/>
          <w:sz w:val="28"/>
          <w:szCs w:val="28"/>
        </w:rPr>
        <w:t>:</w:t>
      </w: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организуем</w:t>
      </w:r>
      <w:r w:rsidRPr="003F0F1B">
        <w:rPr>
          <w:rFonts w:ascii="Times New Roman" w:hAnsi="Times New Roman" w:cs="Times New Roman"/>
          <w:sz w:val="28"/>
          <w:szCs w:val="28"/>
        </w:rPr>
        <w:t xml:space="preserve"> перерывы с использованием релаксационных упражнений на укрепление опорно-двигательного аппарата, упражнений для глаз, физ</w:t>
      </w:r>
      <w:r w:rsidR="00D947F6"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3F0F1B">
        <w:rPr>
          <w:rFonts w:ascii="Times New Roman" w:hAnsi="Times New Roman" w:cs="Times New Roman"/>
          <w:sz w:val="28"/>
          <w:szCs w:val="28"/>
        </w:rPr>
        <w:t>минутки;</w:t>
      </w: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регулируем</w:t>
      </w:r>
      <w:r w:rsidRPr="003F0F1B">
        <w:rPr>
          <w:rFonts w:ascii="Times New Roman" w:hAnsi="Times New Roman" w:cs="Times New Roman"/>
          <w:sz w:val="28"/>
          <w:szCs w:val="28"/>
        </w:rPr>
        <w:t xml:space="preserve"> степень утомляемости ребенка за счет планирования порядка предъявления заданий по степени сложности (разминочная и заключительная части занятия должны быть более легкими, чем основная часть);</w:t>
      </w: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выбираем</w:t>
      </w:r>
      <w:r w:rsidRPr="003F0F1B">
        <w:rPr>
          <w:rFonts w:ascii="Times New Roman" w:hAnsi="Times New Roman" w:cs="Times New Roman"/>
          <w:sz w:val="28"/>
          <w:szCs w:val="28"/>
        </w:rPr>
        <w:t xml:space="preserve"> оптимальный темп работы в соответствии с личностными особенностями ребенка;</w:t>
      </w: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контролируем</w:t>
      </w:r>
      <w:r w:rsidRPr="003F0F1B">
        <w:rPr>
          <w:rFonts w:ascii="Times New Roman" w:hAnsi="Times New Roman" w:cs="Times New Roman"/>
          <w:sz w:val="28"/>
          <w:szCs w:val="28"/>
        </w:rPr>
        <w:t xml:space="preserve"> соблюдение ребенком правильной осанки, положения ручки и тетради, расстояние от глаз до рассматриваемого объекта и т. д.</w:t>
      </w:r>
      <w:proofErr w:type="gramStart"/>
      <w:r w:rsidRPr="003F0F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F0F1B" w:rsidRP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Default="003F0F1B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F1B">
        <w:rPr>
          <w:rFonts w:ascii="Times New Roman" w:hAnsi="Times New Roman" w:cs="Times New Roman"/>
          <w:sz w:val="28"/>
          <w:szCs w:val="28"/>
        </w:rPr>
        <w:t>- использу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F0F1B">
        <w:rPr>
          <w:rFonts w:ascii="Times New Roman" w:hAnsi="Times New Roman" w:cs="Times New Roman"/>
          <w:sz w:val="28"/>
          <w:szCs w:val="28"/>
        </w:rPr>
        <w:t xml:space="preserve"> разнообразные дидактические, наглядные и игровые материалы, адекватные возрасту и уровню развития ребенка.</w:t>
      </w:r>
    </w:p>
    <w:p w:rsidR="001572D0" w:rsidRDefault="001572D0" w:rsidP="003F0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F1B" w:rsidRPr="003F0F1B" w:rsidRDefault="001572D0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2D0">
        <w:rPr>
          <w:rFonts w:ascii="Times New Roman" w:hAnsi="Times New Roman" w:cs="Times New Roman"/>
          <w:sz w:val="28"/>
          <w:szCs w:val="28"/>
        </w:rPr>
        <w:t xml:space="preserve">Для профилактики тревожности </w:t>
      </w:r>
      <w:r w:rsidR="001D40F4">
        <w:rPr>
          <w:rFonts w:ascii="Times New Roman" w:hAnsi="Times New Roman" w:cs="Times New Roman"/>
          <w:sz w:val="28"/>
          <w:szCs w:val="28"/>
        </w:rPr>
        <w:t xml:space="preserve"> и страха, </w:t>
      </w:r>
      <w:r>
        <w:rPr>
          <w:rFonts w:ascii="Times New Roman" w:hAnsi="Times New Roman" w:cs="Times New Roman"/>
          <w:sz w:val="28"/>
          <w:szCs w:val="28"/>
        </w:rPr>
        <w:t>заранее готовим де</w:t>
      </w:r>
      <w:r w:rsidR="001D40F4">
        <w:rPr>
          <w:rFonts w:ascii="Times New Roman" w:hAnsi="Times New Roman" w:cs="Times New Roman"/>
          <w:sz w:val="28"/>
          <w:szCs w:val="28"/>
        </w:rPr>
        <w:t>тей, что позволяет им раньше адаптироваться к школьным условиям. О</w:t>
      </w:r>
      <w:r>
        <w:rPr>
          <w:rFonts w:ascii="Times New Roman" w:hAnsi="Times New Roman" w:cs="Times New Roman"/>
          <w:sz w:val="28"/>
          <w:szCs w:val="28"/>
        </w:rPr>
        <w:t xml:space="preserve">бсуждаем </w:t>
      </w:r>
      <w:r w:rsidRPr="001572D0">
        <w:rPr>
          <w:rFonts w:ascii="Times New Roman" w:hAnsi="Times New Roman" w:cs="Times New Roman"/>
          <w:sz w:val="28"/>
          <w:szCs w:val="28"/>
        </w:rPr>
        <w:t xml:space="preserve"> с ним</w:t>
      </w:r>
      <w:r w:rsidR="003925F4">
        <w:rPr>
          <w:rFonts w:ascii="Times New Roman" w:hAnsi="Times New Roman" w:cs="Times New Roman"/>
          <w:sz w:val="28"/>
          <w:szCs w:val="28"/>
        </w:rPr>
        <w:t>и возможные затруднения, обучаем</w:t>
      </w:r>
      <w:r w:rsidRPr="001572D0">
        <w:rPr>
          <w:rFonts w:ascii="Times New Roman" w:hAnsi="Times New Roman" w:cs="Times New Roman"/>
          <w:sz w:val="28"/>
          <w:szCs w:val="28"/>
        </w:rPr>
        <w:t xml:space="preserve"> конструктивным способам решения возникающих проблем.</w:t>
      </w:r>
      <w:r w:rsidR="003925F4">
        <w:rPr>
          <w:rFonts w:ascii="Times New Roman" w:hAnsi="Times New Roman" w:cs="Times New Roman"/>
          <w:sz w:val="28"/>
          <w:szCs w:val="28"/>
        </w:rPr>
        <w:t xml:space="preserve"> </w:t>
      </w:r>
      <w:r w:rsidRPr="001572D0">
        <w:rPr>
          <w:rFonts w:ascii="Times New Roman" w:hAnsi="Times New Roman" w:cs="Times New Roman"/>
          <w:sz w:val="28"/>
          <w:szCs w:val="28"/>
        </w:rPr>
        <w:t xml:space="preserve"> </w:t>
      </w:r>
      <w:r w:rsidR="003925F4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Pr="001572D0">
        <w:rPr>
          <w:rFonts w:ascii="Times New Roman" w:hAnsi="Times New Roman" w:cs="Times New Roman"/>
          <w:sz w:val="28"/>
          <w:szCs w:val="28"/>
        </w:rPr>
        <w:t xml:space="preserve"> с детьми беседы о школе, экскурсии в школу и школьную библ</w:t>
      </w:r>
      <w:r w:rsidR="003925F4">
        <w:rPr>
          <w:rFonts w:ascii="Times New Roman" w:hAnsi="Times New Roman" w:cs="Times New Roman"/>
          <w:sz w:val="28"/>
          <w:szCs w:val="28"/>
        </w:rPr>
        <w:t>иотеку. Проводим</w:t>
      </w:r>
      <w:r w:rsidRPr="001572D0">
        <w:rPr>
          <w:rFonts w:ascii="Times New Roman" w:hAnsi="Times New Roman" w:cs="Times New Roman"/>
          <w:sz w:val="28"/>
          <w:szCs w:val="28"/>
        </w:rPr>
        <w:t xml:space="preserve"> занятия «На пороге школы» с использованием сказок о школе (например, М. А. Панфилова «Лесная школа», где происходит знакомство со школьными атрибутами, правилами п</w:t>
      </w:r>
      <w:r w:rsidR="003925F4">
        <w:rPr>
          <w:rFonts w:ascii="Times New Roman" w:hAnsi="Times New Roman" w:cs="Times New Roman"/>
          <w:sz w:val="28"/>
          <w:szCs w:val="28"/>
        </w:rPr>
        <w:t xml:space="preserve">оведения, ролью учителя в школе). </w:t>
      </w:r>
      <w:r w:rsidRPr="0015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Родителей волнует вопрос, как обеспечить полноценное развитие ребенка в дошкольном возрасте, как правильно подготовить его к школе. Большую роль в просвещении родителей играет наглядная информация. Местом размещения этой информации служит уголок для родителей. На предыдущем родительском собрании, мы обсуждали вопрос подготовки детей к школе, обратили внимание родителей на важность и значимость таких занятий с детьми.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Проводимая нами работа по развитию и подготовке руки детей старшего дошкольного возраста к обучению в школе дает хорошие результаты. Дети почувствовали уверенность в себе, в своих возможностях, улучшилась мелкая моторика и координация движений руки, сформировались внимание, глазомер ребенка, зрительная память, аккуратнос</w:t>
      </w:r>
      <w:r w:rsidR="001D40F4">
        <w:rPr>
          <w:rFonts w:ascii="Times New Roman" w:hAnsi="Times New Roman" w:cs="Times New Roman"/>
          <w:sz w:val="28"/>
          <w:szCs w:val="28"/>
        </w:rPr>
        <w:t>ть, фантазия, образное мышление.</w:t>
      </w:r>
    </w:p>
    <w:p w:rsidR="009A5D9A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2D7" w:rsidRPr="009A5D9A" w:rsidRDefault="009A5D9A" w:rsidP="009A5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9A">
        <w:rPr>
          <w:rFonts w:ascii="Times New Roman" w:hAnsi="Times New Roman" w:cs="Times New Roman"/>
          <w:sz w:val="28"/>
          <w:szCs w:val="28"/>
        </w:rPr>
        <w:t>На достигнутом</w:t>
      </w:r>
      <w:r w:rsidR="00D947F6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9A5D9A">
        <w:rPr>
          <w:rFonts w:ascii="Times New Roman" w:hAnsi="Times New Roman" w:cs="Times New Roman"/>
          <w:sz w:val="28"/>
          <w:szCs w:val="28"/>
        </w:rPr>
        <w:t xml:space="preserve"> мы не остановимся, деятельность по теме: «Подготовка дошкольников к обучению в школе» будем продолжать, применять в работе с детьми новые игровые приемы, </w:t>
      </w:r>
      <w:r w:rsidR="00D947F6">
        <w:rPr>
          <w:rFonts w:ascii="Times New Roman" w:hAnsi="Times New Roman" w:cs="Times New Roman"/>
          <w:sz w:val="28"/>
          <w:szCs w:val="28"/>
        </w:rPr>
        <w:t xml:space="preserve"> и </w:t>
      </w:r>
      <w:r w:rsidRPr="009A5D9A">
        <w:rPr>
          <w:rFonts w:ascii="Times New Roman" w:hAnsi="Times New Roman" w:cs="Times New Roman"/>
          <w:sz w:val="28"/>
          <w:szCs w:val="28"/>
        </w:rPr>
        <w:t>продолжать тесно сотрудничать с родителями воспитанников.</w:t>
      </w:r>
    </w:p>
    <w:sectPr w:rsidR="00C612D7" w:rsidRPr="009A5D9A" w:rsidSect="009140D4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CD"/>
    <w:rsid w:val="001572D0"/>
    <w:rsid w:val="001D40F4"/>
    <w:rsid w:val="002D0DCD"/>
    <w:rsid w:val="002F00DA"/>
    <w:rsid w:val="00336787"/>
    <w:rsid w:val="003925F4"/>
    <w:rsid w:val="003F0F1B"/>
    <w:rsid w:val="00634D8A"/>
    <w:rsid w:val="009140D4"/>
    <w:rsid w:val="009A5D9A"/>
    <w:rsid w:val="00C612D7"/>
    <w:rsid w:val="00D9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2024-04-10T11:40:00Z</dcterms:created>
  <dcterms:modified xsi:type="dcterms:W3CDTF">2024-04-19T11:53:00Z</dcterms:modified>
</cp:coreProperties>
</file>