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31460" w14:textId="77777777" w:rsidR="00271E3A" w:rsidRPr="00A72BF3" w:rsidRDefault="00271E3A" w:rsidP="0027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Департамент здравоохранения Ивановской области</w:t>
      </w:r>
    </w:p>
    <w:p w14:paraId="73F1771F" w14:textId="77777777" w:rsidR="00271E3A" w:rsidRPr="00A72BF3" w:rsidRDefault="00271E3A" w:rsidP="0027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Областное государственное бюджетное</w:t>
      </w:r>
    </w:p>
    <w:p w14:paraId="1173CEB6" w14:textId="77777777" w:rsidR="00271E3A" w:rsidRPr="00A72BF3" w:rsidRDefault="00271E3A" w:rsidP="0027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14:paraId="22CDC5B4" w14:textId="77777777" w:rsidR="00271E3A" w:rsidRPr="00A72BF3" w:rsidRDefault="00271E3A" w:rsidP="00271E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«Кинешемский медицинский колледж»</w:t>
      </w:r>
    </w:p>
    <w:p w14:paraId="4B265CF6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C929A7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4499"/>
      </w:tblGrid>
      <w:tr w:rsidR="00271E3A" w:rsidRPr="00A72BF3" w14:paraId="4022821C" w14:textId="77777777" w:rsidTr="006F2450">
        <w:tc>
          <w:tcPr>
            <w:tcW w:w="5495" w:type="dxa"/>
          </w:tcPr>
          <w:p w14:paraId="554FAECE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F1E515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6EE4513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DDCB9DA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27D2B2C5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  <w:r w:rsidRPr="00A72BF3">
              <w:rPr>
                <w:rFonts w:ascii="Times New Roman" w:hAnsi="Times New Roman"/>
                <w:sz w:val="28"/>
                <w:szCs w:val="28"/>
              </w:rPr>
              <w:t xml:space="preserve">Согласовано: </w:t>
            </w:r>
          </w:p>
          <w:p w14:paraId="5920E97C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  <w:r w:rsidRPr="00A72BF3">
              <w:rPr>
                <w:rFonts w:ascii="Times New Roman" w:hAnsi="Times New Roman"/>
                <w:sz w:val="28"/>
                <w:szCs w:val="28"/>
              </w:rPr>
              <w:t>Заместитель директора по</w:t>
            </w:r>
          </w:p>
          <w:p w14:paraId="5EAA238B" w14:textId="77777777" w:rsidR="00271E3A" w:rsidRPr="00A72BF3" w:rsidRDefault="00271E3A" w:rsidP="006F24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организационно-</w:t>
            </w:r>
            <w:r w:rsidRPr="00A72BF3">
              <w:rPr>
                <w:rFonts w:ascii="Times New Roman" w:hAnsi="Times New Roman"/>
                <w:sz w:val="28"/>
                <w:szCs w:val="28"/>
              </w:rPr>
              <w:t xml:space="preserve">воспитательной работе 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Зенова</w:t>
            </w:r>
            <w:proofErr w:type="spellEnd"/>
          </w:p>
        </w:tc>
      </w:tr>
    </w:tbl>
    <w:p w14:paraId="06E63442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6F7169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5EB424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A31B19B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7749C5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9A6D98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6B4274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E114A3" w14:textId="199E1D60" w:rsidR="00271E3A" w:rsidRDefault="00271E3A" w:rsidP="00271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2A83">
        <w:rPr>
          <w:rFonts w:ascii="Times New Roman" w:hAnsi="Times New Roman"/>
          <w:b/>
          <w:sz w:val="28"/>
          <w:szCs w:val="28"/>
        </w:rPr>
        <w:t>Методическая разработка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внеклассного мероприятия</w:t>
      </w:r>
    </w:p>
    <w:p w14:paraId="7624A175" w14:textId="77777777" w:rsidR="00271E3A" w:rsidRDefault="00271E3A" w:rsidP="00271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C4314C" w14:textId="7E9F568D" w:rsidR="00271E3A" w:rsidRDefault="00271E3A" w:rsidP="00271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 мужества</w:t>
      </w:r>
    </w:p>
    <w:p w14:paraId="3B9211EB" w14:textId="77777777" w:rsidR="00271E3A" w:rsidRPr="00B32A83" w:rsidRDefault="00271E3A" w:rsidP="00271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1E18968" w14:textId="7A1C9356" w:rsidR="00271E3A" w:rsidRPr="003D0063" w:rsidRDefault="00271E3A" w:rsidP="00271E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И жизнью смерть была побеждена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54612C9A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F8F746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32FE6A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56F502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023907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527937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010B3E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948AE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05F820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0CD751" w14:textId="77777777" w:rsidR="00271E3A" w:rsidRPr="00A72BF3" w:rsidRDefault="00271E3A" w:rsidP="00271E3A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Подготовили</w:t>
      </w:r>
      <w:r w:rsidRPr="00A72BF3">
        <w:rPr>
          <w:rFonts w:ascii="Times New Roman" w:hAnsi="Times New Roman"/>
          <w:sz w:val="28"/>
          <w:szCs w:val="28"/>
        </w:rPr>
        <w:t xml:space="preserve"> преподаватели:</w:t>
      </w:r>
    </w:p>
    <w:p w14:paraId="30AD0349" w14:textId="77777777" w:rsidR="00271E3A" w:rsidRPr="00A72BF3" w:rsidRDefault="00271E3A" w:rsidP="00271E3A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Астафьева Н.А.</w:t>
      </w:r>
    </w:p>
    <w:p w14:paraId="7863DE95" w14:textId="77777777" w:rsidR="00271E3A" w:rsidRPr="00A72BF3" w:rsidRDefault="00271E3A" w:rsidP="00271E3A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Новикова Т.Ю.</w:t>
      </w:r>
    </w:p>
    <w:p w14:paraId="2A5EFCE1" w14:textId="77777777" w:rsidR="00271E3A" w:rsidRDefault="00271E3A" w:rsidP="00271E3A">
      <w:pPr>
        <w:spacing w:after="0" w:line="240" w:lineRule="auto"/>
        <w:ind w:left="6381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Сизова Н.Н.</w:t>
      </w:r>
    </w:p>
    <w:p w14:paraId="4CFFCAC4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27CB5F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C12980C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05FCBD7" w14:textId="77777777" w:rsidR="00271E3A" w:rsidRPr="00A72BF3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1BDBE3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ab/>
      </w:r>
    </w:p>
    <w:p w14:paraId="65CF52B4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4A8EB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F11DEF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161625" w14:textId="77777777" w:rsidR="00271E3A" w:rsidRDefault="00271E3A" w:rsidP="00271E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03A840" w14:textId="4F93BCA6" w:rsidR="00271E3A" w:rsidRDefault="00271E3A" w:rsidP="00271E3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A72BF3">
        <w:rPr>
          <w:rFonts w:ascii="Times New Roman" w:hAnsi="Times New Roman"/>
          <w:sz w:val="28"/>
          <w:szCs w:val="28"/>
        </w:rPr>
        <w:t>Кинешма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2B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</w:p>
    <w:p w14:paraId="4653C468" w14:textId="021EC6C9" w:rsidR="00896A04" w:rsidRDefault="00896A04" w:rsidP="00896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Цели мероприятия</w:t>
      </w:r>
    </w:p>
    <w:p w14:paraId="72E3A648" w14:textId="77777777" w:rsidR="00C864A3" w:rsidRDefault="00C864A3" w:rsidP="00896A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DFF5DC" w14:textId="7D2FFB93" w:rsidR="00896A04" w:rsidRDefault="00896A04" w:rsidP="00896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</w:t>
      </w:r>
      <w:r w:rsidRPr="00896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к истории Родины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275B3931" w14:textId="536B82BB" w:rsidR="00896A04" w:rsidRDefault="00896A04" w:rsidP="00896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глубокое уважение к ветеранам войны и труженикам тыла, преклонение перед их подвигом;</w:t>
      </w:r>
    </w:p>
    <w:p w14:paraId="66AE9088" w14:textId="6C9500B7" w:rsidR="00896A04" w:rsidRDefault="00896A04" w:rsidP="00896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нравственно-патриотические чувства, проявление заботы о ветеранах Великой </w:t>
      </w:r>
      <w:r w:rsidR="00C8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Отечественной войны;</w:t>
      </w:r>
    </w:p>
    <w:p w14:paraId="39CA3388" w14:textId="14C2DD6F" w:rsidR="00C864A3" w:rsidRDefault="00C864A3" w:rsidP="00896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побудить студентов к размышлению о долге, памяти, патриотизме;</w:t>
      </w:r>
    </w:p>
    <w:p w14:paraId="5B74BD56" w14:textId="47A5EDF3" w:rsidR="00C864A3" w:rsidRDefault="00C864A3" w:rsidP="00896A0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готовность к выполнению гражданского долга, формировать активную жизненную позицию.</w:t>
      </w:r>
    </w:p>
    <w:p w14:paraId="61350F39" w14:textId="77777777" w:rsidR="00C864A3" w:rsidRDefault="00C864A3" w:rsidP="00C86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71D825C" w14:textId="5F8BBD48" w:rsidR="00C864A3" w:rsidRDefault="00C864A3" w:rsidP="00C86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Оснащение</w:t>
      </w:r>
    </w:p>
    <w:p w14:paraId="31D2C30F" w14:textId="77777777" w:rsidR="00C864A3" w:rsidRDefault="00C864A3" w:rsidP="00C86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A1B8334" w14:textId="3C250CD0" w:rsidR="00C864A3" w:rsidRDefault="00C864A3" w:rsidP="00C864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компьютер;</w:t>
      </w:r>
    </w:p>
    <w:p w14:paraId="0ADE71AE" w14:textId="7EDC661A" w:rsidR="00C864A3" w:rsidRDefault="00C864A3" w:rsidP="00C864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мультимедийная установка;</w:t>
      </w:r>
    </w:p>
    <w:p w14:paraId="606A0490" w14:textId="7BC34B1A" w:rsidR="00C864A3" w:rsidRDefault="00C864A3" w:rsidP="00C864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экран;</w:t>
      </w:r>
    </w:p>
    <w:p w14:paraId="41D0A7EB" w14:textId="2A01AC21" w:rsidR="00C864A3" w:rsidRDefault="00C864A3" w:rsidP="00C864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презентация;</w:t>
      </w:r>
    </w:p>
    <w:p w14:paraId="1CA4A922" w14:textId="01B42818" w:rsidR="00C864A3" w:rsidRDefault="00C864A3" w:rsidP="00C864A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иллюстративная выставка.</w:t>
      </w:r>
    </w:p>
    <w:p w14:paraId="0815D871" w14:textId="77777777" w:rsidR="00C864A3" w:rsidRDefault="00C864A3" w:rsidP="00C86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45CD4F" w14:textId="6AD1740F" w:rsidR="00C864A3" w:rsidRDefault="00C864A3" w:rsidP="00C864A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Место проведения: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ОГБПОУ «КМК», актовый зал.</w:t>
      </w:r>
    </w:p>
    <w:p w14:paraId="3BACA2D5" w14:textId="77777777" w:rsidR="00C864A3" w:rsidRDefault="00C864A3" w:rsidP="00C864A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BB92788" w14:textId="51BB4BC1" w:rsidR="00C864A3" w:rsidRDefault="00C864A3" w:rsidP="00C864A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Целевая аудитория: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студенты ОГБПОУ «КМК»</w:t>
      </w:r>
    </w:p>
    <w:p w14:paraId="1328A067" w14:textId="77777777" w:rsidR="00C864A3" w:rsidRDefault="00C864A3" w:rsidP="00C864A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C95848E" w14:textId="0E9592EF" w:rsidR="00C864A3" w:rsidRDefault="00C864A3" w:rsidP="00C864A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Дата проведения: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27.01.2024 г.</w:t>
      </w:r>
    </w:p>
    <w:p w14:paraId="7B900867" w14:textId="77777777" w:rsidR="00C864A3" w:rsidRDefault="00C864A3" w:rsidP="00C864A3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E56077D" w14:textId="456A457D" w:rsidR="00C864A3" w:rsidRDefault="00C864A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14:paraId="18F8A8A6" w14:textId="59F16C55" w:rsidR="00C864A3" w:rsidRDefault="00C864A3" w:rsidP="00C864A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Ход мероприятия</w:t>
      </w:r>
    </w:p>
    <w:p w14:paraId="30FB97C1" w14:textId="77777777" w:rsidR="00C864A3" w:rsidRDefault="00C864A3" w:rsidP="00C864A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A193CE2" w14:textId="702FD783" w:rsidR="00C864A3" w:rsidRDefault="00C864A3" w:rsidP="00C864A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Демонстрация видеофильма «Летопись блокадного Ленинграда»</w:t>
      </w:r>
    </w:p>
    <w:p w14:paraId="1A933366" w14:textId="06E7CDC9" w:rsidR="00C864A3" w:rsidRDefault="00C864A3" w:rsidP="00C864A3">
      <w:pPr>
        <w:pStyle w:val="a4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 мужества:</w:t>
      </w:r>
    </w:p>
    <w:p w14:paraId="38BD4786" w14:textId="6DACF388" w:rsidR="00C864A3" w:rsidRDefault="00C864A3" w:rsidP="00C864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864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ельное слово преподавателя;</w:t>
      </w:r>
    </w:p>
    <w:p w14:paraId="3133455E" w14:textId="492CC61A" w:rsidR="00C864A3" w:rsidRDefault="00C864A3" w:rsidP="00C864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викторина;</w:t>
      </w:r>
    </w:p>
    <w:p w14:paraId="72BA156D" w14:textId="0958324C" w:rsidR="00C864A3" w:rsidRDefault="00C864A3" w:rsidP="00C864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с показом слайдов и видео;</w:t>
      </w:r>
    </w:p>
    <w:p w14:paraId="28558145" w14:textId="7E23F988" w:rsidR="00C864A3" w:rsidRDefault="00C864A3" w:rsidP="00C864A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итоги викторины, награждение.</w:t>
      </w:r>
    </w:p>
    <w:p w14:paraId="474B780C" w14:textId="77777777" w:rsidR="00C864A3" w:rsidRDefault="00C864A3" w:rsidP="00C86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BA8677E" w14:textId="4E52518F" w:rsidR="00C864A3" w:rsidRDefault="00C864A3" w:rsidP="00C86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Вступительное слово</w:t>
      </w:r>
    </w:p>
    <w:p w14:paraId="3F2D4B5A" w14:textId="77777777" w:rsidR="00C864A3" w:rsidRPr="00C864A3" w:rsidRDefault="00C864A3" w:rsidP="00C86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717F8DD" w14:textId="6C25A7EF" w:rsidR="00741CD0" w:rsidRDefault="00741CD0" w:rsidP="00271E3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 января исполняется </w:t>
      </w:r>
      <w:r w:rsidR="004E5E16"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5E16"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дня</w:t>
      </w:r>
      <w:r w:rsidR="004E5E16"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освобождения 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Ленинграда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фашистской </w:t>
      </w:r>
      <w:r w:rsidR="004E5E16"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важное и значимое событие для всей страны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8DB20A9" w14:textId="56DDB592" w:rsidR="002E55DA" w:rsidRDefault="00741CD0" w:rsidP="00741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Блокада Ленинграда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трагическая и героическая страница Великой Отечественной войны. </w:t>
      </w:r>
      <w:r w:rsidR="004E5E16"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Несмотря 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постоянные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обстрелы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бомбежки,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страшный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</w:t>
      </w:r>
      <w:r w:rsidR="00A379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холод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Ленинграда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позволили сломить свою волю и мужество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Они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трудились на оборонных предприятиях, сражались в рядах дивизий народного ополчения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почти невозможно представить, но и в годы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измождённые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ленинградцы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сдавали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раненых в госпиталях.</w:t>
      </w:r>
      <w:r w:rsidR="002E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1A6805F" w14:textId="762A891D" w:rsidR="00741CD0" w:rsidRDefault="008D5A48" w:rsidP="00741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выражение: «когда гремят пушки, музы молчат».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блокадном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Ленинграде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 не молчали. </w:t>
      </w:r>
      <w:r w:rsidR="0084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Ленинградцы посещали театры и библиотеки. </w:t>
      </w: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84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Pr="008D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воспоминаниям искусство давало им второе дыхание. </w:t>
      </w:r>
    </w:p>
    <w:p w14:paraId="25D99C76" w14:textId="77777777" w:rsidR="002E55DA" w:rsidRDefault="00741CD0" w:rsidP="00741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 стал символом стойкости и мужества наших граждан. Город не покорился врагу. </w:t>
      </w:r>
      <w:r w:rsidR="002E55DA"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один город, ни одна крепость за всю историю существования человечества не выносила столь жестокого испытания. Но ленинградцы выстояли, они спасли свой великий город, они победили фашистов силой своего духа. </w:t>
      </w:r>
    </w:p>
    <w:p w14:paraId="2B6810CC" w14:textId="32538D93" w:rsidR="002E55DA" w:rsidRDefault="004E5E16" w:rsidP="00741C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</w:t>
      </w:r>
      <w:r w:rsidR="002E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ее мероприятие 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</w:t>
      </w:r>
      <w:r w:rsidR="002E5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508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ленинградцам, которые пережили эти страшные дни, отстояли свой родной и любимый город, а также тем, кто, к сожалению, не дожил до этого долгожданного дня. </w:t>
      </w:r>
    </w:p>
    <w:p w14:paraId="2FF21185" w14:textId="77777777" w:rsidR="002E55DA" w:rsidRDefault="002E55DA" w:rsidP="002E55D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Память о бессмертном подвиге ленинградцев, их силе воли и самопожертвовании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будет жить вечно, передаваясь от поколения к поколению. Это пример для всех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</w:t>
      </w:r>
      <w:r w:rsidRPr="00741C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нужно любить родную страну.</w:t>
      </w:r>
    </w:p>
    <w:p w14:paraId="38A1BDCD" w14:textId="77777777" w:rsidR="00C864A3" w:rsidRDefault="00C864A3" w:rsidP="00C864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44D3BAA" w14:textId="24B708DE" w:rsidR="00C864A3" w:rsidRDefault="00C864A3" w:rsidP="00C864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Источники информации</w:t>
      </w:r>
    </w:p>
    <w:p w14:paraId="75DB0454" w14:textId="5A658934" w:rsidR="004E5E16" w:rsidRPr="005B51C0" w:rsidRDefault="00C864A3" w:rsidP="005B51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B51C0">
          <w:rPr>
            <w:rStyle w:val="a5"/>
            <w:rFonts w:ascii="Times New Roman" w:hAnsi="Times New Roman" w:cs="Times New Roman"/>
            <w:sz w:val="28"/>
            <w:szCs w:val="28"/>
          </w:rPr>
          <w:t>https://leningrad.pravnuki-pobediteley.ru/</w:t>
        </w:r>
      </w:hyperlink>
    </w:p>
    <w:p w14:paraId="2E32457D" w14:textId="364D3120" w:rsidR="00C864A3" w:rsidRPr="005B51C0" w:rsidRDefault="005B51C0" w:rsidP="005B51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B51C0">
          <w:rPr>
            <w:rStyle w:val="a5"/>
            <w:rFonts w:ascii="Times New Roman" w:hAnsi="Times New Roman" w:cs="Times New Roman"/>
            <w:sz w:val="28"/>
            <w:szCs w:val="28"/>
          </w:rPr>
          <w:t>https://spec.tass.ru/znanie-blokada-leningrada/</w:t>
        </w:r>
      </w:hyperlink>
    </w:p>
    <w:p w14:paraId="28E50EAB" w14:textId="6E1EBDE1" w:rsidR="005B51C0" w:rsidRPr="005B51C0" w:rsidRDefault="005B51C0" w:rsidP="005B51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5B51C0">
          <w:rPr>
            <w:rStyle w:val="a5"/>
            <w:rFonts w:ascii="Times New Roman" w:hAnsi="Times New Roman" w:cs="Times New Roman"/>
            <w:sz w:val="28"/>
            <w:szCs w:val="28"/>
          </w:rPr>
          <w:t>https://pikabu.ru/story/apostolyi_blokadnogo_neba_kak_12_slukhachey_zashchishchali_leningrad_vo_vremya_voynyi_7436156</w:t>
        </w:r>
      </w:hyperlink>
    </w:p>
    <w:p w14:paraId="36B242F4" w14:textId="070EBCFF" w:rsidR="005B51C0" w:rsidRPr="005B51C0" w:rsidRDefault="005B51C0" w:rsidP="005B51C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B51C0">
          <w:rPr>
            <w:rStyle w:val="a5"/>
            <w:rFonts w:ascii="Times New Roman" w:hAnsi="Times New Roman" w:cs="Times New Roman"/>
            <w:sz w:val="28"/>
            <w:szCs w:val="28"/>
          </w:rPr>
          <w:t>https://news.rambler.ru/other/40096910-zachem-v-leningrad-zavezli-neskolko-eshelonov-koshek-v-1943-godu/</w:t>
        </w:r>
      </w:hyperlink>
    </w:p>
    <w:p w14:paraId="5E451C8D" w14:textId="77777777" w:rsidR="005B51C0" w:rsidRDefault="005B51C0" w:rsidP="00B50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039D42" w14:textId="6423E362" w:rsidR="001C7D12" w:rsidRDefault="001C7D12" w:rsidP="001C7D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14:paraId="0735B559" w14:textId="54B847FF" w:rsidR="001C7D12" w:rsidRPr="001C7D12" w:rsidRDefault="001C7D12" w:rsidP="001C7D1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D12">
        <w:rPr>
          <w:rFonts w:ascii="Times New Roman" w:hAnsi="Times New Roman" w:cs="Times New Roman"/>
          <w:sz w:val="28"/>
          <w:szCs w:val="28"/>
        </w:rPr>
        <w:t>Видеофильм</w:t>
      </w:r>
    </w:p>
    <w:p w14:paraId="1E290656" w14:textId="0C1187BE" w:rsidR="001C7D12" w:rsidRDefault="001C7D12" w:rsidP="001D318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185">
        <w:rPr>
          <w:rFonts w:ascii="Times New Roman" w:hAnsi="Times New Roman" w:cs="Times New Roman"/>
          <w:sz w:val="28"/>
          <w:szCs w:val="28"/>
        </w:rPr>
        <w:t>Вопросы викторины с ответами</w:t>
      </w:r>
    </w:p>
    <w:p w14:paraId="7DBBC5F4" w14:textId="22504089" w:rsidR="00F94C01" w:rsidRPr="00F94C01" w:rsidRDefault="00F94C01" w:rsidP="00F94C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Вопросы в</w:t>
      </w:r>
      <w:r w:rsidRPr="00F94C01">
        <w:rPr>
          <w:rFonts w:ascii="Times New Roman" w:hAnsi="Times New Roman" w:cs="Times New Roman"/>
          <w:b/>
          <w:sz w:val="28"/>
        </w:rPr>
        <w:t>икторин</w:t>
      </w:r>
      <w:r>
        <w:rPr>
          <w:rFonts w:ascii="Times New Roman" w:hAnsi="Times New Roman" w:cs="Times New Roman"/>
          <w:b/>
          <w:sz w:val="28"/>
        </w:rPr>
        <w:t>ы с ответами</w:t>
      </w:r>
    </w:p>
    <w:p w14:paraId="27A62238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7B8C7F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Вопрос 1.</w:t>
      </w:r>
      <w:r w:rsidRPr="00F94C01">
        <w:rPr>
          <w:rFonts w:ascii="Times New Roman" w:hAnsi="Times New Roman" w:cs="Times New Roman"/>
          <w:sz w:val="28"/>
        </w:rPr>
        <w:t xml:space="preserve"> Укажите даты начала и полного снятия блокады Ленинграда и сколько дней она длилась?</w:t>
      </w:r>
    </w:p>
    <w:p w14:paraId="3DC9A8EC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Блокада Ленинграда продолжалась с 8 сентября 1941 года по 27 января 1944 года. Длилась блокада 872 дня, около 900 дней и ночей. </w:t>
      </w:r>
    </w:p>
    <w:p w14:paraId="7C6235D4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Блокада Ленинграда началась 8 сентября 1941 года, когда немецкие войска захватили Шлиссельбург, а Ленинград оказался без связи. 18 января 1943 года советские войска разорвали блокадное кольцо, но датой полного освобождения города считается 27 января 1944 года, когда в Ленинграде прогремел торжественный салют в честь снятия блокады.</w:t>
      </w:r>
      <w:r w:rsidRPr="00F94C01">
        <w:rPr>
          <w:sz w:val="28"/>
        </w:rPr>
        <w:t xml:space="preserve"> </w:t>
      </w:r>
      <w:r w:rsidRPr="00F94C01">
        <w:rPr>
          <w:rFonts w:ascii="Times New Roman" w:hAnsi="Times New Roman" w:cs="Times New Roman"/>
          <w:sz w:val="28"/>
        </w:rPr>
        <w:t>Блокада длилась 872 дня.</w:t>
      </w:r>
    </w:p>
    <w:p w14:paraId="5EB80CE3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C01">
        <w:rPr>
          <w:rFonts w:ascii="Times New Roman" w:hAnsi="Times New Roman" w:cs="Times New Roman"/>
          <w:sz w:val="28"/>
        </w:rPr>
        <w:t>Блокада Ленинграда</w:t>
      </w:r>
      <w:r w:rsidRPr="00F94C01">
        <w:rPr>
          <w:sz w:val="28"/>
        </w:rPr>
        <w:t xml:space="preserve"> – </w:t>
      </w:r>
      <w:r w:rsidRPr="00F94C01">
        <w:rPr>
          <w:rFonts w:ascii="Times New Roman" w:hAnsi="Times New Roman" w:cs="Times New Roman"/>
          <w:sz w:val="28"/>
        </w:rPr>
        <w:t>один из самых трагических эпизодов Великой Отечественной войны.</w:t>
      </w:r>
      <w:r w:rsidRPr="00F94C01">
        <w:rPr>
          <w:sz w:val="28"/>
        </w:rPr>
        <w:t xml:space="preserve"> </w:t>
      </w:r>
      <w:r w:rsidRPr="00F94C01">
        <w:rPr>
          <w:rFonts w:ascii="Times New Roman" w:hAnsi="Times New Roman" w:cs="Times New Roman"/>
          <w:sz w:val="28"/>
          <w:szCs w:val="28"/>
        </w:rPr>
        <w:t>Потерпев неудачу в попытках прорвать оборону советских войск внутри блокадного кольца, немцы решили взять город измором. По всем расчетам германского командования Ленинград должен был быть стерт с лица земли, а население города умереть от голода и холода. Стремясь осуществить этот план, противник вел варварские бомбардировки и артиллерийские обстрелы Ленинграда, страшнее которых был только всеобъемлющий голод, который убивал людей страшной смертью.</w:t>
      </w:r>
    </w:p>
    <w:p w14:paraId="55D33881" w14:textId="77777777" w:rsidR="00F94C01" w:rsidRDefault="00F94C01" w:rsidP="00F94C0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C6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блокированном </w:t>
      </w:r>
      <w:r w:rsidRPr="003F4C61">
        <w:rPr>
          <w:sz w:val="28"/>
          <w:szCs w:val="28"/>
        </w:rPr>
        <w:t>городе оказалось более двух с половиной миллионов жителей, в том числе 400 тысяч детей. Продовольственных запасов было мало, пришлось использовать пищевые суррогаты.</w:t>
      </w:r>
    </w:p>
    <w:p w14:paraId="232B971D" w14:textId="77777777" w:rsidR="00F94C01" w:rsidRPr="003F4C61" w:rsidRDefault="00F94C01" w:rsidP="00F94C01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F4C61">
        <w:rPr>
          <w:sz w:val="28"/>
          <w:szCs w:val="28"/>
        </w:rPr>
        <w:t>За время блокады погибло, по</w:t>
      </w:r>
      <w:r>
        <w:rPr>
          <w:sz w:val="28"/>
          <w:szCs w:val="28"/>
        </w:rPr>
        <w:t xml:space="preserve"> </w:t>
      </w:r>
      <w:r w:rsidRPr="003F4C61">
        <w:rPr>
          <w:sz w:val="28"/>
          <w:szCs w:val="28"/>
        </w:rPr>
        <w:t>разным оценкам, от</w:t>
      </w:r>
      <w:r>
        <w:rPr>
          <w:sz w:val="28"/>
          <w:szCs w:val="28"/>
        </w:rPr>
        <w:t xml:space="preserve"> </w:t>
      </w:r>
      <w:r w:rsidRPr="003F4C61">
        <w:rPr>
          <w:sz w:val="28"/>
          <w:szCs w:val="28"/>
        </w:rPr>
        <w:t>600 тысяч до1,5 миллио</w:t>
      </w:r>
      <w:r>
        <w:rPr>
          <w:sz w:val="28"/>
          <w:szCs w:val="28"/>
        </w:rPr>
        <w:t>нов</w:t>
      </w:r>
      <w:r w:rsidRPr="003F4C61">
        <w:rPr>
          <w:sz w:val="28"/>
          <w:szCs w:val="28"/>
        </w:rPr>
        <w:t xml:space="preserve"> человек. Только 3% из</w:t>
      </w:r>
      <w:r>
        <w:rPr>
          <w:sz w:val="28"/>
          <w:szCs w:val="28"/>
        </w:rPr>
        <w:t xml:space="preserve"> </w:t>
      </w:r>
      <w:r w:rsidRPr="003F4C61">
        <w:rPr>
          <w:sz w:val="28"/>
          <w:szCs w:val="28"/>
        </w:rPr>
        <w:t>них погибли от</w:t>
      </w:r>
      <w:r>
        <w:rPr>
          <w:sz w:val="28"/>
          <w:szCs w:val="28"/>
        </w:rPr>
        <w:t xml:space="preserve"> </w:t>
      </w:r>
      <w:r w:rsidRPr="003F4C61">
        <w:rPr>
          <w:sz w:val="28"/>
          <w:szCs w:val="28"/>
        </w:rPr>
        <w:t>бомбежки</w:t>
      </w:r>
      <w:r>
        <w:rPr>
          <w:sz w:val="28"/>
          <w:szCs w:val="28"/>
        </w:rPr>
        <w:t xml:space="preserve"> и </w:t>
      </w:r>
      <w:r w:rsidRPr="003F4C61">
        <w:rPr>
          <w:sz w:val="28"/>
          <w:szCs w:val="28"/>
        </w:rPr>
        <w:t>артобстрелов, а</w:t>
      </w:r>
      <w:r>
        <w:rPr>
          <w:sz w:val="28"/>
          <w:szCs w:val="28"/>
        </w:rPr>
        <w:t xml:space="preserve"> </w:t>
      </w:r>
      <w:r w:rsidRPr="003F4C61">
        <w:rPr>
          <w:sz w:val="28"/>
          <w:szCs w:val="28"/>
        </w:rPr>
        <w:t>остальные 97% умерли от</w:t>
      </w:r>
      <w:r>
        <w:rPr>
          <w:sz w:val="28"/>
          <w:szCs w:val="28"/>
        </w:rPr>
        <w:t xml:space="preserve"> </w:t>
      </w:r>
      <w:r w:rsidRPr="003F4C61">
        <w:rPr>
          <w:sz w:val="28"/>
          <w:szCs w:val="28"/>
        </w:rPr>
        <w:t>голода. </w:t>
      </w:r>
    </w:p>
    <w:p w14:paraId="5A50FCBD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Ленинград – единственный в мировой истории город, который смог выдержать почти 900-дневное окружение.</w:t>
      </w:r>
    </w:p>
    <w:p w14:paraId="6FFCCA41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4FE81985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Вопрос 2.</w:t>
      </w:r>
      <w:r w:rsidRPr="00F94C01">
        <w:rPr>
          <w:rFonts w:ascii="Times New Roman" w:hAnsi="Times New Roman" w:cs="Times New Roman"/>
          <w:sz w:val="28"/>
        </w:rPr>
        <w:t xml:space="preserve"> Как называлась дорога, которая проходила по Ладожскому озеру и соединяла блокадный Ленинград с Большой землёй?</w:t>
      </w:r>
    </w:p>
    <w:p w14:paraId="1627F18A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Дорога жизни – единственная транспортная магистраль, связывавшая блокадный Ленинград с Большой землёй и проходившая по Ладожскому озеру. Дорога жизни функционировала с 12 сентября 1941 по март 1943 года: летом – по воде, зимой – по льду озера эвакуировали население, везли в осаждённый город продукты, топливо, оружие. Вопрос продовольственного обеспечения Ленинграда и эвакуации населения остро стоял с первых дней блокады. 12 сентября 1941 года по Ладожскому озеру к еще не оборудованному берегу были доставлены первые 800 тонн зерна и муки для осажденного города, а также 60 тонн боеприпасов. Это были первые рейсы с грузами, выполненные транспортом Ладожской военной флотилии. Всего за время навигации 1941-1943 гг. водным транспортом было эвакуировано около 500 тысяч человек. В Ленинград силами Ладожской военной флотилии было перевезено через озеро более 1 млн т грузов, преимущественно – продовольствия.</w:t>
      </w:r>
    </w:p>
    <w:p w14:paraId="1569F608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655043D" w14:textId="77777777" w:rsidR="00F94C01" w:rsidRDefault="00F94C0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br w:type="page"/>
      </w:r>
    </w:p>
    <w:p w14:paraId="1D103B8B" w14:textId="7BC882F6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Вопрос 3.</w:t>
      </w:r>
      <w:r w:rsidRPr="00F94C01">
        <w:rPr>
          <w:rFonts w:ascii="Times New Roman" w:hAnsi="Times New Roman" w:cs="Times New Roman"/>
          <w:sz w:val="28"/>
        </w:rPr>
        <w:t xml:space="preserve"> Что является печальным звуковым символом блокадного Ленинграда?</w:t>
      </w:r>
    </w:p>
    <w:p w14:paraId="12C90489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Метроном. В первые месяцы блокады на улицах Ленинграда было установлено 1500 громкоговорителей. Радиосеть несла информацию для населения о налётах и воздушной тревоге. Знаменитый метроном, вошедший в историю блокады Ленинграда как культурный памятник сопротивления населения, транслировался во время налётов именно через эту сеть. Быстрый ритм (150 ударов в минуту) означал воздушную тревогу, медленный ритм — отбой. Кроме того, было установлено несколько сирен, оповещавших жителей города о начале налёта.</w:t>
      </w:r>
    </w:p>
    <w:p w14:paraId="44BFC8B9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C842997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Вопрос 4.</w:t>
      </w:r>
      <w:r w:rsidRPr="00F94C01">
        <w:rPr>
          <w:rFonts w:ascii="Times New Roman" w:hAnsi="Times New Roman" w:cs="Times New Roman"/>
          <w:sz w:val="28"/>
        </w:rPr>
        <w:t xml:space="preserve"> Дневник этой ленинградской девочки стал одним из обвинительных документов против фашистских преступников на Нюрнбергском процессе?</w:t>
      </w:r>
    </w:p>
    <w:p w14:paraId="453C4B2A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дневник Тани Савичевой. Всего девять страниц, на которых Таня немногословно сообщает о гибели родных людей, стали настоящей летописью смерти. Дневник Тани Савичевой был предъявлен на Нюрнбергском процессе в качестве доказательства преступлений фашизма. Татьяна Николаевна Савичева — советская школьница, которая с начала блокады Ленинграда стала вести дневник в записной книжке. В её дневнике всего девять страниц, на которых Таня немногословно сообщает о гибели родных людей – один за другим ушли из жизни её дяди, бабушка, мама... Однажды девочка подведёт страшный итог: "Савичевы умерли все. Осталась одна Таня". Девочка так и не узнала, что Савичевы погибли не все. Оправился после тяжелого ранения на фронте её брат Миша, а сестра Нина была спасена и вывезена в тыл. Сама Таня умерла уже в эвакуации 1 июля 1944 года в возрасте 14 лет. В её медицинской карточке было записано: "Цинга, дистрофия, нервное истощение, слепота…".</w:t>
      </w:r>
    </w:p>
    <w:p w14:paraId="351C64C6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D52C398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Вопрос 5.</w:t>
      </w:r>
      <w:r w:rsidRPr="00F94C01">
        <w:rPr>
          <w:rFonts w:ascii="Times New Roman" w:hAnsi="Times New Roman" w:cs="Times New Roman"/>
          <w:sz w:val="28"/>
        </w:rPr>
        <w:t xml:space="preserve"> Назовите автора симфонии № 7 «Ленинградская»</w:t>
      </w:r>
    </w:p>
    <w:p w14:paraId="0B265286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Дмитрий Шостакович. Симфония № 7 «Ленинградская» создана в 1941 году. Первые три части были закончены в сентябре 1941 года в блокадном Ленинграде. 1 октября Шостакович вместе с семьёй был вывезен через Москву в Куйбышев, где 27 декабря 1941 года и закончил симфонию.</w:t>
      </w:r>
    </w:p>
    <w:p w14:paraId="583889EA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Первое исполнение симфонии в блокадном Ленинграде прошло 9 августа 1942 года в Большом зале Ленинградской филармонии. В дни блокады многие музыканты умерли от голода, способных держать инструменты осталось всего 15 человек. Для восполнения численности оркестра пришлось отозвать музыкантов из военных частей.</w:t>
      </w:r>
    </w:p>
    <w:p w14:paraId="0C0FA86F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Во время исполнения симфония транслировалась по радио, а также по громкоговорителям городской сети. Её слышали не только жители города, но и осаждавшие Ленинград немецкие войска. Из воспоминаний немецкого солдата:</w:t>
      </w:r>
    </w:p>
    <w:p w14:paraId="4FBD564E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94C01">
        <w:rPr>
          <w:rFonts w:ascii="Times New Roman" w:hAnsi="Times New Roman" w:cs="Times New Roman"/>
          <w:i/>
          <w:sz w:val="28"/>
        </w:rPr>
        <w:t>"Тогда, 9 августа 1942 года, мы поняли, что проиграем войну. Мы ощутили вашу силу, способную преодолеть голод, страх и даже смерть…"</w:t>
      </w:r>
    </w:p>
    <w:p w14:paraId="2DA4E014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Галина Лелюхина, флейтистка:</w:t>
      </w:r>
    </w:p>
    <w:p w14:paraId="29352EC4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F94C01">
        <w:rPr>
          <w:rFonts w:ascii="Times New Roman" w:hAnsi="Times New Roman" w:cs="Times New Roman"/>
          <w:i/>
          <w:sz w:val="28"/>
        </w:rPr>
        <w:t>"Были репродукторы, немцы всё это слышали. Как потом говорили, немцы обезумели все, когда это слышали. Они-то считали, что город мёртвый".</w:t>
      </w:r>
    </w:p>
    <w:p w14:paraId="784FE453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BF73D2A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lastRenderedPageBreak/>
        <w:t>Вопрос 6.</w:t>
      </w:r>
      <w:r w:rsidRPr="00F94C01">
        <w:rPr>
          <w:rFonts w:ascii="Times New Roman" w:hAnsi="Times New Roman" w:cs="Times New Roman"/>
          <w:sz w:val="28"/>
        </w:rPr>
        <w:t xml:space="preserve"> Самая низкая норма хлеба во время блокады, которую давали служащим, иждивенцам и детям?</w:t>
      </w:r>
    </w:p>
    <w:p w14:paraId="46F23538" w14:textId="77777777" w:rsidR="00F94C01" w:rsidRPr="00F94C01" w:rsidRDefault="00F94C01" w:rsidP="00F94C0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125 грамм. Блокадный хлеб – это хлеб, приготовленный из смеси ржаной и овсяной муки, жмыха и солода. Хлеб получался чёрным по цвету и горьким на вкус. Его выдавали по хлебным карточкам, которые были введены ещё до начала блокады Ленинграда, 18 июля 1941 года. Самым голодным периодом в блокадном Ленинграде был предновогодний месяц 1941 года — с 20 ноября по 25 декабря. Запасов продовольствия в городе почти не осталось, поставки блокировались. Именно тогда была серьезно урезана норма выдачи хлеба. Солдатам, которые сражались на передовой, — по 500 граммов в день, рабочим горячих цехов — по 375 граммов, остальным труженикам — по 250 граммов, служащим, иждивенцам и детям — всего по 125 граммов. </w:t>
      </w:r>
    </w:p>
    <w:p w14:paraId="54F091B0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>Вопрос 7.</w:t>
      </w:r>
      <w:r w:rsidRPr="00F94C01">
        <w:rPr>
          <w:rFonts w:ascii="Times New Roman" w:hAnsi="Times New Roman" w:cs="Times New Roman"/>
          <w:sz w:val="28"/>
        </w:rPr>
        <w:t xml:space="preserve"> Какой стратегически важный живой груз был доставлен одним из первых после частичного прорыва блокады в 1943?</w:t>
      </w:r>
    </w:p>
    <w:p w14:paraId="2C11FFCE" w14:textId="3D7E2B44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sz w:val="28"/>
        </w:rPr>
        <w:t xml:space="preserve">Ответ: </w:t>
      </w:r>
      <w:r w:rsidRPr="00F94C01">
        <w:rPr>
          <w:rFonts w:ascii="Times New Roman" w:hAnsi="Times New Roman" w:cs="Times New Roman"/>
          <w:sz w:val="28"/>
        </w:rPr>
        <w:t xml:space="preserve">кошки. Как только в апреле 1943-го года частично прорвали блокаду и проложили от Шлиссельбурга до Морозовки железную дорогу, в Ленинград из Ярославля привезли четыре вагона дымчатых кошек. Именно дымчатые кошки считались лучшими крысоловами. Ярославские кошки спасли город от крыс, которые уничтожали и без того малые запасы провианта на уцелевших </w:t>
      </w:r>
      <w:proofErr w:type="spellStart"/>
      <w:r w:rsidRPr="00F94C01">
        <w:rPr>
          <w:rFonts w:ascii="Times New Roman" w:hAnsi="Times New Roman" w:cs="Times New Roman"/>
          <w:sz w:val="28"/>
        </w:rPr>
        <w:t>продскладах</w:t>
      </w:r>
      <w:proofErr w:type="spellEnd"/>
      <w:r w:rsidRPr="00F94C01">
        <w:rPr>
          <w:rFonts w:ascii="Times New Roman" w:hAnsi="Times New Roman" w:cs="Times New Roman"/>
          <w:sz w:val="28"/>
        </w:rPr>
        <w:t xml:space="preserve">. </w:t>
      </w:r>
    </w:p>
    <w:p w14:paraId="498F46C5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9AD19B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bCs/>
          <w:sz w:val="28"/>
        </w:rPr>
        <w:t>Вопрос 8.</w:t>
      </w:r>
      <w:r w:rsidRPr="00F94C01">
        <w:rPr>
          <w:rFonts w:ascii="Times New Roman" w:hAnsi="Times New Roman" w:cs="Times New Roman"/>
          <w:sz w:val="28"/>
        </w:rPr>
        <w:t xml:space="preserve"> Как называлась операция по прорыву блокады Ленинграда в январе 1943 года?</w:t>
      </w:r>
    </w:p>
    <w:p w14:paraId="0667D937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bCs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Операция «Искра» – наступательная операция советских войск, проведённая с 12 по 30 января 1943 года.</w:t>
      </w:r>
    </w:p>
    <w:p w14:paraId="5904C568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 xml:space="preserve">18 января 1943 года войска Ленинградского и Волховского фронтов прорвали блокаду Ленинграда. Великий город, выстоявший в смертельном кольце, снова, почти через полтора года, получил сухопутную связь со страной. В ночь на 12 января по немецким позициям ударила артиллерия и начала работать авиация РККА. </w:t>
      </w:r>
    </w:p>
    <w:p w14:paraId="271609FD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 xml:space="preserve">Обращение военного совета Ленинградского фронта к бойцам и командирам вышло на редкость эмоциональным: «Смело идите в бой, товарищи! Помните: вам вверены жизнь и свобода Ленинграда! В бой, в беспощадный бой с врагом, мужественные воины!» И бойцы проявляли чудеса доблести и героизма. Упорные кровопролитные бои шли в течение недели. </w:t>
      </w:r>
    </w:p>
    <w:p w14:paraId="1389F545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Прорыв блокады стал переломным моментом в битве за Ленинград. Была окончательно снята возможность штурма Ленинграда немецкими войсками — инициатива на Северо-Западном направлении окончательно перешла к советским войскам. </w:t>
      </w:r>
    </w:p>
    <w:p w14:paraId="2E93210C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D67A00D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bCs/>
          <w:sz w:val="28"/>
        </w:rPr>
        <w:t>Вопрос 9.</w:t>
      </w:r>
      <w:r w:rsidRPr="00F94C01">
        <w:rPr>
          <w:rFonts w:ascii="Times New Roman" w:hAnsi="Times New Roman" w:cs="Times New Roman"/>
          <w:sz w:val="28"/>
        </w:rPr>
        <w:t xml:space="preserve"> Чем во время блокады Ленинграда занимались "слухачи"?</w:t>
      </w:r>
    </w:p>
    <w:p w14:paraId="6B73F2A1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bCs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Слухачи определяли приближение самолетов противника и оповещали об этом ПВО.</w:t>
      </w:r>
    </w:p>
    <w:p w14:paraId="10DEF30B" w14:textId="77777777" w:rsidR="009658BE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lastRenderedPageBreak/>
        <w:t xml:space="preserve">Слухач — одна из малоизвестных военных профессий, история которой началась ещё в годы Первой мировой войны, когда не было радаров для определения самолетов противника. </w:t>
      </w:r>
    </w:p>
    <w:p w14:paraId="3560FABE" w14:textId="77777777" w:rsidR="009658BE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 xml:space="preserve">К началу Второй мировой радиолокаторы уже были изобретены, но на момент 1941-1942 года пока не имели широкого распространения. Новинкой воздушной разведки того времени были комплексы, главным звеном которых и был слухач — оператор звукоулавливателя. Успех работы комплекса зависел от человека, но обычным красноармейцам не всегда удавалось вовремя услышать приближающегося противника. Поэтому в годы блокады Ленинграда впервые в истории отечественной армии в действующие войска были призваны незрячие люди. </w:t>
      </w:r>
    </w:p>
    <w:p w14:paraId="5A2FF782" w14:textId="541E9C5A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К 1942 году в городе оставалось около трехсот незрячих людей. Из них в итоге было отобрано 12 лучших незрячих слухачей, которых впоследствии назвали "Апостолами блокадного неба". В расчет звукоулавливателя входили двое бойцов, один из которых был зрячим. Он медленно поворачивал трубы в разные стороны, а слухач "следил" за звуками неба. Это крайне тяжелая работа — необходимо было много часов сидеть неподвижно. Часто дежурства велись в условиях артобстрела, приближение врага определяли сквозь шум канонады. Несмотря на трудности, незрячие бойцы продемонстрировали прекрасные результаты. Уже через несколько месяцев слухачи не только обнаруживали вражескую авиацию, но и определяли расстояние, высоту полета и тип самолета. К тому моменту, когда бомбардировщики достигали города, ПВО было уже готово. Нередко встречный огонь заставлял врага развернуться и улететь.</w:t>
      </w:r>
    </w:p>
    <w:p w14:paraId="7D371B27" w14:textId="77777777" w:rsidR="00F94C01" w:rsidRPr="00F94C01" w:rsidRDefault="00F94C01" w:rsidP="00F94C0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6199AB5" w14:textId="77777777" w:rsidR="00F94C01" w:rsidRPr="00F94C01" w:rsidRDefault="00F94C01" w:rsidP="00F94C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bCs/>
          <w:sz w:val="28"/>
        </w:rPr>
        <w:t>Вопрос 10.</w:t>
      </w:r>
      <w:r w:rsidRPr="00F94C01">
        <w:rPr>
          <w:rFonts w:ascii="Times New Roman" w:hAnsi="Times New Roman" w:cs="Times New Roman"/>
          <w:sz w:val="28"/>
        </w:rPr>
        <w:t xml:space="preserve"> Как называется мемориальное кладбище Ленинграда, где захоронены жертвы блокады Ленинграда и воины Ленинградского фронта?</w:t>
      </w:r>
    </w:p>
    <w:p w14:paraId="5F50EF30" w14:textId="77777777" w:rsidR="00F94C01" w:rsidRPr="00F94C01" w:rsidRDefault="00F94C01" w:rsidP="00F94C01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b/>
          <w:bCs/>
          <w:sz w:val="28"/>
        </w:rPr>
        <w:t>Ответ:</w:t>
      </w:r>
      <w:r w:rsidRPr="00F94C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94C01">
        <w:rPr>
          <w:rFonts w:ascii="Times New Roman" w:hAnsi="Times New Roman" w:cs="Times New Roman"/>
          <w:sz w:val="28"/>
        </w:rPr>
        <w:t>Пискарёвское</w:t>
      </w:r>
      <w:proofErr w:type="spellEnd"/>
      <w:r w:rsidRPr="00F94C01">
        <w:rPr>
          <w:rFonts w:ascii="Times New Roman" w:hAnsi="Times New Roman" w:cs="Times New Roman"/>
          <w:sz w:val="28"/>
        </w:rPr>
        <w:t xml:space="preserve"> мемориальное кладбище — скорбный памятник жертвам Великой Отечественной войны, свидетель общечеловеческой трагедии и место всеобщего поклонения. </w:t>
      </w:r>
    </w:p>
    <w:p w14:paraId="3EF4F1AF" w14:textId="77777777" w:rsidR="00F94C01" w:rsidRPr="00F94C01" w:rsidRDefault="00F94C01" w:rsidP="00F94C01">
      <w:pPr>
        <w:spacing w:after="0" w:line="240" w:lineRule="auto"/>
        <w:ind w:firstLine="708"/>
        <w:jc w:val="both"/>
        <w:textAlignment w:val="center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>На месте массовых захоронений жителей блокадного Ленинграда и воинов-защитников города в период с 1945 по 1960 годы по проекту архитекторов А. В. Васильева и Е. А. Левинсона был возведен мемориальный комплекс. От Вечного огня до монумента «Мать-Родина» тянется трёхсотметровая Центральная аллея. Вдоль аллеи на всём её протяжении высажены красные розы.</w:t>
      </w:r>
    </w:p>
    <w:p w14:paraId="4EB3AED4" w14:textId="0B40440A" w:rsidR="00F94C01" w:rsidRDefault="00F94C01" w:rsidP="009658BE">
      <w:pPr>
        <w:spacing w:after="0" w:line="315" w:lineRule="atLeast"/>
        <w:ind w:firstLine="708"/>
        <w:jc w:val="both"/>
        <w:textAlignment w:val="center"/>
        <w:rPr>
          <w:rFonts w:ascii="Times New Roman" w:hAnsi="Times New Roman" w:cs="Times New Roman"/>
          <w:sz w:val="28"/>
        </w:rPr>
      </w:pPr>
      <w:r w:rsidRPr="00F94C01">
        <w:rPr>
          <w:rFonts w:ascii="Times New Roman" w:hAnsi="Times New Roman" w:cs="Times New Roman"/>
          <w:sz w:val="28"/>
        </w:rPr>
        <w:t xml:space="preserve">Мемориал посвящён памяти всех жителей и защитников блокадного Ленинграда. Люди свято помнят о героях обороны Ленинграда, и строки из эпитафии Ольги Берггольц «Никто не забыт и ничто не забыто», памятный текст на козырьках павильонов «Вам беззаветным защитникам нашим…» Михаила Дудина тому подтверждение. </w:t>
      </w:r>
    </w:p>
    <w:p w14:paraId="63C16740" w14:textId="0DA2F0B3" w:rsidR="00315CC0" w:rsidRDefault="00315CC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EF8AC77" w14:textId="302826C9" w:rsidR="00315CC0" w:rsidRPr="00F94C01" w:rsidRDefault="00315CC0" w:rsidP="00315CC0">
      <w:pPr>
        <w:spacing w:after="0" w:line="315" w:lineRule="atLeast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3E7992" wp14:editId="0A7439F2">
            <wp:simplePos x="0" y="0"/>
            <wp:positionH relativeFrom="column">
              <wp:posOffset>3063240</wp:posOffset>
            </wp:positionH>
            <wp:positionV relativeFrom="paragraph">
              <wp:posOffset>-723900</wp:posOffset>
            </wp:positionV>
            <wp:extent cx="3780000" cy="5344933"/>
            <wp:effectExtent l="0" t="0" r="0" b="825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ответов_page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534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3CA7CF" wp14:editId="3C1EB09A">
            <wp:simplePos x="0" y="0"/>
            <wp:positionH relativeFrom="column">
              <wp:posOffset>-723900</wp:posOffset>
            </wp:positionH>
            <wp:positionV relativeFrom="paragraph">
              <wp:posOffset>-723900</wp:posOffset>
            </wp:positionV>
            <wp:extent cx="3780000" cy="5344933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ответов_page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534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8E1626" wp14:editId="0069DA31">
            <wp:simplePos x="0" y="0"/>
            <wp:positionH relativeFrom="column">
              <wp:posOffset>-723900</wp:posOffset>
            </wp:positionH>
            <wp:positionV relativeFrom="paragraph">
              <wp:posOffset>4623435</wp:posOffset>
            </wp:positionV>
            <wp:extent cx="3780000" cy="5344933"/>
            <wp:effectExtent l="0" t="0" r="0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ответов_page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534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3AB1AA5" wp14:editId="27DF9D42">
            <wp:simplePos x="0" y="0"/>
            <wp:positionH relativeFrom="column">
              <wp:posOffset>3063240</wp:posOffset>
            </wp:positionH>
            <wp:positionV relativeFrom="paragraph">
              <wp:posOffset>4623435</wp:posOffset>
            </wp:positionV>
            <wp:extent cx="3780000" cy="5344933"/>
            <wp:effectExtent l="0" t="0" r="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ланк_ответов_page-00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53449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5CC0" w:rsidRPr="00F94C01" w:rsidSect="00F94C01">
      <w:footerReference w:type="default" r:id="rId13"/>
      <w:pgSz w:w="11906" w:h="16838"/>
      <w:pgMar w:top="1134" w:right="851" w:bottom="1134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1650" w14:textId="77777777" w:rsidR="00F94C01" w:rsidRDefault="00F94C01" w:rsidP="00F94C01">
      <w:pPr>
        <w:spacing w:after="0" w:line="240" w:lineRule="auto"/>
      </w:pPr>
      <w:r>
        <w:separator/>
      </w:r>
    </w:p>
  </w:endnote>
  <w:endnote w:type="continuationSeparator" w:id="0">
    <w:p w14:paraId="3D5B566B" w14:textId="77777777" w:rsidR="00F94C01" w:rsidRDefault="00F94C01" w:rsidP="00F94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090249"/>
      <w:docPartObj>
        <w:docPartGallery w:val="Page Numbers (Bottom of Page)"/>
        <w:docPartUnique/>
      </w:docPartObj>
    </w:sdtPr>
    <w:sdtContent>
      <w:p w14:paraId="76772F83" w14:textId="7558A32F" w:rsidR="00F94C01" w:rsidRDefault="00F94C0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D2FAB3" w14:textId="77777777" w:rsidR="00F94C01" w:rsidRDefault="00F94C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E302" w14:textId="77777777" w:rsidR="00F94C01" w:rsidRDefault="00F94C01" w:rsidP="00F94C01">
      <w:pPr>
        <w:spacing w:after="0" w:line="240" w:lineRule="auto"/>
      </w:pPr>
      <w:r>
        <w:separator/>
      </w:r>
    </w:p>
  </w:footnote>
  <w:footnote w:type="continuationSeparator" w:id="0">
    <w:p w14:paraId="7CD6818C" w14:textId="77777777" w:rsidR="00F94C01" w:rsidRDefault="00F94C01" w:rsidP="00F94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10AF"/>
    <w:multiLevelType w:val="hybridMultilevel"/>
    <w:tmpl w:val="987EAB24"/>
    <w:lvl w:ilvl="0" w:tplc="022A8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18492D"/>
    <w:multiLevelType w:val="hybridMultilevel"/>
    <w:tmpl w:val="FFD2C7FC"/>
    <w:lvl w:ilvl="0" w:tplc="022A8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41AF2"/>
    <w:multiLevelType w:val="hybridMultilevel"/>
    <w:tmpl w:val="D6C4BE84"/>
    <w:lvl w:ilvl="0" w:tplc="022A88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01A47"/>
    <w:multiLevelType w:val="hybridMultilevel"/>
    <w:tmpl w:val="4D10B776"/>
    <w:lvl w:ilvl="0" w:tplc="022A8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6218BD"/>
    <w:multiLevelType w:val="hybridMultilevel"/>
    <w:tmpl w:val="342040E4"/>
    <w:lvl w:ilvl="0" w:tplc="077682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647802"/>
    <w:multiLevelType w:val="hybridMultilevel"/>
    <w:tmpl w:val="54943614"/>
    <w:lvl w:ilvl="0" w:tplc="022A88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6659969">
    <w:abstractNumId w:val="0"/>
  </w:num>
  <w:num w:numId="2" w16cid:durableId="1392343671">
    <w:abstractNumId w:val="5"/>
  </w:num>
  <w:num w:numId="3" w16cid:durableId="117844507">
    <w:abstractNumId w:val="4"/>
  </w:num>
  <w:num w:numId="4" w16cid:durableId="2103794171">
    <w:abstractNumId w:val="2"/>
  </w:num>
  <w:num w:numId="5" w16cid:durableId="606959840">
    <w:abstractNumId w:val="1"/>
  </w:num>
  <w:num w:numId="6" w16cid:durableId="688989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16"/>
    <w:rsid w:val="0000567D"/>
    <w:rsid w:val="001C7D12"/>
    <w:rsid w:val="001D3185"/>
    <w:rsid w:val="00271E3A"/>
    <w:rsid w:val="002E55DA"/>
    <w:rsid w:val="00315CC0"/>
    <w:rsid w:val="004E5E16"/>
    <w:rsid w:val="005B51C0"/>
    <w:rsid w:val="00741CD0"/>
    <w:rsid w:val="0084235D"/>
    <w:rsid w:val="00896A04"/>
    <w:rsid w:val="008D5A48"/>
    <w:rsid w:val="009658BE"/>
    <w:rsid w:val="00A379AB"/>
    <w:rsid w:val="00B5086B"/>
    <w:rsid w:val="00C864A3"/>
    <w:rsid w:val="00E30F3E"/>
    <w:rsid w:val="00F94C01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6872"/>
  <w15:chartTrackingRefBased/>
  <w15:docId w15:val="{4B1278E2-EFA2-4546-B5F7-8D68331F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E3A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96A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64A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864A3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F94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8">
    <w:name w:val="header"/>
    <w:basedOn w:val="a"/>
    <w:link w:val="a9"/>
    <w:uiPriority w:val="99"/>
    <w:unhideWhenUsed/>
    <w:rsid w:val="00F9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4C01"/>
  </w:style>
  <w:style w:type="paragraph" w:styleId="aa">
    <w:name w:val="footer"/>
    <w:basedOn w:val="a"/>
    <w:link w:val="ab"/>
    <w:uiPriority w:val="99"/>
    <w:unhideWhenUsed/>
    <w:rsid w:val="00F94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ningrad.pravnuki-pobeditele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s.rambler.ru/other/40096910-zachem-v-leningrad-zavezli-neskolko-eshelonov-koshek-v-1943-god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ikabu.ru/story/apostolyi_blokadnogo_neba_kak_12_slukhachey_zashchishchali_leningrad_vo_vremya_voynyi_74361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ec.tass.ru/znanie-blokada-leningrad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67CD8-8188-4551-8D8C-E35888C4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dcterms:created xsi:type="dcterms:W3CDTF">2024-01-26T07:59:00Z</dcterms:created>
  <dcterms:modified xsi:type="dcterms:W3CDTF">2024-01-26T11:17:00Z</dcterms:modified>
</cp:coreProperties>
</file>