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82604" w14:textId="77777777" w:rsidR="00F54FFD" w:rsidRPr="005F755B" w:rsidRDefault="00F54FFD" w:rsidP="00F54FFD">
      <w:pPr>
        <w:rPr>
          <w:rFonts w:ascii="Times New Roman" w:hAnsi="Times New Roman" w:cs="Times New Roman"/>
        </w:rPr>
      </w:pPr>
    </w:p>
    <w:p w14:paraId="7FB99A6F" w14:textId="77777777" w:rsidR="00A3699F" w:rsidRPr="005F755B" w:rsidRDefault="00A3699F" w:rsidP="00F54FFD">
      <w:pPr>
        <w:rPr>
          <w:rFonts w:ascii="Times New Roman" w:hAnsi="Times New Roman" w:cs="Times New Roman"/>
        </w:rPr>
      </w:pPr>
    </w:p>
    <w:p w14:paraId="0E66895E" w14:textId="77777777" w:rsidR="00A3699F" w:rsidRPr="005F755B" w:rsidRDefault="00A3699F" w:rsidP="00F54FFD">
      <w:pPr>
        <w:rPr>
          <w:rFonts w:ascii="Times New Roman" w:hAnsi="Times New Roman" w:cs="Times New Roman"/>
        </w:rPr>
      </w:pPr>
    </w:p>
    <w:p w14:paraId="0EB08423" w14:textId="77777777" w:rsidR="00A3699F" w:rsidRPr="005F755B" w:rsidRDefault="00A3699F" w:rsidP="00F54FFD">
      <w:pPr>
        <w:rPr>
          <w:rFonts w:ascii="Times New Roman" w:hAnsi="Times New Roman" w:cs="Times New Roman"/>
        </w:rPr>
      </w:pPr>
    </w:p>
    <w:p w14:paraId="24C9F3E8" w14:textId="77777777" w:rsidR="00A3699F" w:rsidRPr="005F755B" w:rsidRDefault="00A3699F" w:rsidP="00F54FFD">
      <w:pPr>
        <w:rPr>
          <w:rFonts w:ascii="Times New Roman" w:hAnsi="Times New Roman" w:cs="Times New Roman"/>
        </w:rPr>
      </w:pPr>
    </w:p>
    <w:p w14:paraId="729EBFCE" w14:textId="77777777" w:rsidR="00A3699F" w:rsidRPr="005F755B" w:rsidRDefault="00A3699F" w:rsidP="00F54FFD">
      <w:pPr>
        <w:rPr>
          <w:rFonts w:ascii="Times New Roman" w:hAnsi="Times New Roman" w:cs="Times New Roman"/>
        </w:rPr>
      </w:pPr>
    </w:p>
    <w:p w14:paraId="4F312856" w14:textId="77777777" w:rsidR="00A3699F" w:rsidRPr="005F755B" w:rsidRDefault="00A3699F" w:rsidP="00F54FFD">
      <w:pPr>
        <w:rPr>
          <w:rFonts w:ascii="Times New Roman" w:hAnsi="Times New Roman" w:cs="Times New Roman"/>
        </w:rPr>
      </w:pPr>
    </w:p>
    <w:p w14:paraId="5EA7159B" w14:textId="77777777" w:rsidR="00F54FFD" w:rsidRPr="005F755B" w:rsidRDefault="00F54FFD" w:rsidP="00F54FFD">
      <w:pPr>
        <w:rPr>
          <w:rFonts w:ascii="Times New Roman" w:hAnsi="Times New Roman" w:cs="Times New Roman"/>
        </w:rPr>
      </w:pPr>
    </w:p>
    <w:p w14:paraId="4AF4D751" w14:textId="77777777" w:rsidR="00F54FFD" w:rsidRPr="005F755B" w:rsidRDefault="00F54FFD" w:rsidP="00F54FFD">
      <w:pPr>
        <w:spacing w:after="0"/>
        <w:jc w:val="center"/>
        <w:rPr>
          <w:rFonts w:ascii="Times New Roman" w:hAnsi="Times New Roman" w:cs="Times New Roman"/>
          <w:sz w:val="32"/>
          <w:szCs w:val="32"/>
        </w:rPr>
      </w:pPr>
      <w:r w:rsidRPr="005F755B">
        <w:rPr>
          <w:rFonts w:ascii="Times New Roman" w:hAnsi="Times New Roman" w:cs="Times New Roman"/>
          <w:sz w:val="32"/>
          <w:szCs w:val="32"/>
        </w:rPr>
        <w:t>МАСТЕР-КЛАСС</w:t>
      </w:r>
    </w:p>
    <w:p w14:paraId="2DF50981" w14:textId="77777777" w:rsidR="00F54FFD" w:rsidRPr="005F755B" w:rsidRDefault="00F54FFD" w:rsidP="00F54FFD">
      <w:pPr>
        <w:spacing w:after="0"/>
        <w:jc w:val="center"/>
        <w:rPr>
          <w:rFonts w:ascii="Times New Roman" w:hAnsi="Times New Roman" w:cs="Times New Roman"/>
          <w:sz w:val="32"/>
          <w:szCs w:val="32"/>
        </w:rPr>
      </w:pPr>
      <w:r w:rsidRPr="005F755B">
        <w:rPr>
          <w:rFonts w:ascii="Times New Roman" w:hAnsi="Times New Roman" w:cs="Times New Roman"/>
          <w:sz w:val="32"/>
          <w:szCs w:val="32"/>
        </w:rPr>
        <w:t>для учителей начальных классов</w:t>
      </w:r>
    </w:p>
    <w:p w14:paraId="5D3E1CFB" w14:textId="7CFF1A56" w:rsidR="00F54FFD" w:rsidRPr="005F755B" w:rsidRDefault="00DB3FC6" w:rsidP="00F54FFD">
      <w:pPr>
        <w:spacing w:after="0"/>
        <w:jc w:val="center"/>
        <w:rPr>
          <w:rFonts w:ascii="Times New Roman" w:hAnsi="Times New Roman" w:cs="Times New Roman"/>
          <w:sz w:val="36"/>
          <w:szCs w:val="36"/>
        </w:rPr>
      </w:pPr>
      <w:r w:rsidRPr="005F755B">
        <w:rPr>
          <w:rFonts w:ascii="Times New Roman" w:hAnsi="Times New Roman" w:cs="Times New Roman"/>
          <w:b/>
          <w:sz w:val="36"/>
          <w:szCs w:val="36"/>
        </w:rPr>
        <w:t xml:space="preserve"> </w:t>
      </w:r>
      <w:r w:rsidR="00F54FFD" w:rsidRPr="005F755B">
        <w:rPr>
          <w:rFonts w:ascii="Times New Roman" w:hAnsi="Times New Roman" w:cs="Times New Roman"/>
          <w:b/>
          <w:sz w:val="36"/>
          <w:szCs w:val="36"/>
        </w:rPr>
        <w:t>«</w:t>
      </w:r>
      <w:r w:rsidR="00F54FFD" w:rsidRPr="005F755B">
        <w:rPr>
          <w:rFonts w:ascii="Times New Roman" w:hAnsi="Times New Roman" w:cs="Times New Roman"/>
          <w:b/>
          <w:bCs/>
          <w:sz w:val="42"/>
          <w:szCs w:val="42"/>
          <w:shd w:val="clear" w:color="auto" w:fill="FFFFFF"/>
        </w:rPr>
        <w:t xml:space="preserve">Создание ситуации успеха на уроке в начальной школе в условиях ФГОС </w:t>
      </w:r>
      <w:proofErr w:type="gramStart"/>
      <w:r w:rsidR="00F54FFD" w:rsidRPr="005F755B">
        <w:rPr>
          <w:rFonts w:ascii="Times New Roman" w:hAnsi="Times New Roman" w:cs="Times New Roman"/>
          <w:b/>
          <w:bCs/>
          <w:sz w:val="42"/>
          <w:szCs w:val="42"/>
          <w:shd w:val="clear" w:color="auto" w:fill="FFFFFF"/>
        </w:rPr>
        <w:t>НОО</w:t>
      </w:r>
      <w:r w:rsidR="00F54FFD" w:rsidRPr="005F755B">
        <w:rPr>
          <w:rFonts w:ascii="Times New Roman" w:hAnsi="Times New Roman" w:cs="Times New Roman"/>
          <w:b/>
          <w:sz w:val="36"/>
          <w:szCs w:val="36"/>
        </w:rPr>
        <w:t xml:space="preserve"> »</w:t>
      </w:r>
      <w:proofErr w:type="gramEnd"/>
    </w:p>
    <w:p w14:paraId="32EABE99" w14:textId="77777777" w:rsidR="00F54FFD" w:rsidRPr="005F755B" w:rsidRDefault="00F54FFD" w:rsidP="00F54FFD">
      <w:pPr>
        <w:jc w:val="center"/>
        <w:rPr>
          <w:rFonts w:ascii="Times New Roman" w:hAnsi="Times New Roman" w:cs="Times New Roman"/>
          <w:sz w:val="32"/>
          <w:szCs w:val="32"/>
        </w:rPr>
      </w:pPr>
    </w:p>
    <w:p w14:paraId="729EBF42" w14:textId="77777777" w:rsidR="00F54FFD" w:rsidRPr="005F755B" w:rsidRDefault="00F54FFD" w:rsidP="00F54FFD">
      <w:pPr>
        <w:jc w:val="center"/>
        <w:rPr>
          <w:rFonts w:ascii="Times New Roman" w:hAnsi="Times New Roman" w:cs="Times New Roman"/>
          <w:sz w:val="28"/>
          <w:szCs w:val="28"/>
        </w:rPr>
      </w:pPr>
    </w:p>
    <w:p w14:paraId="4F1C3259" w14:textId="7213F72A" w:rsidR="00F54FFD" w:rsidRPr="005F755B" w:rsidRDefault="00F54FFD" w:rsidP="00F54FFD">
      <w:pPr>
        <w:jc w:val="center"/>
        <w:rPr>
          <w:rFonts w:ascii="Times New Roman" w:hAnsi="Times New Roman" w:cs="Times New Roman"/>
          <w:sz w:val="28"/>
          <w:szCs w:val="28"/>
        </w:rPr>
      </w:pPr>
    </w:p>
    <w:p w14:paraId="02FE0C02" w14:textId="671F650B" w:rsidR="00130536" w:rsidRPr="005F755B" w:rsidRDefault="00130536" w:rsidP="00F54FFD">
      <w:pPr>
        <w:jc w:val="center"/>
        <w:rPr>
          <w:rFonts w:ascii="Times New Roman" w:hAnsi="Times New Roman" w:cs="Times New Roman"/>
          <w:sz w:val="28"/>
          <w:szCs w:val="28"/>
        </w:rPr>
      </w:pPr>
    </w:p>
    <w:p w14:paraId="3A74394E" w14:textId="17C73BCE" w:rsidR="00130536" w:rsidRPr="005F755B" w:rsidRDefault="00130536" w:rsidP="00F54FFD">
      <w:pPr>
        <w:jc w:val="center"/>
        <w:rPr>
          <w:rFonts w:ascii="Times New Roman" w:hAnsi="Times New Roman" w:cs="Times New Roman"/>
          <w:sz w:val="28"/>
          <w:szCs w:val="28"/>
        </w:rPr>
      </w:pPr>
    </w:p>
    <w:p w14:paraId="514E18D7" w14:textId="3C1BC320" w:rsidR="00130536" w:rsidRPr="005F755B" w:rsidRDefault="00130536" w:rsidP="00F54FFD">
      <w:pPr>
        <w:jc w:val="center"/>
        <w:rPr>
          <w:rFonts w:ascii="Times New Roman" w:hAnsi="Times New Roman" w:cs="Times New Roman"/>
          <w:sz w:val="28"/>
          <w:szCs w:val="28"/>
        </w:rPr>
      </w:pPr>
    </w:p>
    <w:p w14:paraId="1019865C" w14:textId="3E4421D5" w:rsidR="00130536" w:rsidRPr="005F755B" w:rsidRDefault="00130536" w:rsidP="00F54FFD">
      <w:pPr>
        <w:jc w:val="center"/>
        <w:rPr>
          <w:rFonts w:ascii="Times New Roman" w:hAnsi="Times New Roman" w:cs="Times New Roman"/>
          <w:sz w:val="28"/>
          <w:szCs w:val="28"/>
        </w:rPr>
      </w:pPr>
    </w:p>
    <w:p w14:paraId="56D2BAE0" w14:textId="6D57FCB0" w:rsidR="00130536" w:rsidRPr="005F755B" w:rsidRDefault="00130536" w:rsidP="00F54FFD">
      <w:pPr>
        <w:jc w:val="center"/>
        <w:rPr>
          <w:rFonts w:ascii="Times New Roman" w:hAnsi="Times New Roman" w:cs="Times New Roman"/>
          <w:sz w:val="28"/>
          <w:szCs w:val="28"/>
        </w:rPr>
      </w:pPr>
    </w:p>
    <w:p w14:paraId="6385D98E" w14:textId="20F812E6" w:rsidR="00130536" w:rsidRPr="005F755B" w:rsidRDefault="00130536" w:rsidP="00F54FFD">
      <w:pPr>
        <w:jc w:val="center"/>
        <w:rPr>
          <w:rFonts w:ascii="Times New Roman" w:hAnsi="Times New Roman" w:cs="Times New Roman"/>
          <w:sz w:val="28"/>
          <w:szCs w:val="28"/>
        </w:rPr>
      </w:pPr>
    </w:p>
    <w:p w14:paraId="38DE1DB2" w14:textId="77777777" w:rsidR="00130536" w:rsidRPr="005F755B" w:rsidRDefault="00130536" w:rsidP="00130536">
      <w:pPr>
        <w:jc w:val="right"/>
        <w:rPr>
          <w:rFonts w:ascii="Times New Roman" w:hAnsi="Times New Roman" w:cs="Times New Roman"/>
          <w:sz w:val="28"/>
          <w:szCs w:val="28"/>
        </w:rPr>
      </w:pPr>
      <w:r w:rsidRPr="005F755B">
        <w:rPr>
          <w:rFonts w:ascii="Times New Roman" w:hAnsi="Times New Roman" w:cs="Times New Roman"/>
          <w:sz w:val="28"/>
          <w:szCs w:val="28"/>
        </w:rPr>
        <w:t>Подготовила:</w:t>
      </w:r>
    </w:p>
    <w:p w14:paraId="18D4D491" w14:textId="410641F3" w:rsidR="00130536" w:rsidRPr="005F755B" w:rsidRDefault="00130536" w:rsidP="00130536">
      <w:pPr>
        <w:jc w:val="right"/>
        <w:rPr>
          <w:rFonts w:ascii="Times New Roman" w:hAnsi="Times New Roman" w:cs="Times New Roman"/>
          <w:sz w:val="28"/>
          <w:szCs w:val="28"/>
        </w:rPr>
      </w:pPr>
      <w:r w:rsidRPr="005F755B">
        <w:rPr>
          <w:rFonts w:ascii="Times New Roman" w:hAnsi="Times New Roman" w:cs="Times New Roman"/>
          <w:sz w:val="28"/>
          <w:szCs w:val="28"/>
        </w:rPr>
        <w:t xml:space="preserve"> учитель начальных классов</w:t>
      </w:r>
      <w:r w:rsidR="00A3699F" w:rsidRPr="005F755B">
        <w:rPr>
          <w:rFonts w:ascii="Times New Roman" w:hAnsi="Times New Roman" w:cs="Times New Roman"/>
          <w:sz w:val="28"/>
          <w:szCs w:val="28"/>
        </w:rPr>
        <w:t xml:space="preserve"> МБОУ «Усадская СОШ» ВМР РТ</w:t>
      </w:r>
    </w:p>
    <w:p w14:paraId="67F9D420" w14:textId="598808DD" w:rsidR="00130536" w:rsidRPr="005F755B" w:rsidRDefault="00A3699F" w:rsidP="00130536">
      <w:pPr>
        <w:jc w:val="right"/>
        <w:rPr>
          <w:rFonts w:ascii="Times New Roman" w:hAnsi="Times New Roman" w:cs="Times New Roman"/>
          <w:sz w:val="28"/>
          <w:szCs w:val="28"/>
        </w:rPr>
      </w:pPr>
      <w:r w:rsidRPr="005F755B">
        <w:rPr>
          <w:rFonts w:ascii="Times New Roman" w:hAnsi="Times New Roman" w:cs="Times New Roman"/>
          <w:sz w:val="28"/>
          <w:szCs w:val="28"/>
        </w:rPr>
        <w:t>Шарафиева Регина Радиковна</w:t>
      </w:r>
    </w:p>
    <w:p w14:paraId="07C4656A" w14:textId="77777777" w:rsidR="00F54FFD" w:rsidRPr="005F755B" w:rsidRDefault="00F54FFD" w:rsidP="00F54FFD">
      <w:pPr>
        <w:jc w:val="center"/>
        <w:rPr>
          <w:rFonts w:ascii="Times New Roman" w:hAnsi="Times New Roman" w:cs="Times New Roman"/>
          <w:sz w:val="28"/>
          <w:szCs w:val="28"/>
        </w:rPr>
      </w:pPr>
    </w:p>
    <w:p w14:paraId="610DD6BD" w14:textId="77777777" w:rsidR="00130536" w:rsidRPr="005F755B" w:rsidRDefault="00130536" w:rsidP="00B42CBD">
      <w:pPr>
        <w:spacing w:after="0" w:line="240" w:lineRule="auto"/>
        <w:jc w:val="center"/>
        <w:rPr>
          <w:rFonts w:ascii="Times New Roman" w:hAnsi="Times New Roman" w:cs="Times New Roman"/>
          <w:sz w:val="28"/>
          <w:szCs w:val="28"/>
        </w:rPr>
      </w:pPr>
    </w:p>
    <w:p w14:paraId="14734843" w14:textId="3A20B2C1" w:rsidR="00F54FFD" w:rsidRDefault="00F54FFD" w:rsidP="005F755B">
      <w:pPr>
        <w:spacing w:after="0" w:line="240" w:lineRule="auto"/>
        <w:rPr>
          <w:rFonts w:ascii="Times New Roman" w:hAnsi="Times New Roman" w:cs="Times New Roman"/>
          <w:sz w:val="28"/>
          <w:szCs w:val="28"/>
        </w:rPr>
      </w:pPr>
      <w:r w:rsidRPr="005F755B">
        <w:rPr>
          <w:rFonts w:ascii="Times New Roman" w:hAnsi="Times New Roman" w:cs="Times New Roman"/>
          <w:sz w:val="28"/>
          <w:szCs w:val="28"/>
        </w:rPr>
        <w:t xml:space="preserve">                       </w:t>
      </w:r>
    </w:p>
    <w:p w14:paraId="546E2AB0" w14:textId="77777777" w:rsidR="005F755B" w:rsidRPr="005F755B" w:rsidRDefault="005F755B" w:rsidP="005F755B">
      <w:pPr>
        <w:spacing w:after="0" w:line="240" w:lineRule="auto"/>
        <w:rPr>
          <w:rFonts w:ascii="Times New Roman" w:hAnsi="Times New Roman" w:cs="Times New Roman"/>
          <w:sz w:val="28"/>
          <w:szCs w:val="28"/>
        </w:rPr>
      </w:pPr>
    </w:p>
    <w:p w14:paraId="25A7E106" w14:textId="77777777" w:rsidR="00F54FFD" w:rsidRPr="005F755B" w:rsidRDefault="00F54FFD" w:rsidP="00F54FFD">
      <w:pPr>
        <w:spacing w:after="0" w:line="240" w:lineRule="auto"/>
        <w:jc w:val="both"/>
        <w:rPr>
          <w:rFonts w:ascii="Times New Roman" w:hAnsi="Times New Roman" w:cs="Times New Roman"/>
          <w:sz w:val="28"/>
          <w:szCs w:val="28"/>
        </w:rPr>
      </w:pPr>
    </w:p>
    <w:p w14:paraId="34705CE0" w14:textId="0192830C" w:rsidR="00F54FFD" w:rsidRPr="005F755B" w:rsidRDefault="00F54FFD" w:rsidP="005F755B">
      <w:pPr>
        <w:spacing w:after="0" w:line="240" w:lineRule="auto"/>
        <w:ind w:firstLine="709"/>
        <w:jc w:val="center"/>
        <w:rPr>
          <w:rFonts w:ascii="Times New Roman" w:hAnsi="Times New Roman" w:cs="Times New Roman"/>
          <w:b/>
          <w:sz w:val="28"/>
          <w:szCs w:val="24"/>
        </w:rPr>
      </w:pPr>
      <w:r w:rsidRPr="005F755B">
        <w:rPr>
          <w:rFonts w:ascii="Times New Roman" w:hAnsi="Times New Roman" w:cs="Times New Roman"/>
          <w:b/>
          <w:sz w:val="28"/>
          <w:szCs w:val="24"/>
        </w:rPr>
        <w:lastRenderedPageBreak/>
        <w:t>Тема:</w:t>
      </w:r>
      <w:r w:rsidR="00A3699F" w:rsidRPr="005F755B">
        <w:rPr>
          <w:rFonts w:ascii="Times New Roman" w:hAnsi="Times New Roman" w:cs="Times New Roman"/>
          <w:b/>
          <w:sz w:val="28"/>
          <w:szCs w:val="24"/>
        </w:rPr>
        <w:t xml:space="preserve"> </w:t>
      </w:r>
      <w:r w:rsidRPr="005F755B">
        <w:rPr>
          <w:rFonts w:ascii="Times New Roman" w:hAnsi="Times New Roman" w:cs="Times New Roman"/>
          <w:b/>
          <w:sz w:val="28"/>
          <w:szCs w:val="24"/>
        </w:rPr>
        <w:t>Создание ситуации успеха на уроке в начальной школе в условиях ФГОС НОО</w:t>
      </w:r>
    </w:p>
    <w:p w14:paraId="55A7D1F8" w14:textId="77777777" w:rsidR="000F351E"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Цель: повышение профессионального мастерства педагогов в процессе освоения опыта работы по применению </w:t>
      </w:r>
      <w:r w:rsidR="000F351E" w:rsidRPr="005F755B">
        <w:rPr>
          <w:rFonts w:ascii="Times New Roman" w:hAnsi="Times New Roman" w:cs="Times New Roman"/>
          <w:sz w:val="24"/>
          <w:szCs w:val="24"/>
        </w:rPr>
        <w:t>ситуации успеха на уроках в начальной школе</w:t>
      </w:r>
    </w:p>
    <w:p w14:paraId="222EF3B5" w14:textId="77777777" w:rsidR="00F54FFD"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Задачи:</w:t>
      </w:r>
    </w:p>
    <w:p w14:paraId="7E482DB5" w14:textId="77777777" w:rsidR="00F54FFD"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1. Познакомить педагогов с этапами проведения мастер-класса.</w:t>
      </w:r>
    </w:p>
    <w:p w14:paraId="320E797B" w14:textId="77777777" w:rsidR="00F54FFD"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2. Обозначить актуальность и эффективность </w:t>
      </w:r>
      <w:r w:rsidR="000F351E" w:rsidRPr="005F755B">
        <w:rPr>
          <w:rFonts w:ascii="Times New Roman" w:hAnsi="Times New Roman" w:cs="Times New Roman"/>
          <w:sz w:val="24"/>
          <w:szCs w:val="24"/>
        </w:rPr>
        <w:t xml:space="preserve">создания ситуации успеха на уроках </w:t>
      </w:r>
      <w:r w:rsidRPr="005F755B">
        <w:rPr>
          <w:rFonts w:ascii="Times New Roman" w:hAnsi="Times New Roman" w:cs="Times New Roman"/>
          <w:sz w:val="24"/>
          <w:szCs w:val="24"/>
        </w:rPr>
        <w:t>в начальной школе.</w:t>
      </w:r>
    </w:p>
    <w:p w14:paraId="70573FEB" w14:textId="77777777" w:rsidR="00F54FFD"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3. Продемонстрировать участникам мастер-класса использование </w:t>
      </w:r>
      <w:r w:rsidR="000F351E" w:rsidRPr="005F755B">
        <w:rPr>
          <w:rFonts w:ascii="Times New Roman" w:hAnsi="Times New Roman" w:cs="Times New Roman"/>
          <w:sz w:val="24"/>
          <w:szCs w:val="24"/>
        </w:rPr>
        <w:t xml:space="preserve">различных </w:t>
      </w:r>
      <w:r w:rsidRPr="005F755B">
        <w:rPr>
          <w:rFonts w:ascii="Times New Roman" w:hAnsi="Times New Roman" w:cs="Times New Roman"/>
          <w:sz w:val="24"/>
          <w:szCs w:val="24"/>
        </w:rPr>
        <w:t>технологий</w:t>
      </w:r>
      <w:r w:rsidR="000F351E" w:rsidRPr="005F755B">
        <w:rPr>
          <w:rFonts w:ascii="Times New Roman" w:hAnsi="Times New Roman" w:cs="Times New Roman"/>
          <w:sz w:val="24"/>
          <w:szCs w:val="24"/>
        </w:rPr>
        <w:t xml:space="preserve"> по теме</w:t>
      </w:r>
      <w:r w:rsidRPr="005F755B">
        <w:rPr>
          <w:rFonts w:ascii="Times New Roman" w:hAnsi="Times New Roman" w:cs="Times New Roman"/>
          <w:sz w:val="24"/>
          <w:szCs w:val="24"/>
        </w:rPr>
        <w:t xml:space="preserve"> на уроках через просмотр презентации и прослушивание теоретического материала.</w:t>
      </w:r>
    </w:p>
    <w:p w14:paraId="5E3C0B36" w14:textId="77777777" w:rsidR="00F54FFD" w:rsidRPr="005F755B" w:rsidRDefault="00F54FF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4. Углубить знания педагогов об организации и проведении уроков с обучающимися началь</w:t>
      </w:r>
      <w:r w:rsidR="000F351E" w:rsidRPr="005F755B">
        <w:rPr>
          <w:rFonts w:ascii="Times New Roman" w:hAnsi="Times New Roman" w:cs="Times New Roman"/>
          <w:sz w:val="24"/>
          <w:szCs w:val="24"/>
        </w:rPr>
        <w:t>ной школы под средством технологии создания ситуации успеха.</w:t>
      </w:r>
    </w:p>
    <w:p w14:paraId="2549E3CC" w14:textId="77777777" w:rsidR="00807F9F" w:rsidRPr="005F755B" w:rsidRDefault="00807F9F" w:rsidP="005F755B">
      <w:pPr>
        <w:spacing w:after="0" w:line="240" w:lineRule="auto"/>
        <w:ind w:firstLine="709"/>
        <w:jc w:val="both"/>
        <w:rPr>
          <w:rFonts w:ascii="Times New Roman" w:hAnsi="Times New Roman" w:cs="Times New Roman"/>
          <w:sz w:val="24"/>
          <w:szCs w:val="24"/>
        </w:rPr>
      </w:pPr>
      <w:bookmarkStart w:id="0" w:name="_GoBack"/>
      <w:bookmarkEnd w:id="0"/>
    </w:p>
    <w:p w14:paraId="1EB4BF49" w14:textId="77777777" w:rsidR="0061211E" w:rsidRPr="005F755B" w:rsidRDefault="009C6DAB" w:rsidP="005F755B">
      <w:pPr>
        <w:spacing w:after="0" w:line="240" w:lineRule="auto"/>
        <w:ind w:firstLine="709"/>
        <w:jc w:val="center"/>
        <w:rPr>
          <w:rFonts w:ascii="Times New Roman" w:hAnsi="Times New Roman" w:cs="Times New Roman"/>
          <w:b/>
          <w:sz w:val="24"/>
          <w:szCs w:val="24"/>
        </w:rPr>
      </w:pPr>
      <w:r w:rsidRPr="005F755B">
        <w:rPr>
          <w:rFonts w:ascii="Times New Roman" w:hAnsi="Times New Roman" w:cs="Times New Roman"/>
          <w:b/>
          <w:sz w:val="24"/>
          <w:szCs w:val="24"/>
        </w:rPr>
        <w:t>Ход мастер</w:t>
      </w:r>
      <w:r w:rsidR="00DB1B65" w:rsidRPr="005F755B">
        <w:rPr>
          <w:rFonts w:ascii="Times New Roman" w:hAnsi="Times New Roman" w:cs="Times New Roman"/>
          <w:b/>
          <w:sz w:val="24"/>
          <w:szCs w:val="24"/>
        </w:rPr>
        <w:t>-</w:t>
      </w:r>
      <w:r w:rsidRPr="005F755B">
        <w:rPr>
          <w:rFonts w:ascii="Times New Roman" w:hAnsi="Times New Roman" w:cs="Times New Roman"/>
          <w:b/>
          <w:sz w:val="24"/>
          <w:szCs w:val="24"/>
        </w:rPr>
        <w:t>класса</w:t>
      </w:r>
    </w:p>
    <w:p w14:paraId="04C840B7"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9B48BC"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Здравствуйте</w:t>
      </w:r>
      <w:r w:rsidR="009B48BC"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уваж</w:t>
      </w:r>
      <w:r w:rsidR="006501C9" w:rsidRPr="005F755B">
        <w:rPr>
          <w:rFonts w:ascii="Times New Roman" w:hAnsi="Times New Roman" w:cs="Times New Roman"/>
          <w:sz w:val="24"/>
          <w:szCs w:val="24"/>
        </w:rPr>
        <w:t xml:space="preserve">аемые коллеги. </w:t>
      </w:r>
      <w:r w:rsidR="009B48BC" w:rsidRPr="005F755B">
        <w:rPr>
          <w:rFonts w:ascii="Times New Roman" w:hAnsi="Times New Roman" w:cs="Times New Roman"/>
          <w:sz w:val="24"/>
          <w:szCs w:val="24"/>
        </w:rPr>
        <w:t>Приятно видеть вас в этой аудитории. Очень надеюсь, что сегодня у нас с вами получится интересное и полезное мероприятие.</w:t>
      </w:r>
    </w:p>
    <w:p w14:paraId="116761D5"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9B48BC" w:rsidRPr="005F755B">
        <w:rPr>
          <w:rFonts w:ascii="Times New Roman" w:hAnsi="Times New Roman" w:cs="Times New Roman"/>
          <w:sz w:val="24"/>
          <w:szCs w:val="24"/>
        </w:rPr>
        <w:t xml:space="preserve"> Поднимите, пожалуйста, руки те, у кого хорошее настроение. (Замечательно)</w:t>
      </w:r>
    </w:p>
    <w:p w14:paraId="4620E871"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w:t>
      </w:r>
      <w:r w:rsidR="009B48BC" w:rsidRPr="005F755B">
        <w:rPr>
          <w:rFonts w:ascii="Times New Roman" w:hAnsi="Times New Roman" w:cs="Times New Roman"/>
          <w:sz w:val="24"/>
          <w:szCs w:val="24"/>
        </w:rPr>
        <w:t>А теперь поднимите руки те, у кого есть здесь друзья. (Здорово)</w:t>
      </w:r>
    </w:p>
    <w:p w14:paraId="77821C80"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w:t>
      </w:r>
      <w:r w:rsidR="009B48BC" w:rsidRPr="005F755B">
        <w:rPr>
          <w:rFonts w:ascii="Times New Roman" w:hAnsi="Times New Roman" w:cs="Times New Roman"/>
          <w:sz w:val="24"/>
          <w:szCs w:val="24"/>
        </w:rPr>
        <w:t>Коллеги, у каждого на парте лежит лист А4. Возьмите его сейчас и в течение 3–4 минут нарисуйте, пожалуйста, любой рисунок для Вашего соседа по парте или друга, присутствующего здесь. Начинайте.</w:t>
      </w:r>
    </w:p>
    <w:p w14:paraId="558C5874"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9B48BC" w:rsidRPr="005F755B">
        <w:rPr>
          <w:rFonts w:ascii="Times New Roman" w:hAnsi="Times New Roman" w:cs="Times New Roman"/>
          <w:sz w:val="24"/>
          <w:szCs w:val="24"/>
        </w:rPr>
        <w:t xml:space="preserve"> Покажите этот рисунок тому, для кого Вы его нарисовали.</w:t>
      </w:r>
    </w:p>
    <w:p w14:paraId="042A4105" w14:textId="77777777" w:rsidR="009B48BC"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w:t>
      </w:r>
      <w:r w:rsidR="009B48BC" w:rsidRPr="005F755B">
        <w:rPr>
          <w:rFonts w:ascii="Times New Roman" w:hAnsi="Times New Roman" w:cs="Times New Roman"/>
          <w:sz w:val="24"/>
          <w:szCs w:val="24"/>
        </w:rPr>
        <w:t>А теперь Вы (указываю на кого</w:t>
      </w:r>
      <w:r w:rsidRPr="005F755B">
        <w:rPr>
          <w:rFonts w:ascii="Times New Roman" w:hAnsi="Times New Roman" w:cs="Times New Roman"/>
          <w:sz w:val="24"/>
          <w:szCs w:val="24"/>
        </w:rPr>
        <w:t>-</w:t>
      </w:r>
      <w:r w:rsidR="009B48BC" w:rsidRPr="005F755B">
        <w:rPr>
          <w:rFonts w:ascii="Times New Roman" w:hAnsi="Times New Roman" w:cs="Times New Roman"/>
          <w:sz w:val="24"/>
          <w:szCs w:val="24"/>
        </w:rPr>
        <w:t xml:space="preserve">то), выразите свое хвалебное отношение к работе коллеги: </w:t>
      </w:r>
      <w:bookmarkStart w:id="1" w:name="_Hlk88668970"/>
      <w:r w:rsidR="009B48BC" w:rsidRPr="005F755B">
        <w:rPr>
          <w:rFonts w:ascii="Times New Roman" w:hAnsi="Times New Roman" w:cs="Times New Roman"/>
          <w:sz w:val="24"/>
          <w:szCs w:val="24"/>
        </w:rPr>
        <w:t>«Молодец. У тебя все получилось, умница, здорово, отлично, так держать, научи меня также красиво рисовать, я горжусь тобой, великолепно, грандиозно».</w:t>
      </w:r>
    </w:p>
    <w:bookmarkEnd w:id="1"/>
    <w:p w14:paraId="640D1F5A"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w:t>
      </w:r>
      <w:r w:rsidR="00DB1B65" w:rsidRPr="005F755B">
        <w:rPr>
          <w:rFonts w:ascii="Times New Roman" w:hAnsi="Times New Roman" w:cs="Times New Roman"/>
          <w:sz w:val="24"/>
          <w:szCs w:val="24"/>
        </w:rPr>
        <w:t xml:space="preserve">Сейчас же </w:t>
      </w:r>
      <w:r w:rsidRPr="005F755B">
        <w:rPr>
          <w:rFonts w:ascii="Times New Roman" w:hAnsi="Times New Roman" w:cs="Times New Roman"/>
          <w:sz w:val="24"/>
          <w:szCs w:val="24"/>
        </w:rPr>
        <w:t xml:space="preserve">я выражу своё отношение: </w:t>
      </w:r>
      <w:bookmarkStart w:id="2" w:name="_Hlk88669027"/>
      <w:r w:rsidRPr="005F755B">
        <w:rPr>
          <w:rFonts w:ascii="Times New Roman" w:hAnsi="Times New Roman" w:cs="Times New Roman"/>
          <w:sz w:val="24"/>
          <w:szCs w:val="24"/>
        </w:rPr>
        <w:t xml:space="preserve">«Я вообще сомневалась, что у тебя что–то получится, у тебя нет никаких способностей к рисованию, посмотри, что это, лучше бы другим делом </w:t>
      </w:r>
      <w:proofErr w:type="gramStart"/>
      <w:r w:rsidRPr="005F755B">
        <w:rPr>
          <w:rFonts w:ascii="Times New Roman" w:hAnsi="Times New Roman" w:cs="Times New Roman"/>
          <w:sz w:val="24"/>
          <w:szCs w:val="24"/>
        </w:rPr>
        <w:t>занялась….</w:t>
      </w:r>
      <w:proofErr w:type="gramEnd"/>
      <w:r w:rsidRPr="005F755B">
        <w:rPr>
          <w:rFonts w:ascii="Times New Roman" w:hAnsi="Times New Roman" w:cs="Times New Roman"/>
          <w:sz w:val="24"/>
          <w:szCs w:val="24"/>
        </w:rPr>
        <w:t>»</w:t>
      </w:r>
    </w:p>
    <w:p w14:paraId="6678A4EC"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Что вы чувствовали, когда вас критиковали? Ответы</w:t>
      </w:r>
    </w:p>
    <w:p w14:paraId="3D5BDAC9"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–А когда хвалили? Ответы</w:t>
      </w:r>
    </w:p>
    <w:p w14:paraId="07E51DD3"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–То же самое чувствуют и наши ученики.</w:t>
      </w:r>
    </w:p>
    <w:p w14:paraId="7BB5E218"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Как вы думаете, какова тема нашего мастер–</w:t>
      </w:r>
      <w:r w:rsidR="00DB1B65" w:rsidRPr="005F755B">
        <w:rPr>
          <w:rFonts w:ascii="Times New Roman" w:hAnsi="Times New Roman" w:cs="Times New Roman"/>
          <w:sz w:val="24"/>
          <w:szCs w:val="24"/>
        </w:rPr>
        <w:t>класса? (варианты)</w:t>
      </w:r>
    </w:p>
    <w:p w14:paraId="0BAFA6A3"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Верно, тема нашего мастер–класса «Создание ситуации успеха учащихся на уроках в начальной школе в условиях ФГОС НОО»</w:t>
      </w:r>
      <w:bookmarkEnd w:id="2"/>
      <w:r w:rsidR="00DB1B65" w:rsidRPr="005F755B">
        <w:rPr>
          <w:rFonts w:ascii="Times New Roman" w:hAnsi="Times New Roman" w:cs="Times New Roman"/>
          <w:sz w:val="24"/>
          <w:szCs w:val="24"/>
        </w:rPr>
        <w:t>.</w:t>
      </w:r>
    </w:p>
    <w:p w14:paraId="6C986EB0"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И с</w:t>
      </w:r>
      <w:r w:rsidR="006501C9" w:rsidRPr="005F755B">
        <w:rPr>
          <w:rFonts w:ascii="Times New Roman" w:hAnsi="Times New Roman" w:cs="Times New Roman"/>
          <w:sz w:val="24"/>
          <w:szCs w:val="24"/>
        </w:rPr>
        <w:t>воё выступление</w:t>
      </w:r>
      <w:r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мне хочется начать</w:t>
      </w:r>
      <w:r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с притчи:</w:t>
      </w:r>
    </w:p>
    <w:p w14:paraId="2EDB4DF9"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w:t>
      </w:r>
      <w:r w:rsidR="009B48BC" w:rsidRPr="005F755B">
        <w:rPr>
          <w:rFonts w:ascii="Times New Roman" w:hAnsi="Times New Roman" w:cs="Times New Roman"/>
          <w:sz w:val="24"/>
          <w:szCs w:val="24"/>
        </w:rPr>
        <w:t>«</w:t>
      </w:r>
      <w:r w:rsidR="00D3182E" w:rsidRPr="005F755B">
        <w:rPr>
          <w:rFonts w:ascii="Times New Roman" w:hAnsi="Times New Roman" w:cs="Times New Roman"/>
          <w:sz w:val="24"/>
          <w:szCs w:val="24"/>
        </w:rPr>
        <w:t>С</w:t>
      </w:r>
      <w:r w:rsidR="009B48BC" w:rsidRPr="005F755B">
        <w:rPr>
          <w:rFonts w:ascii="Times New Roman" w:hAnsi="Times New Roman" w:cs="Times New Roman"/>
          <w:sz w:val="24"/>
          <w:szCs w:val="24"/>
        </w:rPr>
        <w:t xml:space="preserve">эр, в чем секрет вашего </w:t>
      </w:r>
      <w:r w:rsidRPr="005F755B">
        <w:rPr>
          <w:rFonts w:ascii="Times New Roman" w:hAnsi="Times New Roman" w:cs="Times New Roman"/>
          <w:sz w:val="24"/>
          <w:szCs w:val="24"/>
        </w:rPr>
        <w:t>успеха</w:t>
      </w:r>
      <w:r w:rsidR="009B48BC" w:rsidRPr="005F755B">
        <w:rPr>
          <w:rFonts w:ascii="Times New Roman" w:hAnsi="Times New Roman" w:cs="Times New Roman"/>
          <w:sz w:val="24"/>
          <w:szCs w:val="24"/>
        </w:rPr>
        <w:t>?» –</w:t>
      </w:r>
      <w:r w:rsidR="00D3182E" w:rsidRPr="005F755B">
        <w:rPr>
          <w:rFonts w:ascii="Times New Roman" w:hAnsi="Times New Roman" w:cs="Times New Roman"/>
          <w:sz w:val="24"/>
          <w:szCs w:val="24"/>
        </w:rPr>
        <w:t xml:space="preserve"> спросил репортер</w:t>
      </w:r>
      <w:r w:rsidR="00477A35"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успешного человека.</w:t>
      </w:r>
    </w:p>
    <w:p w14:paraId="2E4B22FF"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Всего два слова!</w:t>
      </w:r>
    </w:p>
    <w:p w14:paraId="138A6CCD"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И какие же, сэр?</w:t>
      </w:r>
    </w:p>
    <w:p w14:paraId="407CB7FC"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Правильные решения!</w:t>
      </w:r>
    </w:p>
    <w:p w14:paraId="0BAB0B47"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И как же вы принимаете правильные решения?</w:t>
      </w:r>
    </w:p>
    <w:p w14:paraId="3BDC5645"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Одно слово.</w:t>
      </w:r>
    </w:p>
    <w:p w14:paraId="0EE666BE"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И что это за слово?</w:t>
      </w:r>
    </w:p>
    <w:p w14:paraId="38003A0D"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Опыт!</w:t>
      </w:r>
    </w:p>
    <w:p w14:paraId="7BBFD2F2"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А как вы получаете этот самый опыт?</w:t>
      </w:r>
    </w:p>
    <w:p w14:paraId="090C8009"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Два слова.</w:t>
      </w:r>
    </w:p>
    <w:p w14:paraId="3F987EF5"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И какие же?</w:t>
      </w:r>
    </w:p>
    <w:p w14:paraId="584B64DA" w14:textId="77777777" w:rsidR="00D3182E" w:rsidRPr="005F755B" w:rsidRDefault="00DB1B6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Неправильные решения…</w:t>
      </w:r>
    </w:p>
    <w:p w14:paraId="5F68F5F4" w14:textId="77777777" w:rsidR="006501C9"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Для того, чтоб</w:t>
      </w:r>
      <w:r w:rsidR="00DB1B65" w:rsidRPr="005F755B">
        <w:rPr>
          <w:rFonts w:ascii="Times New Roman" w:hAnsi="Times New Roman" w:cs="Times New Roman"/>
          <w:sz w:val="24"/>
          <w:szCs w:val="24"/>
        </w:rPr>
        <w:t>ы</w:t>
      </w:r>
      <w:r w:rsidR="00D3182E" w:rsidRPr="005F755B">
        <w:rPr>
          <w:rFonts w:ascii="Times New Roman" w:hAnsi="Times New Roman" w:cs="Times New Roman"/>
          <w:sz w:val="24"/>
          <w:szCs w:val="24"/>
        </w:rPr>
        <w:t xml:space="preserve"> ребенок был успешен, нужно создавать ситуацию успеха,</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как на уроке, так и во внеурочной деятельности. Именно через успех у</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ребенка развиваются учебно</w:t>
      </w:r>
      <w:r w:rsidR="00DB1B65" w:rsidRPr="005F755B">
        <w:rPr>
          <w:rFonts w:ascii="Times New Roman" w:hAnsi="Times New Roman" w:cs="Times New Roman"/>
          <w:sz w:val="24"/>
          <w:szCs w:val="24"/>
        </w:rPr>
        <w:t>-</w:t>
      </w:r>
      <w:r w:rsidR="00D3182E" w:rsidRPr="005F755B">
        <w:rPr>
          <w:rFonts w:ascii="Times New Roman" w:hAnsi="Times New Roman" w:cs="Times New Roman"/>
          <w:sz w:val="24"/>
          <w:szCs w:val="24"/>
        </w:rPr>
        <w:t>универсальные действия.</w:t>
      </w:r>
    </w:p>
    <w:p w14:paraId="58B08E05"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Что же такое успех?</w:t>
      </w:r>
    </w:p>
    <w:p w14:paraId="084543BD"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lastRenderedPageBreak/>
        <w:t>–</w:t>
      </w:r>
      <w:r w:rsidR="00D3182E" w:rsidRPr="005F755B">
        <w:rPr>
          <w:rFonts w:ascii="Times New Roman" w:hAnsi="Times New Roman" w:cs="Times New Roman"/>
          <w:sz w:val="24"/>
          <w:szCs w:val="24"/>
        </w:rPr>
        <w:t xml:space="preserve"> Успех </w:t>
      </w: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это внутреннее состояние человека, возникающее в результате</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ситуации успеха. Успех легко измерить. Это расстояние между тем, с чего</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вы начинали, и вашим последним достижением.</w:t>
      </w:r>
    </w:p>
    <w:p w14:paraId="64446F0B"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Давайте разберёмся, что делать, чтобы добиться успеха.</w:t>
      </w:r>
    </w:p>
    <w:p w14:paraId="3064DA7B"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Предлагаю ненадолго вернуться в детство, в те годы, когда вы были школьниками.</w:t>
      </w:r>
    </w:p>
    <w:p w14:paraId="281E6039"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С какими трудностями вы сталкивались, будучи учениками? Легко ли вам давалась учеба? </w:t>
      </w:r>
    </w:p>
    <w:p w14:paraId="305E45BF"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А нынешним ученикам учиться легко?</w:t>
      </w:r>
    </w:p>
    <w:p w14:paraId="2BA67E77"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А что значит учиться легко?</w:t>
      </w:r>
    </w:p>
    <w:p w14:paraId="2D4E590C"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Легко учиться, когда у тебя все получается, когда на твои достижения обращают внимания больше, чем на твои недостатки.</w:t>
      </w:r>
    </w:p>
    <w:p w14:paraId="31BAF594"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Как нам учителям обеспечить ту самую легкость в обучении?</w:t>
      </w:r>
      <w:r w:rsidR="00DB1B65" w:rsidRPr="005F755B">
        <w:rPr>
          <w:rFonts w:ascii="Times New Roman" w:hAnsi="Times New Roman" w:cs="Times New Roman"/>
          <w:sz w:val="24"/>
          <w:szCs w:val="24"/>
        </w:rPr>
        <w:t xml:space="preserve"> Это нам помогут понять и прочувствовать на себе следующие упражнения:</w:t>
      </w:r>
    </w:p>
    <w:p w14:paraId="6C6C0EE5" w14:textId="77777777" w:rsidR="009F3C11" w:rsidRPr="005F755B" w:rsidRDefault="009F3C11" w:rsidP="005F755B">
      <w:pPr>
        <w:spacing w:after="0" w:line="240" w:lineRule="auto"/>
        <w:ind w:firstLine="709"/>
        <w:jc w:val="both"/>
        <w:rPr>
          <w:rFonts w:ascii="Times New Roman" w:hAnsi="Times New Roman" w:cs="Times New Roman"/>
          <w:sz w:val="24"/>
          <w:szCs w:val="24"/>
        </w:rPr>
      </w:pPr>
    </w:p>
    <w:p w14:paraId="0884691F" w14:textId="77777777" w:rsidR="009B48BC" w:rsidRPr="005F755B" w:rsidRDefault="00AB5454"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Упражнение «</w:t>
      </w:r>
      <w:r w:rsidR="009F3C11" w:rsidRPr="005F755B">
        <w:rPr>
          <w:rFonts w:ascii="Times New Roman" w:hAnsi="Times New Roman" w:cs="Times New Roman"/>
          <w:sz w:val="24"/>
          <w:szCs w:val="24"/>
        </w:rPr>
        <w:t>Общий рисунок»</w:t>
      </w:r>
    </w:p>
    <w:p w14:paraId="5AC17C8A"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6C372C"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У вас на столах лежат чистые листы бумаги и карандаши. Разбейтесь</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на пары. Ваша задача ничего не говорить, а нарисовать рисунок одним</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карандашом, держась за карандаш вместе.</w:t>
      </w:r>
    </w:p>
    <w:p w14:paraId="4BD38F67"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Скажите, что мешало вам нарисовать картину?</w:t>
      </w:r>
    </w:p>
    <w:p w14:paraId="0E313105"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Достигли вы успеха в этом деле? Почему?</w:t>
      </w:r>
    </w:p>
    <w:p w14:paraId="1032550D" w14:textId="77777777" w:rsidR="009F3C11"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Давайте разберёмся, что делать, чтобы добиться успеха.</w:t>
      </w:r>
    </w:p>
    <w:p w14:paraId="75F58B17" w14:textId="77777777" w:rsidR="00D3182E"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Создание ситуаций успеха в детском коллективе оказывает влияние не</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только на настроение учеников, но и на качество обучения.</w:t>
      </w:r>
      <w:r w:rsidR="00F60F55" w:rsidRPr="005F755B">
        <w:rPr>
          <w:rFonts w:ascii="Times New Roman" w:hAnsi="Times New Roman" w:cs="Times New Roman"/>
          <w:sz w:val="24"/>
          <w:szCs w:val="24"/>
        </w:rPr>
        <w:t xml:space="preserve"> Успех является источником внутренних сил ребенка, рождающих энергию для преодоления трудностей, желания учиться.</w:t>
      </w:r>
      <w:r w:rsidR="009F3C11" w:rsidRPr="005F755B">
        <w:rPr>
          <w:rFonts w:ascii="Times New Roman" w:hAnsi="Times New Roman" w:cs="Times New Roman"/>
          <w:sz w:val="24"/>
          <w:szCs w:val="24"/>
        </w:rPr>
        <w:t xml:space="preserve"> </w:t>
      </w:r>
      <w:r w:rsidRPr="005F755B">
        <w:rPr>
          <w:rFonts w:ascii="Times New Roman" w:hAnsi="Times New Roman" w:cs="Times New Roman"/>
          <w:sz w:val="24"/>
          <w:szCs w:val="24"/>
        </w:rPr>
        <w:t>Ребенок, идя в школу, надеется добиться признания и рассчитывает</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заслужить любовь и уважение со стороны учителей и одноклассников.</w:t>
      </w:r>
      <w:r w:rsidR="009F3C11" w:rsidRPr="005F755B">
        <w:rPr>
          <w:rFonts w:ascii="Times New Roman" w:hAnsi="Times New Roman" w:cs="Times New Roman"/>
          <w:sz w:val="24"/>
          <w:szCs w:val="24"/>
        </w:rPr>
        <w:t xml:space="preserve"> </w:t>
      </w:r>
      <w:r w:rsidRPr="005F755B">
        <w:rPr>
          <w:rFonts w:ascii="Times New Roman" w:hAnsi="Times New Roman" w:cs="Times New Roman"/>
          <w:sz w:val="24"/>
          <w:szCs w:val="24"/>
        </w:rPr>
        <w:t>Крушение этого светлого оптимизма – самая серьезная проблема</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обучения. Ребенок приходит в школу преисполненный желания учиться.</w:t>
      </w:r>
    </w:p>
    <w:p w14:paraId="67E5FA79" w14:textId="77777777" w:rsidR="00D3182E"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Так почему же он теряет интерес к учебе? Виновата ли в этом школа и ее</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методы обучения? Какую роль при этом играет учитель? Может ли</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учитель сформировать интерес у учащихся к учебному процессу и при</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помощи чего? В настоящее время ответы на данные вопросы достаточно</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актуальны для нас с вами. Они и станут предметом нашего разговора.</w:t>
      </w:r>
    </w:p>
    <w:p w14:paraId="7CC6DD61" w14:textId="77777777" w:rsidR="007C1499"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В основе ожидания успеха у младшего школьника – стремление</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заслужить одобрение старших: учителя, родителей.</w:t>
      </w:r>
      <w:r w:rsidR="009F3C11" w:rsidRPr="005F755B">
        <w:rPr>
          <w:rFonts w:ascii="Times New Roman" w:hAnsi="Times New Roman" w:cs="Times New Roman"/>
          <w:sz w:val="24"/>
          <w:szCs w:val="24"/>
        </w:rPr>
        <w:t xml:space="preserve"> У</w:t>
      </w:r>
      <w:r w:rsidRPr="005F755B">
        <w:rPr>
          <w:rFonts w:ascii="Times New Roman" w:hAnsi="Times New Roman" w:cs="Times New Roman"/>
          <w:sz w:val="24"/>
          <w:szCs w:val="24"/>
        </w:rPr>
        <w:t>чителя начальных классов, как никто знают, что в</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начальной школе очень важно заинтересовать ребенка на новый для них</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вид учебной деятельности. Малышей можно научить только тогда, когда</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им интересно. Ситуация успеха важна для каждого человека, а для</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ребенка тем более. В рамках ФГОС, новых нормативных документов по</w:t>
      </w:r>
      <w:r w:rsidR="009F3C11" w:rsidRPr="005F755B">
        <w:rPr>
          <w:rFonts w:ascii="Times New Roman" w:hAnsi="Times New Roman" w:cs="Times New Roman"/>
          <w:sz w:val="24"/>
          <w:szCs w:val="24"/>
        </w:rPr>
        <w:t xml:space="preserve"> </w:t>
      </w:r>
      <w:r w:rsidRPr="005F755B">
        <w:rPr>
          <w:rFonts w:ascii="Times New Roman" w:hAnsi="Times New Roman" w:cs="Times New Roman"/>
          <w:sz w:val="24"/>
          <w:szCs w:val="24"/>
        </w:rPr>
        <w:t>мо</w:t>
      </w:r>
      <w:r w:rsidR="00F60F55" w:rsidRPr="005F755B">
        <w:rPr>
          <w:rFonts w:ascii="Times New Roman" w:hAnsi="Times New Roman" w:cs="Times New Roman"/>
          <w:sz w:val="24"/>
          <w:szCs w:val="24"/>
        </w:rPr>
        <w:t>дернизации обра</w:t>
      </w:r>
      <w:r w:rsidR="00BD6E2F" w:rsidRPr="005F755B">
        <w:rPr>
          <w:rFonts w:ascii="Times New Roman" w:hAnsi="Times New Roman" w:cs="Times New Roman"/>
          <w:sz w:val="24"/>
          <w:szCs w:val="24"/>
        </w:rPr>
        <w:t>зования в России акцент делаетс</w:t>
      </w:r>
      <w:r w:rsidRPr="005F755B">
        <w:rPr>
          <w:rFonts w:ascii="Times New Roman" w:hAnsi="Times New Roman" w:cs="Times New Roman"/>
          <w:sz w:val="24"/>
          <w:szCs w:val="24"/>
        </w:rPr>
        <w:t>я на</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индивидуализацию обучения, на выстраивание работы с одаренными</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детьми, на создание комфортных условий для каждого ученика. Поэтому</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мы с вами прекрасно понимаем значимость создания ситуации успеха для</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каждого ребенка, как на уроке, так и во внеурочной деятельности, в семье,</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во взаимоотношении с друзьями, одноклассниками.</w:t>
      </w:r>
    </w:p>
    <w:p w14:paraId="7427C1E1" w14:textId="77777777" w:rsidR="00807F9F" w:rsidRPr="005F755B" w:rsidRDefault="007C1499"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С психологической точки зрения успех </w:t>
      </w:r>
      <w:r w:rsidR="009B48BC" w:rsidRPr="005F755B">
        <w:rPr>
          <w:rFonts w:ascii="Times New Roman" w:hAnsi="Times New Roman" w:cs="Times New Roman"/>
          <w:sz w:val="24"/>
          <w:szCs w:val="24"/>
        </w:rPr>
        <w:t>–</w:t>
      </w:r>
      <w:r w:rsidRPr="005F755B">
        <w:rPr>
          <w:rFonts w:ascii="Times New Roman" w:hAnsi="Times New Roman" w:cs="Times New Roman"/>
          <w:sz w:val="24"/>
          <w:szCs w:val="24"/>
        </w:rPr>
        <w:t xml:space="preserve"> это переживание состояния радости, удовлетворения оттого,</w:t>
      </w:r>
      <w:r w:rsidR="009B48BC" w:rsidRPr="005F755B">
        <w:rPr>
          <w:rFonts w:ascii="Times New Roman" w:hAnsi="Times New Roman" w:cs="Times New Roman"/>
          <w:sz w:val="24"/>
          <w:szCs w:val="24"/>
        </w:rPr>
        <w:t xml:space="preserve"> </w:t>
      </w:r>
      <w:r w:rsidRPr="005F755B">
        <w:rPr>
          <w:rFonts w:ascii="Times New Roman" w:hAnsi="Times New Roman" w:cs="Times New Roman"/>
          <w:sz w:val="24"/>
          <w:szCs w:val="24"/>
        </w:rPr>
        <w:t>что результат, к которому личность стремилась в своей деятельности, либо совпадал с ее надеждами, ожиданиями, либо превзошел их. На базе этого состояния могут сформироваться устойчивые чувства удовлетворения, новые, более сильные мотивы деятельности, меняется уровень самооценки, самоуважения.</w:t>
      </w:r>
    </w:p>
    <w:p w14:paraId="3445C774" w14:textId="77777777" w:rsidR="009B48BC"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Как создать «ситуацию успеха» на уроке? </w:t>
      </w:r>
      <w:r w:rsidR="009B48BC" w:rsidRPr="005F755B">
        <w:rPr>
          <w:rFonts w:ascii="Times New Roman" w:hAnsi="Times New Roman" w:cs="Times New Roman"/>
          <w:sz w:val="24"/>
          <w:szCs w:val="24"/>
        </w:rPr>
        <w:t xml:space="preserve">Для этого мы на своих уроках используем </w:t>
      </w:r>
      <w:r w:rsidR="00DB1B65" w:rsidRPr="005F755B">
        <w:rPr>
          <w:rFonts w:ascii="Times New Roman" w:hAnsi="Times New Roman" w:cs="Times New Roman"/>
          <w:sz w:val="24"/>
          <w:szCs w:val="24"/>
        </w:rPr>
        <w:t>п</w:t>
      </w:r>
      <w:r w:rsidR="009B48BC" w:rsidRPr="005F755B">
        <w:rPr>
          <w:rFonts w:ascii="Times New Roman" w:hAnsi="Times New Roman" w:cs="Times New Roman"/>
          <w:sz w:val="24"/>
          <w:szCs w:val="24"/>
        </w:rPr>
        <w:t xml:space="preserve">риемы создания ситуации </w:t>
      </w:r>
      <w:r w:rsidR="00DB1B65" w:rsidRPr="005F755B">
        <w:rPr>
          <w:rFonts w:ascii="Times New Roman" w:hAnsi="Times New Roman" w:cs="Times New Roman"/>
          <w:sz w:val="24"/>
          <w:szCs w:val="24"/>
        </w:rPr>
        <w:t xml:space="preserve">успеха, </w:t>
      </w:r>
      <w:r w:rsidR="009B48BC" w:rsidRPr="005F755B">
        <w:rPr>
          <w:rFonts w:ascii="Times New Roman" w:hAnsi="Times New Roman" w:cs="Times New Roman"/>
          <w:sz w:val="24"/>
          <w:szCs w:val="24"/>
        </w:rPr>
        <w:t>и я</w:t>
      </w:r>
      <w:r w:rsidR="00BD6E2F" w:rsidRPr="005F755B">
        <w:rPr>
          <w:rFonts w:ascii="Times New Roman" w:hAnsi="Times New Roman" w:cs="Times New Roman"/>
          <w:sz w:val="24"/>
          <w:szCs w:val="24"/>
        </w:rPr>
        <w:t xml:space="preserve"> </w:t>
      </w:r>
      <w:r w:rsidR="006501C9" w:rsidRPr="005F755B">
        <w:rPr>
          <w:rFonts w:ascii="Times New Roman" w:hAnsi="Times New Roman" w:cs="Times New Roman"/>
          <w:sz w:val="24"/>
          <w:szCs w:val="24"/>
        </w:rPr>
        <w:t>расскажу о нескольких</w:t>
      </w:r>
      <w:r w:rsidRPr="005F755B">
        <w:rPr>
          <w:rFonts w:ascii="Times New Roman" w:hAnsi="Times New Roman" w:cs="Times New Roman"/>
          <w:sz w:val="24"/>
          <w:szCs w:val="24"/>
        </w:rPr>
        <w:t xml:space="preserve"> интересных, нестандартных приемах</w:t>
      </w:r>
      <w:r w:rsidR="006501C9" w:rsidRPr="005F755B">
        <w:rPr>
          <w:rFonts w:ascii="Times New Roman" w:hAnsi="Times New Roman" w:cs="Times New Roman"/>
          <w:sz w:val="24"/>
          <w:szCs w:val="24"/>
        </w:rPr>
        <w:t>.</w:t>
      </w:r>
    </w:p>
    <w:p w14:paraId="74018A93" w14:textId="77777777" w:rsidR="009F3C11" w:rsidRPr="005F755B" w:rsidRDefault="009F3C11" w:rsidP="005F755B">
      <w:pPr>
        <w:spacing w:after="0" w:line="240" w:lineRule="auto"/>
        <w:ind w:firstLine="709"/>
        <w:jc w:val="both"/>
        <w:rPr>
          <w:rFonts w:ascii="Times New Roman" w:hAnsi="Times New Roman" w:cs="Times New Roman"/>
          <w:sz w:val="24"/>
          <w:szCs w:val="24"/>
        </w:rPr>
      </w:pPr>
    </w:p>
    <w:p w14:paraId="7A2E16A5" w14:textId="77777777" w:rsidR="00D3182E" w:rsidRPr="005F755B" w:rsidRDefault="006501C9"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Эмоциональный всплеск (поглаживания)</w:t>
      </w:r>
    </w:p>
    <w:p w14:paraId="5527B1D9" w14:textId="77777777" w:rsidR="00807F9F"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«Молодец», «умница», «ребята, я горжусь вами», «Замечательно» </w:t>
      </w:r>
      <w:r w:rsidRPr="005F755B">
        <w:rPr>
          <w:rFonts w:ascii="Times New Roman" w:hAnsi="Times New Roman" w:cs="Times New Roman"/>
          <w:sz w:val="24"/>
          <w:szCs w:val="24"/>
        </w:rPr>
        <w:t>–</w:t>
      </w:r>
      <w:r w:rsidR="00D3182E" w:rsidRPr="005F755B">
        <w:rPr>
          <w:rFonts w:ascii="Times New Roman" w:hAnsi="Times New Roman" w:cs="Times New Roman"/>
          <w:sz w:val="24"/>
          <w:szCs w:val="24"/>
        </w:rPr>
        <w:t xml:space="preserve"> это</w:t>
      </w:r>
      <w:r w:rsidR="00BD6E2F"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похвала. Не бойтесь дарить добрые слова, их никогда не бывает много.</w:t>
      </w:r>
      <w:r w:rsidR="00807F9F" w:rsidRPr="005F755B">
        <w:rPr>
          <w:rFonts w:ascii="Times New Roman" w:hAnsi="Times New Roman" w:cs="Times New Roman"/>
          <w:sz w:val="24"/>
          <w:szCs w:val="24"/>
        </w:rPr>
        <w:t xml:space="preserve"> </w:t>
      </w:r>
    </w:p>
    <w:p w14:paraId="727A93FA" w14:textId="77777777" w:rsidR="00807F9F" w:rsidRPr="005F755B" w:rsidRDefault="00807F9F"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lastRenderedPageBreak/>
        <w:t>Авансирование успешного результата.</w:t>
      </w:r>
    </w:p>
    <w:p w14:paraId="638BD554" w14:textId="77777777" w:rsidR="00807F9F" w:rsidRPr="005F755B" w:rsidRDefault="00807F9F"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w:t>
      </w:r>
      <w:r w:rsidR="007F49DD" w:rsidRPr="005F755B">
        <w:rPr>
          <w:rFonts w:ascii="Times New Roman" w:hAnsi="Times New Roman" w:cs="Times New Roman"/>
          <w:sz w:val="24"/>
          <w:szCs w:val="24"/>
        </w:rPr>
        <w:t xml:space="preserve"> «У вас обязательно получиться.</w:t>
      </w:r>
      <w:r w:rsidRPr="005F755B">
        <w:rPr>
          <w:rFonts w:ascii="Times New Roman" w:hAnsi="Times New Roman" w:cs="Times New Roman"/>
          <w:sz w:val="24"/>
          <w:szCs w:val="24"/>
        </w:rPr>
        <w:t>», «Я даже не сомневаюсь в успешном результате».</w:t>
      </w:r>
    </w:p>
    <w:p w14:paraId="0E253224" w14:textId="77777777" w:rsidR="00C5071D" w:rsidRPr="005F755B" w:rsidRDefault="00C5071D"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Высокая оценка детали</w:t>
      </w:r>
      <w:r w:rsidR="00807F9F" w:rsidRPr="005F755B">
        <w:rPr>
          <w:rFonts w:ascii="Times New Roman" w:hAnsi="Times New Roman" w:cs="Times New Roman"/>
          <w:b/>
          <w:sz w:val="24"/>
          <w:szCs w:val="24"/>
        </w:rPr>
        <w:t>.</w:t>
      </w:r>
    </w:p>
    <w:p w14:paraId="44015416"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Этот прием помогает эмоционально пережить успех не результата в целом, а какой</w:t>
      </w:r>
      <w:r w:rsidR="009B48BC" w:rsidRPr="005F755B">
        <w:rPr>
          <w:rFonts w:ascii="Times New Roman" w:hAnsi="Times New Roman" w:cs="Times New Roman"/>
          <w:sz w:val="24"/>
          <w:szCs w:val="24"/>
        </w:rPr>
        <w:t>–</w:t>
      </w:r>
      <w:r w:rsidRPr="005F755B">
        <w:rPr>
          <w:rFonts w:ascii="Times New Roman" w:hAnsi="Times New Roman" w:cs="Times New Roman"/>
          <w:sz w:val="24"/>
          <w:szCs w:val="24"/>
        </w:rPr>
        <w:t>то его отдельной детали.</w:t>
      </w:r>
    </w:p>
    <w:p w14:paraId="0203B500" w14:textId="77777777" w:rsidR="00C5071D"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w:t>
      </w:r>
      <w:r w:rsidR="00C5071D" w:rsidRPr="005F755B">
        <w:rPr>
          <w:rFonts w:ascii="Times New Roman" w:hAnsi="Times New Roman" w:cs="Times New Roman"/>
          <w:sz w:val="24"/>
          <w:szCs w:val="24"/>
        </w:rPr>
        <w:t xml:space="preserve"> Запишите в тетради транскрипцию слов: олимпиада, Греция.</w:t>
      </w:r>
    </w:p>
    <w:p w14:paraId="63436EC8" w14:textId="77777777" w:rsidR="00820124"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(Учитель подходит к ребенку и говорит: «Тебе правильно удалось задание со словом олимпиада», «Наивысшей похвалы заслуживает вторая часть твоей работы», «Тебе особенно удалось задание со словом Греция»).</w:t>
      </w:r>
    </w:p>
    <w:p w14:paraId="1EE7B9FA" w14:textId="77777777" w:rsidR="00820124" w:rsidRPr="005F755B" w:rsidRDefault="00807F9F"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Снятие страха</w:t>
      </w:r>
      <w:r w:rsidR="00820124" w:rsidRPr="005F755B">
        <w:rPr>
          <w:rFonts w:ascii="Times New Roman" w:hAnsi="Times New Roman" w:cs="Times New Roman"/>
          <w:b/>
          <w:sz w:val="24"/>
          <w:szCs w:val="24"/>
        </w:rPr>
        <w:t>.</w:t>
      </w:r>
    </w:p>
    <w:p w14:paraId="3AD67ADF" w14:textId="77777777" w:rsidR="00820124" w:rsidRPr="005F755B" w:rsidRDefault="00807F9F"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Помогает преодолеть неуверенность в собственных силах, робость, боязнь самого дела и оценки окружающих. «Мы все пробуем и ищем, только так может что</w:t>
      </w:r>
      <w:r w:rsidR="009B48BC" w:rsidRPr="005F755B">
        <w:rPr>
          <w:rFonts w:ascii="Times New Roman" w:hAnsi="Times New Roman" w:cs="Times New Roman"/>
          <w:sz w:val="24"/>
          <w:szCs w:val="24"/>
        </w:rPr>
        <w:t>–</w:t>
      </w:r>
      <w:r w:rsidRPr="005F755B">
        <w:rPr>
          <w:rFonts w:ascii="Times New Roman" w:hAnsi="Times New Roman" w:cs="Times New Roman"/>
          <w:sz w:val="24"/>
          <w:szCs w:val="24"/>
        </w:rPr>
        <w:t>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14:paraId="513488B0"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Скрытое инструктирование ребенка в способах и формах совершения деятельности.</w:t>
      </w:r>
    </w:p>
    <w:p w14:paraId="676CB34F"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Помогает ребенку избежать поражения.</w:t>
      </w:r>
      <w:r w:rsidR="007F49DD" w:rsidRPr="005F755B">
        <w:rPr>
          <w:rFonts w:ascii="Times New Roman" w:hAnsi="Times New Roman" w:cs="Times New Roman"/>
          <w:sz w:val="24"/>
          <w:szCs w:val="24"/>
        </w:rPr>
        <w:t xml:space="preserve"> </w:t>
      </w:r>
      <w:r w:rsidRPr="005F755B">
        <w:rPr>
          <w:rFonts w:ascii="Times New Roman" w:hAnsi="Times New Roman" w:cs="Times New Roman"/>
          <w:sz w:val="24"/>
          <w:szCs w:val="24"/>
        </w:rPr>
        <w:t>Достигается путем намека, пожелания. «Возможно, лучше всего начать с …</w:t>
      </w:r>
      <w:proofErr w:type="gramStart"/>
      <w:r w:rsidRPr="005F755B">
        <w:rPr>
          <w:rFonts w:ascii="Times New Roman" w:hAnsi="Times New Roman" w:cs="Times New Roman"/>
          <w:sz w:val="24"/>
          <w:szCs w:val="24"/>
        </w:rPr>
        <w:t>»,</w:t>
      </w:r>
      <w:r w:rsidR="009B48BC" w:rsidRPr="005F755B">
        <w:rPr>
          <w:rFonts w:ascii="Times New Roman" w:hAnsi="Times New Roman" w:cs="Times New Roman"/>
          <w:sz w:val="24"/>
          <w:szCs w:val="24"/>
        </w:rPr>
        <w:t xml:space="preserve"> </w:t>
      </w:r>
      <w:r w:rsidRPr="005F755B">
        <w:rPr>
          <w:rFonts w:ascii="Times New Roman" w:hAnsi="Times New Roman" w:cs="Times New Roman"/>
          <w:sz w:val="24"/>
          <w:szCs w:val="24"/>
        </w:rPr>
        <w:t xml:space="preserve"> «</w:t>
      </w:r>
      <w:proofErr w:type="gramEnd"/>
      <w:r w:rsidRPr="005F755B">
        <w:rPr>
          <w:rFonts w:ascii="Times New Roman" w:hAnsi="Times New Roman" w:cs="Times New Roman"/>
          <w:sz w:val="24"/>
          <w:szCs w:val="24"/>
        </w:rPr>
        <w:t>Выполняя работу, не забудьте о …»</w:t>
      </w:r>
    </w:p>
    <w:p w14:paraId="2065478A" w14:textId="77777777" w:rsidR="00C5071D" w:rsidRPr="005F755B" w:rsidRDefault="00807F9F"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Внесение мотива.</w:t>
      </w:r>
    </w:p>
    <w:p w14:paraId="68762BEF"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Учитель подходит к ученику и говорит: «Без твоей помощи твоим товарищам не справиться…” Этот прием показывает ребенку ради чего, ради кого совершается эта деятельность, кому будет хорошо после выполнения.</w:t>
      </w:r>
    </w:p>
    <w:p w14:paraId="0D770658" w14:textId="77777777" w:rsidR="00C5071D" w:rsidRPr="005F755B" w:rsidRDefault="00807F9F"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Персональная исключительность.</w:t>
      </w:r>
    </w:p>
    <w:p w14:paraId="2A3B28D3"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Он обозначает важность усилий ребенка в предстоящей или совершаемой деятельности.</w:t>
      </w:r>
    </w:p>
    <w:p w14:paraId="3A99EBBD" w14:textId="77777777" w:rsidR="00C5071D"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Используя этот прием, можно</w:t>
      </w:r>
      <w:r w:rsidR="009B48BC" w:rsidRPr="005F755B">
        <w:rPr>
          <w:rFonts w:ascii="Times New Roman" w:hAnsi="Times New Roman" w:cs="Times New Roman"/>
          <w:sz w:val="24"/>
          <w:szCs w:val="24"/>
        </w:rPr>
        <w:t xml:space="preserve"> </w:t>
      </w:r>
      <w:r w:rsidRPr="005F755B">
        <w:rPr>
          <w:rFonts w:ascii="Times New Roman" w:hAnsi="Times New Roman" w:cs="Times New Roman"/>
          <w:sz w:val="24"/>
          <w:szCs w:val="24"/>
        </w:rPr>
        <w:t>разрабатывать</w:t>
      </w:r>
      <w:r w:rsidR="009B48BC" w:rsidRPr="005F755B">
        <w:rPr>
          <w:rFonts w:ascii="Times New Roman" w:hAnsi="Times New Roman" w:cs="Times New Roman"/>
          <w:sz w:val="24"/>
          <w:szCs w:val="24"/>
        </w:rPr>
        <w:t xml:space="preserve"> </w:t>
      </w:r>
      <w:proofErr w:type="spellStart"/>
      <w:r w:rsidRPr="005F755B">
        <w:rPr>
          <w:rFonts w:ascii="Times New Roman" w:hAnsi="Times New Roman" w:cs="Times New Roman"/>
          <w:sz w:val="24"/>
          <w:szCs w:val="24"/>
        </w:rPr>
        <w:t>разноуровневые</w:t>
      </w:r>
      <w:proofErr w:type="spellEnd"/>
      <w:r w:rsidRPr="005F755B">
        <w:rPr>
          <w:rFonts w:ascii="Times New Roman" w:hAnsi="Times New Roman" w:cs="Times New Roman"/>
          <w:sz w:val="24"/>
          <w:szCs w:val="24"/>
        </w:rPr>
        <w:t xml:space="preserve"> задания, кроссворды, рассчитанные персонально на одного ребенка, и т. д.</w:t>
      </w:r>
    </w:p>
    <w:p w14:paraId="0CED6218" w14:textId="77777777" w:rsidR="00C5071D" w:rsidRPr="005F755B" w:rsidRDefault="00C5071D"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Мобилизация активнос</w:t>
      </w:r>
      <w:r w:rsidR="00807F9F" w:rsidRPr="005F755B">
        <w:rPr>
          <w:rFonts w:ascii="Times New Roman" w:hAnsi="Times New Roman" w:cs="Times New Roman"/>
          <w:b/>
          <w:sz w:val="24"/>
          <w:szCs w:val="24"/>
        </w:rPr>
        <w:t>ти или педагогическое внушение.</w:t>
      </w:r>
    </w:p>
    <w:p w14:paraId="09D8E5E6" w14:textId="77777777" w:rsidR="00820124"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Побуждает к выполнению конкретных действий. «Нам уже не терпится начать работу…» «Так хочется поскорее увидеть…»</w:t>
      </w:r>
      <w:r w:rsidR="009B48BC" w:rsidRPr="005F755B">
        <w:rPr>
          <w:rFonts w:ascii="Times New Roman" w:hAnsi="Times New Roman" w:cs="Times New Roman"/>
          <w:sz w:val="24"/>
          <w:szCs w:val="24"/>
        </w:rPr>
        <w:t>.</w:t>
      </w:r>
    </w:p>
    <w:p w14:paraId="33488C92" w14:textId="77777777" w:rsidR="00820124" w:rsidRPr="005F755B" w:rsidRDefault="009B48BC"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b/>
          <w:sz w:val="24"/>
          <w:szCs w:val="24"/>
        </w:rPr>
        <w:t>Анонсирование</w:t>
      </w:r>
    </w:p>
    <w:p w14:paraId="014589C5" w14:textId="77777777" w:rsidR="00D3182E"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Учитель заранее предупреждает школьника о предстоящей</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самостоятельной, контрольной работе, о предстоящей проверке знаний.</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Предупреждает не просто так. Иначе этот прием можно было бы</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обозначить как упреждающий контроль. Смысл анонсирования в</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предварительном обсуждении того, что должен будет ребенок сделать:</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посмотреть план сочинения, повторить правила, перечитать</w:t>
      </w:r>
    </w:p>
    <w:p w14:paraId="63C2FE0A" w14:textId="77777777" w:rsidR="009B48BC" w:rsidRPr="005F755B" w:rsidRDefault="00D3182E"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определенную тему, подобрать литера</w:t>
      </w:r>
      <w:r w:rsidR="00DB1B65" w:rsidRPr="005F755B">
        <w:rPr>
          <w:rFonts w:ascii="Times New Roman" w:hAnsi="Times New Roman" w:cs="Times New Roman"/>
          <w:sz w:val="24"/>
          <w:szCs w:val="24"/>
        </w:rPr>
        <w:t>туру к выступлению и т.п. Чем-</w:t>
      </w:r>
      <w:r w:rsidRPr="005F755B">
        <w:rPr>
          <w:rFonts w:ascii="Times New Roman" w:hAnsi="Times New Roman" w:cs="Times New Roman"/>
          <w:sz w:val="24"/>
          <w:szCs w:val="24"/>
        </w:rPr>
        <w:t>то</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это напоминает репетицию, которая создает психологическую установку</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на успех. Дает уверенность в силах, т.к. устраняет синдром «внезапного</w:t>
      </w:r>
      <w:r w:rsidR="00BD6E2F" w:rsidRPr="005F755B">
        <w:rPr>
          <w:rFonts w:ascii="Times New Roman" w:hAnsi="Times New Roman" w:cs="Times New Roman"/>
          <w:sz w:val="24"/>
          <w:szCs w:val="24"/>
        </w:rPr>
        <w:t xml:space="preserve"> </w:t>
      </w:r>
      <w:r w:rsidRPr="005F755B">
        <w:rPr>
          <w:rFonts w:ascii="Times New Roman" w:hAnsi="Times New Roman" w:cs="Times New Roman"/>
          <w:sz w:val="24"/>
          <w:szCs w:val="24"/>
        </w:rPr>
        <w:t>нападения».</w:t>
      </w:r>
    </w:p>
    <w:p w14:paraId="4A98BDAB" w14:textId="77777777" w:rsidR="00D3182E"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Ситуация успеха создается не только на уроках, но и во внеурочной</w:t>
      </w:r>
      <w:r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деятельности.</w:t>
      </w:r>
      <w:r w:rsidR="00DB1B65"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Созданию ситуации успеха способствует использование в учебно</w:t>
      </w:r>
      <w:r w:rsidR="00DB1B65" w:rsidRPr="005F755B">
        <w:rPr>
          <w:rFonts w:ascii="Times New Roman" w:hAnsi="Times New Roman" w:cs="Times New Roman"/>
          <w:sz w:val="24"/>
          <w:szCs w:val="24"/>
        </w:rPr>
        <w:t>-</w:t>
      </w:r>
      <w:r w:rsidR="00D3182E" w:rsidRPr="005F755B">
        <w:rPr>
          <w:rFonts w:ascii="Times New Roman" w:hAnsi="Times New Roman" w:cs="Times New Roman"/>
          <w:sz w:val="24"/>
          <w:szCs w:val="24"/>
        </w:rPr>
        <w:t>воспитательном процессе коллективных форм обучения. В данном случае</w:t>
      </w:r>
      <w:r w:rsidR="00820124"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действует принцип</w:t>
      </w:r>
      <w:r w:rsidR="00820124"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О</w:t>
      </w:r>
      <w:r w:rsidR="00820124" w:rsidRPr="005F755B">
        <w:rPr>
          <w:rFonts w:ascii="Times New Roman" w:hAnsi="Times New Roman" w:cs="Times New Roman"/>
          <w:sz w:val="24"/>
          <w:szCs w:val="24"/>
        </w:rPr>
        <w:t>дна голова хорошо, а две лучше» или</w:t>
      </w:r>
      <w:r w:rsidRPr="005F755B">
        <w:rPr>
          <w:rFonts w:ascii="Times New Roman" w:hAnsi="Times New Roman" w:cs="Times New Roman"/>
          <w:sz w:val="24"/>
          <w:szCs w:val="24"/>
        </w:rPr>
        <w:t xml:space="preserve"> </w:t>
      </w:r>
      <w:r w:rsidR="00820124" w:rsidRPr="005F755B">
        <w:rPr>
          <w:rFonts w:ascii="Times New Roman" w:hAnsi="Times New Roman" w:cs="Times New Roman"/>
          <w:sz w:val="24"/>
          <w:szCs w:val="24"/>
        </w:rPr>
        <w:t>«</w:t>
      </w:r>
      <w:r w:rsidR="00D3182E" w:rsidRPr="005F755B">
        <w:rPr>
          <w:rFonts w:ascii="Times New Roman" w:hAnsi="Times New Roman" w:cs="Times New Roman"/>
          <w:sz w:val="24"/>
          <w:szCs w:val="24"/>
        </w:rPr>
        <w:t>Что одному</w:t>
      </w:r>
      <w:r w:rsidR="00C5071D" w:rsidRPr="005F755B">
        <w:rPr>
          <w:rFonts w:ascii="Times New Roman" w:hAnsi="Times New Roman" w:cs="Times New Roman"/>
          <w:sz w:val="24"/>
          <w:szCs w:val="24"/>
        </w:rPr>
        <w:t xml:space="preserve"> </w:t>
      </w:r>
      <w:r w:rsidR="00D3182E" w:rsidRPr="005F755B">
        <w:rPr>
          <w:rFonts w:ascii="Times New Roman" w:hAnsi="Times New Roman" w:cs="Times New Roman"/>
          <w:sz w:val="24"/>
          <w:szCs w:val="24"/>
        </w:rPr>
        <w:t>н</w:t>
      </w:r>
      <w:r w:rsidR="00820124" w:rsidRPr="005F755B">
        <w:rPr>
          <w:rFonts w:ascii="Times New Roman" w:hAnsi="Times New Roman" w:cs="Times New Roman"/>
          <w:sz w:val="24"/>
          <w:szCs w:val="24"/>
        </w:rPr>
        <w:t>е под силу, то легко коллективу»</w:t>
      </w:r>
      <w:r w:rsidR="00D3182E" w:rsidRPr="005F755B">
        <w:rPr>
          <w:rFonts w:ascii="Times New Roman" w:hAnsi="Times New Roman" w:cs="Times New Roman"/>
          <w:sz w:val="24"/>
          <w:szCs w:val="24"/>
        </w:rPr>
        <w:t>.</w:t>
      </w:r>
    </w:p>
    <w:p w14:paraId="60B12DF9" w14:textId="77777777" w:rsidR="00F60F55" w:rsidRPr="005F755B" w:rsidRDefault="00C5071D"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Основная парадигма в работе учителя </w:t>
      </w:r>
      <w:r w:rsidR="009B48BC" w:rsidRPr="005F755B">
        <w:rPr>
          <w:rFonts w:ascii="Times New Roman" w:hAnsi="Times New Roman" w:cs="Times New Roman"/>
          <w:sz w:val="24"/>
          <w:szCs w:val="24"/>
        </w:rPr>
        <w:t>–</w:t>
      </w:r>
      <w:r w:rsidRPr="005F755B">
        <w:rPr>
          <w:rFonts w:ascii="Times New Roman" w:hAnsi="Times New Roman" w:cs="Times New Roman"/>
          <w:sz w:val="24"/>
          <w:szCs w:val="24"/>
        </w:rPr>
        <w:t xml:space="preserve"> дать каждому ребенку шанс проявить себя. Проживая ситуацию успеха, ребенок обретает достоинство, ибо в признании его человеческих и индивидуальных качеств он обнаруживает и то, чего он стоит как человек.</w:t>
      </w:r>
    </w:p>
    <w:p w14:paraId="3DB16BF3"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Предлагаю Вам потренироваться. Перед вами высказывания педагогов. Вам необходимо понять, помогают ли эти фразы учебной деятельности ребенка, усиливают ли его желание учиться, если нет, то попробуйте сказать по–другому, перефразируйте их.</w:t>
      </w:r>
    </w:p>
    <w:p w14:paraId="5A872836" w14:textId="77777777" w:rsidR="009B48BC" w:rsidRPr="005F755B" w:rsidRDefault="009B48BC" w:rsidP="005F755B">
      <w:pPr>
        <w:spacing w:after="0" w:line="240" w:lineRule="auto"/>
        <w:ind w:firstLine="709"/>
        <w:jc w:val="both"/>
        <w:rPr>
          <w:rFonts w:ascii="Times New Roman" w:hAnsi="Times New Roman" w:cs="Times New Roman"/>
          <w:sz w:val="24"/>
          <w:szCs w:val="24"/>
        </w:rPr>
      </w:pPr>
      <w:bookmarkStart w:id="3" w:name="_Hlk88670025"/>
      <w:r w:rsidRPr="005F755B">
        <w:rPr>
          <w:rFonts w:ascii="Times New Roman" w:hAnsi="Times New Roman" w:cs="Times New Roman"/>
          <w:sz w:val="24"/>
          <w:szCs w:val="24"/>
        </w:rPr>
        <w:t>1. – Я уже полчаса распинаюсь у доски, а ты меня не слушаешь, вот как с тобой можно разговаривать!</w:t>
      </w:r>
    </w:p>
    <w:p w14:paraId="0E1E7EC8" w14:textId="77777777" w:rsidR="009B48BC" w:rsidRPr="005F755B" w:rsidRDefault="009B48BC" w:rsidP="005F755B">
      <w:pPr>
        <w:spacing w:after="0" w:line="240" w:lineRule="auto"/>
        <w:ind w:firstLine="709"/>
        <w:jc w:val="both"/>
        <w:rPr>
          <w:rFonts w:ascii="Times New Roman" w:hAnsi="Times New Roman" w:cs="Times New Roman"/>
          <w:sz w:val="24"/>
          <w:szCs w:val="24"/>
        </w:rPr>
      </w:pPr>
      <w:bookmarkStart w:id="4" w:name="_Hlk88670247"/>
      <w:r w:rsidRPr="005F755B">
        <w:rPr>
          <w:rFonts w:ascii="Times New Roman" w:hAnsi="Times New Roman" w:cs="Times New Roman"/>
          <w:sz w:val="24"/>
          <w:szCs w:val="24"/>
        </w:rPr>
        <w:lastRenderedPageBreak/>
        <w:t>–Сегодня я вам многое рассказала, стоя у доски, надеюсь, что вы меня слышали. Мне интересно твое мнение по поводу моего рассказа.</w:t>
      </w:r>
      <w:bookmarkEnd w:id="4"/>
    </w:p>
    <w:p w14:paraId="42F265FE"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2. – Это не дело. Ты должен относиться к урокам серьёзнее!</w:t>
      </w:r>
    </w:p>
    <w:p w14:paraId="683FA8F9" w14:textId="77777777" w:rsidR="009B48BC" w:rsidRPr="005F755B" w:rsidRDefault="009B48BC" w:rsidP="005F755B">
      <w:pPr>
        <w:spacing w:after="0" w:line="240" w:lineRule="auto"/>
        <w:ind w:firstLine="709"/>
        <w:jc w:val="both"/>
        <w:rPr>
          <w:rFonts w:ascii="Times New Roman" w:hAnsi="Times New Roman" w:cs="Times New Roman"/>
          <w:sz w:val="24"/>
          <w:szCs w:val="24"/>
        </w:rPr>
      </w:pPr>
      <w:bookmarkStart w:id="5" w:name="_Hlk88670264"/>
      <w:r w:rsidRPr="005F755B">
        <w:rPr>
          <w:rFonts w:ascii="Times New Roman" w:hAnsi="Times New Roman" w:cs="Times New Roman"/>
          <w:sz w:val="24"/>
          <w:szCs w:val="24"/>
        </w:rPr>
        <w:t>– Возможно, в следующий раз стоит больше времени уделить подготовке.</w:t>
      </w:r>
    </w:p>
    <w:bookmarkEnd w:id="5"/>
    <w:p w14:paraId="6D424147"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3. – Как всегда, у тебя много ошибок и ужасный почерк!</w:t>
      </w:r>
    </w:p>
    <w:p w14:paraId="21CF456B" w14:textId="77777777" w:rsidR="009B48BC" w:rsidRPr="005F755B" w:rsidRDefault="009B48BC" w:rsidP="005F755B">
      <w:pPr>
        <w:spacing w:after="0" w:line="240" w:lineRule="auto"/>
        <w:ind w:firstLine="709"/>
        <w:jc w:val="both"/>
        <w:rPr>
          <w:rFonts w:ascii="Times New Roman" w:hAnsi="Times New Roman" w:cs="Times New Roman"/>
          <w:sz w:val="24"/>
          <w:szCs w:val="24"/>
        </w:rPr>
      </w:pPr>
      <w:bookmarkStart w:id="6" w:name="_Hlk88670282"/>
      <w:r w:rsidRPr="005F755B">
        <w:rPr>
          <w:rFonts w:ascii="Times New Roman" w:hAnsi="Times New Roman" w:cs="Times New Roman"/>
          <w:sz w:val="24"/>
          <w:szCs w:val="24"/>
        </w:rPr>
        <w:t>– Ты, молодец! У тебя все получится, нужно еще чуть–чуть постараться.</w:t>
      </w:r>
    </w:p>
    <w:bookmarkEnd w:id="3"/>
    <w:bookmarkEnd w:id="6"/>
    <w:p w14:paraId="27A6E0D4" w14:textId="77777777" w:rsidR="009B48BC"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Напомните мне, пожалуйста, какой приё</w:t>
      </w:r>
      <w:r w:rsidR="00DB1B65" w:rsidRPr="005F755B">
        <w:rPr>
          <w:rFonts w:ascii="Times New Roman" w:hAnsi="Times New Roman" w:cs="Times New Roman"/>
          <w:sz w:val="24"/>
          <w:szCs w:val="24"/>
        </w:rPr>
        <w:t>м мы использовали? (Похвала)</w:t>
      </w:r>
    </w:p>
    <w:p w14:paraId="480BFF61" w14:textId="77777777" w:rsidR="009B48BC" w:rsidRPr="005F755B" w:rsidRDefault="009B48BC" w:rsidP="005F755B">
      <w:pPr>
        <w:spacing w:after="0" w:line="240" w:lineRule="auto"/>
        <w:ind w:firstLine="709"/>
        <w:jc w:val="both"/>
        <w:rPr>
          <w:rFonts w:ascii="Times New Roman" w:hAnsi="Times New Roman" w:cs="Times New Roman"/>
          <w:sz w:val="24"/>
          <w:szCs w:val="24"/>
        </w:rPr>
      </w:pPr>
    </w:p>
    <w:p w14:paraId="32B93B0F" w14:textId="0C602FD9" w:rsidR="000F351E" w:rsidRPr="00234436" w:rsidRDefault="000F351E" w:rsidP="005F755B">
      <w:pPr>
        <w:spacing w:after="0" w:line="240" w:lineRule="auto"/>
        <w:ind w:firstLine="709"/>
        <w:jc w:val="both"/>
        <w:rPr>
          <w:rFonts w:ascii="Times New Roman" w:hAnsi="Times New Roman" w:cs="Times New Roman"/>
          <w:b/>
          <w:sz w:val="24"/>
          <w:szCs w:val="24"/>
        </w:rPr>
      </w:pPr>
      <w:r w:rsidRPr="00234436">
        <w:rPr>
          <w:rFonts w:ascii="Times New Roman" w:hAnsi="Times New Roman" w:cs="Times New Roman"/>
          <w:b/>
          <w:sz w:val="24"/>
          <w:szCs w:val="24"/>
        </w:rPr>
        <w:t>Заключение</w:t>
      </w:r>
    </w:p>
    <w:p w14:paraId="44EF6013" w14:textId="77777777" w:rsidR="002C5A4B" w:rsidRPr="005F755B" w:rsidRDefault="009B48BC"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 Так вот, дорогие коллеги. </w:t>
      </w:r>
      <w:r w:rsidR="00C011A8" w:rsidRPr="005F755B">
        <w:rPr>
          <w:rFonts w:ascii="Times New Roman" w:hAnsi="Times New Roman" w:cs="Times New Roman"/>
          <w:sz w:val="24"/>
          <w:szCs w:val="24"/>
        </w:rPr>
        <w:t>Даже однократное переживание успеха способно повысить психологический комфорт, активность, уровень взаимоотношений с окружающими. Оно может дать толчок к дальнейшему росту. Через создание ситуаций успеха личность идет к достижению самого успеха. «Ребенок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w:t>
      </w:r>
      <w:r w:rsidR="00DB1B65" w:rsidRPr="005F755B">
        <w:rPr>
          <w:rFonts w:ascii="Times New Roman" w:hAnsi="Times New Roman" w:cs="Times New Roman"/>
          <w:sz w:val="24"/>
          <w:szCs w:val="24"/>
        </w:rPr>
        <w:t xml:space="preserve"> ... Р</w:t>
      </w:r>
      <w:r w:rsidR="00C011A8" w:rsidRPr="005F755B">
        <w:rPr>
          <w:rFonts w:ascii="Times New Roman" w:hAnsi="Times New Roman" w:cs="Times New Roman"/>
          <w:sz w:val="24"/>
          <w:szCs w:val="24"/>
        </w:rPr>
        <w:t>адость успеха может померкнуть»</w:t>
      </w:r>
      <w:r w:rsidR="00DB1B65" w:rsidRPr="005F755B">
        <w:rPr>
          <w:rFonts w:ascii="Times New Roman" w:hAnsi="Times New Roman" w:cs="Times New Roman"/>
          <w:sz w:val="24"/>
          <w:szCs w:val="24"/>
        </w:rPr>
        <w:t xml:space="preserve"> –</w:t>
      </w:r>
      <w:r w:rsidR="00C011A8" w:rsidRPr="005F755B">
        <w:rPr>
          <w:rFonts w:ascii="Times New Roman" w:hAnsi="Times New Roman" w:cs="Times New Roman"/>
          <w:sz w:val="24"/>
          <w:szCs w:val="24"/>
        </w:rPr>
        <w:t xml:space="preserve"> В. А. Сухомлинский </w:t>
      </w:r>
    </w:p>
    <w:p w14:paraId="2E458E19" w14:textId="77777777" w:rsidR="007A48F8" w:rsidRPr="005F755B" w:rsidRDefault="007A48F8"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-Важно, чтобы в наших руках ребенок чувствовал себя: любимым, нужным, и конечно же-успешным. Действительно, все в наших руках. Успех, как известно, рождает успех. В школе не должно быть неудачников. Важная заповедь учителя- заметить даже самое маленькое продвижение ученика вперед и поддержать его успех.</w:t>
      </w:r>
    </w:p>
    <w:p w14:paraId="3D691CB7" w14:textId="77777777" w:rsidR="007A48F8" w:rsidRPr="005F755B" w:rsidRDefault="007A48F8"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Кант очень мудро заметил: «Один, глядя в лужу, видит в ней грязь, а другой- отражающиеся в ней звезды.»</w:t>
      </w:r>
    </w:p>
    <w:p w14:paraId="047F64D6" w14:textId="77777777" w:rsidR="007A48F8" w:rsidRPr="005F755B" w:rsidRDefault="007A48F8" w:rsidP="005F755B">
      <w:pPr>
        <w:spacing w:after="0" w:line="240" w:lineRule="auto"/>
        <w:ind w:firstLine="709"/>
        <w:jc w:val="both"/>
        <w:rPr>
          <w:rFonts w:ascii="Times New Roman" w:hAnsi="Times New Roman" w:cs="Times New Roman"/>
          <w:sz w:val="24"/>
          <w:szCs w:val="24"/>
        </w:rPr>
      </w:pPr>
    </w:p>
    <w:p w14:paraId="264C1CBE" w14:textId="77777777" w:rsidR="00F60F55" w:rsidRPr="005F755B" w:rsidRDefault="00F60F55"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В заключении хочется отметить </w:t>
      </w:r>
      <w:r w:rsidR="009B48BC" w:rsidRPr="005F755B">
        <w:rPr>
          <w:rFonts w:ascii="Times New Roman" w:hAnsi="Times New Roman" w:cs="Times New Roman"/>
          <w:sz w:val="24"/>
          <w:szCs w:val="24"/>
        </w:rPr>
        <w:t>–</w:t>
      </w:r>
      <w:r w:rsidRPr="005F755B">
        <w:rPr>
          <w:rFonts w:ascii="Times New Roman" w:hAnsi="Times New Roman" w:cs="Times New Roman"/>
          <w:sz w:val="24"/>
          <w:szCs w:val="24"/>
        </w:rPr>
        <w:t xml:space="preserve"> ситуация успеха – это длительный и</w:t>
      </w:r>
      <w:r w:rsidR="003B1013" w:rsidRPr="005F755B">
        <w:rPr>
          <w:rFonts w:ascii="Times New Roman" w:hAnsi="Times New Roman" w:cs="Times New Roman"/>
          <w:sz w:val="24"/>
          <w:szCs w:val="24"/>
        </w:rPr>
        <w:t xml:space="preserve"> </w:t>
      </w:r>
      <w:r w:rsidRPr="005F755B">
        <w:rPr>
          <w:rFonts w:ascii="Times New Roman" w:hAnsi="Times New Roman" w:cs="Times New Roman"/>
          <w:sz w:val="24"/>
          <w:szCs w:val="24"/>
        </w:rPr>
        <w:t>кропотливый процесс. Но, как говорится, игра стоит свеч. На основе всего</w:t>
      </w:r>
      <w:r w:rsidR="003B1013" w:rsidRPr="005F755B">
        <w:rPr>
          <w:rFonts w:ascii="Times New Roman" w:hAnsi="Times New Roman" w:cs="Times New Roman"/>
          <w:sz w:val="24"/>
          <w:szCs w:val="24"/>
        </w:rPr>
        <w:t xml:space="preserve"> </w:t>
      </w:r>
      <w:r w:rsidRPr="005F755B">
        <w:rPr>
          <w:rFonts w:ascii="Times New Roman" w:hAnsi="Times New Roman" w:cs="Times New Roman"/>
          <w:sz w:val="24"/>
          <w:szCs w:val="24"/>
        </w:rPr>
        <w:t>этого можно сделать вывод: успех в учебе – завтрашний успех в жизни!</w:t>
      </w:r>
    </w:p>
    <w:p w14:paraId="50F764F0" w14:textId="4F459B8C" w:rsidR="006C372C" w:rsidRPr="005F755B" w:rsidRDefault="00234436"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drawing>
          <wp:anchor distT="0" distB="0" distL="114300" distR="114300" simplePos="0" relativeHeight="251658240" behindDoc="0" locked="0" layoutInCell="1" allowOverlap="1" wp14:anchorId="611861EF" wp14:editId="58C7685A">
            <wp:simplePos x="0" y="0"/>
            <wp:positionH relativeFrom="margin">
              <wp:posOffset>4484370</wp:posOffset>
            </wp:positionH>
            <wp:positionV relativeFrom="paragraph">
              <wp:posOffset>8123</wp:posOffset>
            </wp:positionV>
            <wp:extent cx="1716405" cy="1686560"/>
            <wp:effectExtent l="0" t="0" r="0" b="8890"/>
            <wp:wrapSquare wrapText="bothSides"/>
            <wp:docPr id="1" name="Рисунок 1" descr="-карандаш-17-e135885351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андаш-17-e13588535157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822B4" w14:textId="77777777" w:rsidR="00514CE3" w:rsidRPr="00234436" w:rsidRDefault="00514CE3" w:rsidP="005F755B">
      <w:pPr>
        <w:spacing w:after="0" w:line="240" w:lineRule="auto"/>
        <w:ind w:firstLine="709"/>
        <w:jc w:val="both"/>
        <w:rPr>
          <w:rFonts w:ascii="Times New Roman" w:hAnsi="Times New Roman" w:cs="Times New Roman"/>
          <w:b/>
          <w:sz w:val="24"/>
          <w:szCs w:val="24"/>
        </w:rPr>
      </w:pPr>
      <w:r w:rsidRPr="00234436">
        <w:rPr>
          <w:rFonts w:ascii="Times New Roman" w:hAnsi="Times New Roman" w:cs="Times New Roman"/>
          <w:b/>
          <w:sz w:val="24"/>
          <w:szCs w:val="24"/>
        </w:rPr>
        <w:t>РЕФЛЕКСИЯ</w:t>
      </w:r>
    </w:p>
    <w:p w14:paraId="0D88333A" w14:textId="141A47EA" w:rsidR="007A48F8" w:rsidRPr="005F755B" w:rsidRDefault="00514CE3"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"Кораблик"</w:t>
      </w:r>
    </w:p>
    <w:p w14:paraId="3D21F7C3" w14:textId="7F1F2956" w:rsidR="007A48F8" w:rsidRPr="005F755B" w:rsidRDefault="007A48F8"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Педагогам предлагается оценить настроение после мероприятия: «Прикрепите флажок на соответствующий корабль. Если мероприятие понравилось – алый парус, если на душе «тоска зеленая» - зеленый парус, если мероприятие никак не тронуло – черный парус».</w:t>
      </w:r>
    </w:p>
    <w:p w14:paraId="5B2AB673" w14:textId="1C610BC6" w:rsidR="007A48F8" w:rsidRPr="005F755B" w:rsidRDefault="007A48F8"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w:t>
      </w:r>
    </w:p>
    <w:p w14:paraId="10A645FA" w14:textId="7F41AF62" w:rsidR="007A48F8" w:rsidRPr="005F755B" w:rsidRDefault="007A48F8" w:rsidP="005F755B">
      <w:pPr>
        <w:spacing w:after="0" w:line="240" w:lineRule="auto"/>
        <w:ind w:firstLine="709"/>
        <w:jc w:val="both"/>
        <w:rPr>
          <w:rFonts w:ascii="Times New Roman" w:hAnsi="Times New Roman" w:cs="Times New Roman"/>
          <w:sz w:val="24"/>
          <w:szCs w:val="24"/>
        </w:rPr>
      </w:pPr>
    </w:p>
    <w:p w14:paraId="59F05884" w14:textId="77777777" w:rsidR="009C6DAB" w:rsidRPr="00234436" w:rsidRDefault="009C6DAB" w:rsidP="005F755B">
      <w:pPr>
        <w:spacing w:after="0" w:line="240" w:lineRule="auto"/>
        <w:ind w:firstLine="709"/>
        <w:jc w:val="both"/>
        <w:rPr>
          <w:rFonts w:ascii="Times New Roman" w:hAnsi="Times New Roman" w:cs="Times New Roman"/>
          <w:b/>
          <w:sz w:val="24"/>
          <w:szCs w:val="24"/>
        </w:rPr>
      </w:pPr>
      <w:r w:rsidRPr="00234436">
        <w:rPr>
          <w:rFonts w:ascii="Times New Roman" w:hAnsi="Times New Roman" w:cs="Times New Roman"/>
          <w:b/>
          <w:sz w:val="24"/>
          <w:szCs w:val="24"/>
        </w:rPr>
        <w:t>Список</w:t>
      </w:r>
      <w:r w:rsidR="009B48BC" w:rsidRPr="00234436">
        <w:rPr>
          <w:rFonts w:ascii="Times New Roman" w:hAnsi="Times New Roman" w:cs="Times New Roman"/>
          <w:b/>
          <w:sz w:val="24"/>
          <w:szCs w:val="24"/>
        </w:rPr>
        <w:t xml:space="preserve"> </w:t>
      </w:r>
      <w:r w:rsidRPr="00234436">
        <w:rPr>
          <w:rFonts w:ascii="Times New Roman" w:hAnsi="Times New Roman" w:cs="Times New Roman"/>
          <w:b/>
          <w:sz w:val="24"/>
          <w:szCs w:val="24"/>
        </w:rPr>
        <w:t>литературы:</w:t>
      </w:r>
    </w:p>
    <w:p w14:paraId="08AC437A" w14:textId="77777777" w:rsidR="009C6DAB" w:rsidRPr="005F755B" w:rsidRDefault="00820124"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1.</w:t>
      </w:r>
      <w:r w:rsidR="009C6DAB" w:rsidRPr="005F755B">
        <w:rPr>
          <w:rFonts w:ascii="Times New Roman" w:hAnsi="Times New Roman" w:cs="Times New Roman"/>
          <w:sz w:val="24"/>
          <w:szCs w:val="24"/>
        </w:rPr>
        <w:t>Журнал Практика административной работы в школе № 1 (96), 2014. – М.: «ИФ «Сентябрь», 2014.</w:t>
      </w:r>
    </w:p>
    <w:p w14:paraId="53A552A5" w14:textId="77777777" w:rsidR="009C6DAB" w:rsidRPr="005F755B" w:rsidRDefault="00820124"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2.</w:t>
      </w:r>
      <w:r w:rsidR="007A48F8" w:rsidRPr="005F755B">
        <w:rPr>
          <w:rFonts w:ascii="Times New Roman" w:hAnsi="Times New Roman" w:cs="Times New Roman"/>
          <w:sz w:val="24"/>
          <w:szCs w:val="24"/>
        </w:rPr>
        <w:t>Искусство жить с</w:t>
      </w:r>
      <w:r w:rsidR="009C6DAB" w:rsidRPr="005F755B">
        <w:rPr>
          <w:rFonts w:ascii="Times New Roman" w:hAnsi="Times New Roman" w:cs="Times New Roman"/>
          <w:sz w:val="24"/>
          <w:szCs w:val="24"/>
        </w:rPr>
        <w:t xml:space="preserve"> непохожими людьми: психотехника толерантности/под ред. А.Г. </w:t>
      </w:r>
      <w:proofErr w:type="spellStart"/>
      <w:r w:rsidR="009C6DAB" w:rsidRPr="005F755B">
        <w:rPr>
          <w:rFonts w:ascii="Times New Roman" w:hAnsi="Times New Roman" w:cs="Times New Roman"/>
          <w:sz w:val="24"/>
          <w:szCs w:val="24"/>
        </w:rPr>
        <w:t>Асмолова</w:t>
      </w:r>
      <w:proofErr w:type="spellEnd"/>
      <w:r w:rsidR="009C6DAB" w:rsidRPr="005F755B">
        <w:rPr>
          <w:rFonts w:ascii="Times New Roman" w:hAnsi="Times New Roman" w:cs="Times New Roman"/>
          <w:sz w:val="24"/>
          <w:szCs w:val="24"/>
        </w:rPr>
        <w:t xml:space="preserve">, Г.У. Солдатовой, А.В. </w:t>
      </w:r>
      <w:proofErr w:type="spellStart"/>
      <w:r w:rsidR="009C6DAB" w:rsidRPr="005F755B">
        <w:rPr>
          <w:rFonts w:ascii="Times New Roman" w:hAnsi="Times New Roman" w:cs="Times New Roman"/>
          <w:sz w:val="24"/>
          <w:szCs w:val="24"/>
        </w:rPr>
        <w:t>Макарчук</w:t>
      </w:r>
      <w:proofErr w:type="spellEnd"/>
      <w:r w:rsidR="009C6DAB" w:rsidRPr="005F755B">
        <w:rPr>
          <w:rFonts w:ascii="Times New Roman" w:hAnsi="Times New Roman" w:cs="Times New Roman"/>
          <w:sz w:val="24"/>
          <w:szCs w:val="24"/>
        </w:rPr>
        <w:t>. – ГУ МО «Издательский дом «Московия», 2009. – 309 с.</w:t>
      </w:r>
    </w:p>
    <w:p w14:paraId="08606E0B" w14:textId="77777777" w:rsidR="00820124" w:rsidRPr="005F755B" w:rsidRDefault="00820124"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3.Немова Н.В. Школа достижений: начало пути к успеху. М.: Сентябрь,2002.</w:t>
      </w:r>
    </w:p>
    <w:p w14:paraId="766A5743" w14:textId="77777777" w:rsidR="00820124" w:rsidRPr="005F755B" w:rsidRDefault="00820124" w:rsidP="005F755B">
      <w:pPr>
        <w:spacing w:after="0" w:line="240" w:lineRule="auto"/>
        <w:ind w:firstLine="709"/>
        <w:jc w:val="both"/>
        <w:rPr>
          <w:rFonts w:ascii="Times New Roman" w:hAnsi="Times New Roman" w:cs="Times New Roman"/>
          <w:sz w:val="24"/>
          <w:szCs w:val="24"/>
        </w:rPr>
      </w:pPr>
      <w:r w:rsidRPr="005F755B">
        <w:rPr>
          <w:rFonts w:ascii="Times New Roman" w:hAnsi="Times New Roman" w:cs="Times New Roman"/>
          <w:sz w:val="24"/>
          <w:szCs w:val="24"/>
        </w:rPr>
        <w:t xml:space="preserve">4.Никитина Н.Н. «Введение в педагогическую деятельность». М., 2006. 5.Скороходова Н.Ю. Психология ведения урока. </w:t>
      </w:r>
      <w:proofErr w:type="gramStart"/>
      <w:r w:rsidRPr="005F755B">
        <w:rPr>
          <w:rFonts w:ascii="Times New Roman" w:hAnsi="Times New Roman" w:cs="Times New Roman"/>
          <w:sz w:val="24"/>
          <w:szCs w:val="24"/>
        </w:rPr>
        <w:t>СПб.:</w:t>
      </w:r>
      <w:proofErr w:type="gramEnd"/>
      <w:r w:rsidRPr="005F755B">
        <w:rPr>
          <w:rFonts w:ascii="Times New Roman" w:hAnsi="Times New Roman" w:cs="Times New Roman"/>
          <w:sz w:val="24"/>
          <w:szCs w:val="24"/>
        </w:rPr>
        <w:t xml:space="preserve"> Речь, 2002.</w:t>
      </w:r>
    </w:p>
    <w:p w14:paraId="3818A5CB" w14:textId="77777777" w:rsidR="009C6DAB" w:rsidRDefault="009C6DAB" w:rsidP="005F755B">
      <w:pPr>
        <w:spacing w:after="0" w:line="240" w:lineRule="auto"/>
        <w:ind w:firstLine="709"/>
        <w:jc w:val="both"/>
        <w:rPr>
          <w:rFonts w:ascii="Times New Roman" w:hAnsi="Times New Roman" w:cs="Times New Roman"/>
          <w:sz w:val="24"/>
          <w:szCs w:val="24"/>
        </w:rPr>
      </w:pPr>
    </w:p>
    <w:p w14:paraId="74FB2A4C" w14:textId="77777777" w:rsidR="00234436" w:rsidRPr="005F755B" w:rsidRDefault="00234436" w:rsidP="005F755B">
      <w:pPr>
        <w:spacing w:after="0" w:line="240" w:lineRule="auto"/>
        <w:ind w:firstLine="709"/>
        <w:jc w:val="both"/>
        <w:rPr>
          <w:rFonts w:ascii="Times New Roman" w:hAnsi="Times New Roman" w:cs="Times New Roman"/>
          <w:sz w:val="24"/>
          <w:szCs w:val="24"/>
        </w:rPr>
      </w:pPr>
    </w:p>
    <w:p w14:paraId="249D31A4" w14:textId="77777777" w:rsidR="006501C9" w:rsidRPr="005F755B" w:rsidRDefault="006501C9" w:rsidP="005F755B">
      <w:pPr>
        <w:spacing w:after="0" w:line="240" w:lineRule="auto"/>
        <w:ind w:firstLine="709"/>
        <w:jc w:val="both"/>
        <w:rPr>
          <w:rFonts w:ascii="Times New Roman" w:hAnsi="Times New Roman" w:cs="Times New Roman"/>
          <w:sz w:val="24"/>
          <w:szCs w:val="24"/>
        </w:rPr>
      </w:pPr>
    </w:p>
    <w:p w14:paraId="3D8632B3" w14:textId="77777777" w:rsidR="009F3C11" w:rsidRPr="005F755B" w:rsidRDefault="009F3C11" w:rsidP="005F755B">
      <w:pPr>
        <w:spacing w:after="0" w:line="240" w:lineRule="auto"/>
        <w:ind w:firstLine="709"/>
        <w:jc w:val="both"/>
        <w:rPr>
          <w:rFonts w:ascii="Times New Roman" w:hAnsi="Times New Roman" w:cs="Times New Roman"/>
          <w:sz w:val="24"/>
          <w:szCs w:val="24"/>
        </w:rPr>
      </w:pPr>
    </w:p>
    <w:p w14:paraId="6053D9DD" w14:textId="77777777" w:rsidR="00820124" w:rsidRPr="005F755B" w:rsidRDefault="00820124" w:rsidP="005F755B">
      <w:pPr>
        <w:spacing w:after="0" w:line="240" w:lineRule="auto"/>
        <w:ind w:firstLine="709"/>
        <w:jc w:val="both"/>
        <w:rPr>
          <w:rFonts w:ascii="Times New Roman" w:hAnsi="Times New Roman" w:cs="Times New Roman"/>
          <w:sz w:val="24"/>
          <w:szCs w:val="24"/>
        </w:rPr>
      </w:pPr>
    </w:p>
    <w:p w14:paraId="0BD9CF27" w14:textId="77777777" w:rsidR="00820124" w:rsidRPr="005F755B" w:rsidRDefault="00820124" w:rsidP="005F755B">
      <w:pPr>
        <w:spacing w:after="0" w:line="240" w:lineRule="auto"/>
        <w:ind w:firstLine="709"/>
        <w:jc w:val="both"/>
        <w:rPr>
          <w:rFonts w:ascii="Times New Roman" w:hAnsi="Times New Roman" w:cs="Times New Roman"/>
          <w:sz w:val="24"/>
          <w:szCs w:val="24"/>
        </w:rPr>
      </w:pPr>
    </w:p>
    <w:p w14:paraId="3DECB2CE" w14:textId="77777777" w:rsidR="00820124" w:rsidRPr="005F755B" w:rsidRDefault="00820124" w:rsidP="005F755B">
      <w:pPr>
        <w:spacing w:after="0" w:line="240" w:lineRule="auto"/>
        <w:ind w:firstLine="709"/>
        <w:jc w:val="both"/>
        <w:rPr>
          <w:rFonts w:ascii="Times New Roman" w:hAnsi="Times New Roman" w:cs="Times New Roman"/>
          <w:sz w:val="24"/>
          <w:szCs w:val="24"/>
        </w:rPr>
      </w:pPr>
    </w:p>
    <w:p w14:paraId="3C94660C" w14:textId="77777777" w:rsidR="00820124" w:rsidRPr="005F755B" w:rsidRDefault="00820124" w:rsidP="005F755B">
      <w:pPr>
        <w:spacing w:after="0" w:line="240" w:lineRule="auto"/>
        <w:ind w:firstLine="709"/>
        <w:jc w:val="both"/>
        <w:rPr>
          <w:rFonts w:ascii="Times New Roman" w:hAnsi="Times New Roman" w:cs="Times New Roman"/>
          <w:sz w:val="24"/>
          <w:szCs w:val="24"/>
        </w:rPr>
      </w:pPr>
    </w:p>
    <w:p w14:paraId="241BB2B4" w14:textId="77777777" w:rsidR="009B48BC" w:rsidRPr="00234436" w:rsidRDefault="00B131F4" w:rsidP="005F755B">
      <w:pPr>
        <w:spacing w:after="0" w:line="240" w:lineRule="auto"/>
        <w:ind w:firstLine="709"/>
        <w:jc w:val="both"/>
        <w:rPr>
          <w:rFonts w:ascii="Times New Roman" w:hAnsi="Times New Roman" w:cs="Times New Roman"/>
          <w:b/>
          <w:sz w:val="24"/>
          <w:szCs w:val="24"/>
        </w:rPr>
      </w:pPr>
      <w:r w:rsidRPr="005F755B">
        <w:rPr>
          <w:rFonts w:ascii="Times New Roman" w:hAnsi="Times New Roman" w:cs="Times New Roman"/>
          <w:sz w:val="24"/>
          <w:szCs w:val="24"/>
        </w:rPr>
        <w:lastRenderedPageBreak/>
        <w:t xml:space="preserve">                                              </w:t>
      </w:r>
      <w:r w:rsidR="00AB5454" w:rsidRPr="005F755B">
        <w:rPr>
          <w:rFonts w:ascii="Times New Roman" w:hAnsi="Times New Roman" w:cs="Times New Roman"/>
          <w:sz w:val="24"/>
          <w:szCs w:val="24"/>
        </w:rPr>
        <w:t xml:space="preserve"> </w:t>
      </w:r>
      <w:r w:rsidR="009B48BC" w:rsidRPr="00234436">
        <w:rPr>
          <w:rFonts w:ascii="Times New Roman" w:hAnsi="Times New Roman" w:cs="Times New Roman"/>
          <w:b/>
          <w:sz w:val="24"/>
          <w:szCs w:val="24"/>
        </w:rPr>
        <w:t>ПРИЛОЖЕНИЕ А</w:t>
      </w:r>
    </w:p>
    <w:p w14:paraId="55A35CC9"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Технология создания успеха (памятка)</w:t>
      </w:r>
    </w:p>
    <w:p w14:paraId="5792548A"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Для реализации данной технологии на учебных занятиях учитель должен соблюдать следующие правила:</w:t>
      </w:r>
    </w:p>
    <w:p w14:paraId="23C21DF5"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 xml:space="preserve">1.Задачи должны быть для учащихся посильными и не требовать приложения </w:t>
      </w:r>
      <w:proofErr w:type="spellStart"/>
      <w:r w:rsidRPr="005F755B">
        <w:rPr>
          <w:rFonts w:ascii="Times New Roman" w:hAnsi="Times New Roman" w:cs="Times New Roman"/>
          <w:sz w:val="24"/>
          <w:szCs w:val="24"/>
        </w:rPr>
        <w:t>сверхусилий</w:t>
      </w:r>
      <w:proofErr w:type="spellEnd"/>
      <w:r w:rsidRPr="005F755B">
        <w:rPr>
          <w:rFonts w:ascii="Times New Roman" w:hAnsi="Times New Roman" w:cs="Times New Roman"/>
          <w:sz w:val="24"/>
          <w:szCs w:val="24"/>
        </w:rPr>
        <w:t>.</w:t>
      </w:r>
    </w:p>
    <w:p w14:paraId="69040217"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2.Деятельность должна представлять учащемуся возможности для выбора, быть интересной и соответствовать уровню притязаний школьников.</w:t>
      </w:r>
    </w:p>
    <w:p w14:paraId="59D10E23"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3.Нужно, чтобы в работе присутствовали задачи разной степени сложности.</w:t>
      </w:r>
    </w:p>
    <w:p w14:paraId="44183021"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4.В задачах должна присутствовать степень новизны.</w:t>
      </w:r>
    </w:p>
    <w:p w14:paraId="6EFB2C8A" w14:textId="77777777" w:rsidR="009F3C11" w:rsidRPr="005F755B" w:rsidRDefault="009F3C11" w:rsidP="00234436">
      <w:pPr>
        <w:spacing w:after="0" w:line="240" w:lineRule="auto"/>
        <w:ind w:firstLine="567"/>
        <w:jc w:val="both"/>
        <w:rPr>
          <w:rFonts w:ascii="Times New Roman" w:hAnsi="Times New Roman" w:cs="Times New Roman"/>
          <w:sz w:val="24"/>
          <w:szCs w:val="24"/>
        </w:rPr>
      </w:pPr>
      <w:r w:rsidRPr="005F755B">
        <w:rPr>
          <w:rFonts w:ascii="Times New Roman" w:hAnsi="Times New Roman" w:cs="Times New Roman"/>
          <w:sz w:val="24"/>
          <w:szCs w:val="24"/>
        </w:rPr>
        <w:t>5.Слабомотивированные дети должны иметь возможность использовать повторы для поднятия у них уверенности в собственных силах.</w:t>
      </w:r>
    </w:p>
    <w:tbl>
      <w:tblPr>
        <w:tblStyle w:val="a3"/>
        <w:tblW w:w="10201" w:type="dxa"/>
        <w:tblLook w:val="04A0" w:firstRow="1" w:lastRow="0" w:firstColumn="1" w:lastColumn="0" w:noHBand="0" w:noVBand="1"/>
      </w:tblPr>
      <w:tblGrid>
        <w:gridCol w:w="2222"/>
        <w:gridCol w:w="4046"/>
        <w:gridCol w:w="3933"/>
      </w:tblGrid>
      <w:tr w:rsidR="009F3C11" w:rsidRPr="00234436" w14:paraId="20D4AF2E" w14:textId="77777777" w:rsidTr="00234436">
        <w:tc>
          <w:tcPr>
            <w:tcW w:w="2222" w:type="dxa"/>
            <w:vAlign w:val="center"/>
          </w:tcPr>
          <w:p w14:paraId="66C4DD1E"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ОПЕРАЦИЯ</w:t>
            </w:r>
          </w:p>
        </w:tc>
        <w:tc>
          <w:tcPr>
            <w:tcW w:w="4046" w:type="dxa"/>
            <w:vAlign w:val="center"/>
          </w:tcPr>
          <w:p w14:paraId="2963A749"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НАЗНАЧЕНИЕ</w:t>
            </w:r>
          </w:p>
        </w:tc>
        <w:tc>
          <w:tcPr>
            <w:tcW w:w="3933" w:type="dxa"/>
            <w:vAlign w:val="center"/>
          </w:tcPr>
          <w:p w14:paraId="6F1557C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РЕЧЕВАЯ ПАРАДИГМА</w:t>
            </w:r>
          </w:p>
        </w:tc>
      </w:tr>
      <w:tr w:rsidR="009F3C11" w:rsidRPr="00234436" w14:paraId="7720A43B" w14:textId="77777777" w:rsidTr="00234436">
        <w:tc>
          <w:tcPr>
            <w:tcW w:w="2222" w:type="dxa"/>
            <w:vAlign w:val="center"/>
          </w:tcPr>
          <w:p w14:paraId="1A513B60"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1. Снятие страха</w:t>
            </w:r>
          </w:p>
        </w:tc>
        <w:tc>
          <w:tcPr>
            <w:tcW w:w="4046" w:type="dxa"/>
            <w:vAlign w:val="center"/>
          </w:tcPr>
          <w:p w14:paraId="395F862D"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Помогает преодолеть неуверенность в собственных силах, робость, боязнь самого дела и оценки окружающих.</w:t>
            </w:r>
          </w:p>
        </w:tc>
        <w:tc>
          <w:tcPr>
            <w:tcW w:w="3933" w:type="dxa"/>
            <w:vAlign w:val="center"/>
          </w:tcPr>
          <w:p w14:paraId="20AB3DF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«Мы все пробуем и ищем, только так может что</w:t>
            </w:r>
            <w:r w:rsidR="009B48BC" w:rsidRPr="00234436">
              <w:rPr>
                <w:rFonts w:ascii="Times New Roman" w:hAnsi="Times New Roman" w:cs="Times New Roman"/>
                <w:sz w:val="24"/>
              </w:rPr>
              <w:t>–</w:t>
            </w:r>
            <w:r w:rsidRPr="00234436">
              <w:rPr>
                <w:rFonts w:ascii="Times New Roman" w:hAnsi="Times New Roman" w:cs="Times New Roman"/>
                <w:sz w:val="24"/>
              </w:rPr>
              <w:t>то получиться».</w:t>
            </w:r>
          </w:p>
          <w:p w14:paraId="64743F55"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«Люди учатся на своих ошибках и находят другие способы решения».</w:t>
            </w:r>
          </w:p>
          <w:p w14:paraId="5AAE9896"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«Контрольная работа довольно легкая, этот материал мы с вами проходили».</w:t>
            </w:r>
          </w:p>
        </w:tc>
      </w:tr>
      <w:tr w:rsidR="009F3C11" w:rsidRPr="00234436" w14:paraId="3F0BFB0E" w14:textId="77777777" w:rsidTr="00234436">
        <w:tc>
          <w:tcPr>
            <w:tcW w:w="2222" w:type="dxa"/>
            <w:vAlign w:val="center"/>
          </w:tcPr>
          <w:p w14:paraId="3A49614C"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2. Авансирование успешного результата</w:t>
            </w:r>
          </w:p>
        </w:tc>
        <w:tc>
          <w:tcPr>
            <w:tcW w:w="4046" w:type="dxa"/>
            <w:vAlign w:val="center"/>
          </w:tcPr>
          <w:p w14:paraId="2C266FCF"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w:t>
            </w:r>
          </w:p>
        </w:tc>
        <w:tc>
          <w:tcPr>
            <w:tcW w:w="3933" w:type="dxa"/>
            <w:vAlign w:val="center"/>
          </w:tcPr>
          <w:p w14:paraId="599C31D0" w14:textId="77777777" w:rsidR="009F3C11" w:rsidRPr="00234436" w:rsidRDefault="00B131F4" w:rsidP="00234436">
            <w:pPr>
              <w:rPr>
                <w:rFonts w:ascii="Times New Roman" w:hAnsi="Times New Roman" w:cs="Times New Roman"/>
                <w:sz w:val="24"/>
              </w:rPr>
            </w:pPr>
            <w:r w:rsidRPr="00234436">
              <w:rPr>
                <w:rFonts w:ascii="Times New Roman" w:hAnsi="Times New Roman" w:cs="Times New Roman"/>
                <w:sz w:val="24"/>
              </w:rPr>
              <w:t>«У вас обязательно получиться.</w:t>
            </w:r>
            <w:r w:rsidR="009F3C11" w:rsidRPr="00234436">
              <w:rPr>
                <w:rFonts w:ascii="Times New Roman" w:hAnsi="Times New Roman" w:cs="Times New Roman"/>
                <w:sz w:val="24"/>
              </w:rPr>
              <w:t>»</w:t>
            </w:r>
          </w:p>
          <w:p w14:paraId="582FDBB1"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«Я даже не сомневаюсь в успешном результате».</w:t>
            </w:r>
          </w:p>
        </w:tc>
      </w:tr>
      <w:tr w:rsidR="009F3C11" w:rsidRPr="00234436" w14:paraId="65E1FB51" w14:textId="77777777" w:rsidTr="00234436">
        <w:tc>
          <w:tcPr>
            <w:tcW w:w="2222" w:type="dxa"/>
            <w:vAlign w:val="center"/>
          </w:tcPr>
          <w:p w14:paraId="49AB1530"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3. Скрытое инструктирование ребенка в способах и формах совершения деятельности</w:t>
            </w:r>
          </w:p>
        </w:tc>
        <w:tc>
          <w:tcPr>
            <w:tcW w:w="4046" w:type="dxa"/>
            <w:vAlign w:val="center"/>
          </w:tcPr>
          <w:p w14:paraId="4358A8C1"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Помогает ребенку избежать поражения.</w:t>
            </w:r>
          </w:p>
          <w:p w14:paraId="3B4ED78B"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Достигается путем намека, пожелания.</w:t>
            </w:r>
          </w:p>
        </w:tc>
        <w:tc>
          <w:tcPr>
            <w:tcW w:w="3933" w:type="dxa"/>
            <w:vAlign w:val="center"/>
          </w:tcPr>
          <w:p w14:paraId="5AAFCAC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«Возможно, лучше всего начать с…»</w:t>
            </w:r>
          </w:p>
          <w:p w14:paraId="25025775"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 xml:space="preserve">«Выполняя работу, не забудьте </w:t>
            </w:r>
            <w:proofErr w:type="gramStart"/>
            <w:r w:rsidRPr="00234436">
              <w:rPr>
                <w:rFonts w:ascii="Times New Roman" w:hAnsi="Times New Roman" w:cs="Times New Roman"/>
                <w:sz w:val="24"/>
              </w:rPr>
              <w:t>о….</w:t>
            </w:r>
            <w:proofErr w:type="gramEnd"/>
            <w:r w:rsidRPr="00234436">
              <w:rPr>
                <w:rFonts w:ascii="Times New Roman" w:hAnsi="Times New Roman" w:cs="Times New Roman"/>
                <w:sz w:val="24"/>
              </w:rPr>
              <w:t>.»</w:t>
            </w:r>
          </w:p>
        </w:tc>
      </w:tr>
      <w:tr w:rsidR="009F3C11" w:rsidRPr="00234436" w14:paraId="1ECBD495" w14:textId="77777777" w:rsidTr="00234436">
        <w:tc>
          <w:tcPr>
            <w:tcW w:w="2222" w:type="dxa"/>
            <w:vAlign w:val="center"/>
          </w:tcPr>
          <w:p w14:paraId="29734E2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4. Внесение мотива</w:t>
            </w:r>
          </w:p>
        </w:tc>
        <w:tc>
          <w:tcPr>
            <w:tcW w:w="4046" w:type="dxa"/>
            <w:vAlign w:val="center"/>
          </w:tcPr>
          <w:p w14:paraId="478943EB"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Показывает ребенку ради чего, ради кого совершается эта деятельность, кому будет хорошо после выполнения.</w:t>
            </w:r>
          </w:p>
        </w:tc>
        <w:tc>
          <w:tcPr>
            <w:tcW w:w="3933" w:type="dxa"/>
            <w:vAlign w:val="center"/>
          </w:tcPr>
          <w:p w14:paraId="77FF78D7"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«Без твоей помощи твоим товарищам не справиться…»</w:t>
            </w:r>
          </w:p>
        </w:tc>
      </w:tr>
      <w:tr w:rsidR="009F3C11" w:rsidRPr="00234436" w14:paraId="5DCC3FEF" w14:textId="77777777" w:rsidTr="00234436">
        <w:tc>
          <w:tcPr>
            <w:tcW w:w="2222" w:type="dxa"/>
            <w:vAlign w:val="center"/>
          </w:tcPr>
          <w:p w14:paraId="0CA71101"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5. Персональная исключительность.</w:t>
            </w:r>
          </w:p>
        </w:tc>
        <w:tc>
          <w:tcPr>
            <w:tcW w:w="4046" w:type="dxa"/>
            <w:vAlign w:val="center"/>
          </w:tcPr>
          <w:p w14:paraId="004401AC"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Обозначает важность усилий ребенка в предстоящей или совершаемой деятельности.</w:t>
            </w:r>
          </w:p>
        </w:tc>
        <w:tc>
          <w:tcPr>
            <w:tcW w:w="3933" w:type="dxa"/>
            <w:vAlign w:val="center"/>
          </w:tcPr>
          <w:p w14:paraId="4C00E0B3"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 xml:space="preserve">«Только ты и мог </w:t>
            </w:r>
            <w:proofErr w:type="gramStart"/>
            <w:r w:rsidRPr="00234436">
              <w:rPr>
                <w:rFonts w:ascii="Times New Roman" w:hAnsi="Times New Roman" w:cs="Times New Roman"/>
                <w:sz w:val="24"/>
              </w:rPr>
              <w:t>бы….</w:t>
            </w:r>
            <w:proofErr w:type="gramEnd"/>
            <w:r w:rsidRPr="00234436">
              <w:rPr>
                <w:rFonts w:ascii="Times New Roman" w:hAnsi="Times New Roman" w:cs="Times New Roman"/>
                <w:sz w:val="24"/>
              </w:rPr>
              <w:t>»</w:t>
            </w:r>
          </w:p>
          <w:p w14:paraId="58B91C3A"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«Только тебе я и могу доверить…»</w:t>
            </w:r>
          </w:p>
          <w:p w14:paraId="507CC63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«Ни к кому, кроме тебя, я не могу обратиться с этой просьбой…»</w:t>
            </w:r>
          </w:p>
        </w:tc>
      </w:tr>
      <w:tr w:rsidR="009F3C11" w:rsidRPr="00234436" w14:paraId="243454A9" w14:textId="77777777" w:rsidTr="00234436">
        <w:tc>
          <w:tcPr>
            <w:tcW w:w="2222" w:type="dxa"/>
            <w:vAlign w:val="center"/>
          </w:tcPr>
          <w:p w14:paraId="7FBD9082"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6. Мобилизация активности или педагогическое внушение.</w:t>
            </w:r>
          </w:p>
        </w:tc>
        <w:tc>
          <w:tcPr>
            <w:tcW w:w="4046" w:type="dxa"/>
            <w:vAlign w:val="center"/>
          </w:tcPr>
          <w:p w14:paraId="265DBF84"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Побуждает к выполнению конкретных действий.</w:t>
            </w:r>
          </w:p>
        </w:tc>
        <w:tc>
          <w:tcPr>
            <w:tcW w:w="3933" w:type="dxa"/>
            <w:vAlign w:val="center"/>
          </w:tcPr>
          <w:p w14:paraId="75890131"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«Нам уже не терпится начать работу…»</w:t>
            </w:r>
          </w:p>
          <w:p w14:paraId="23FFB7A1"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«Так хочется поскорее увидеть…»</w:t>
            </w:r>
          </w:p>
        </w:tc>
      </w:tr>
      <w:tr w:rsidR="009F3C11" w:rsidRPr="00234436" w14:paraId="19937A1C" w14:textId="77777777" w:rsidTr="00234436">
        <w:tc>
          <w:tcPr>
            <w:tcW w:w="2222" w:type="dxa"/>
            <w:vAlign w:val="center"/>
          </w:tcPr>
          <w:p w14:paraId="06A0A194"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7. Высокая оценка детали.</w:t>
            </w:r>
          </w:p>
        </w:tc>
        <w:tc>
          <w:tcPr>
            <w:tcW w:w="4046" w:type="dxa"/>
            <w:vAlign w:val="center"/>
          </w:tcPr>
          <w:p w14:paraId="5B63577F"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Помогает эмоционально пережить успех не результата в целом, а какой</w:t>
            </w:r>
            <w:r w:rsidR="009B48BC" w:rsidRPr="00234436">
              <w:rPr>
                <w:rFonts w:ascii="Times New Roman" w:hAnsi="Times New Roman" w:cs="Times New Roman"/>
                <w:sz w:val="24"/>
              </w:rPr>
              <w:t>–</w:t>
            </w:r>
            <w:r w:rsidRPr="00234436">
              <w:rPr>
                <w:rFonts w:ascii="Times New Roman" w:hAnsi="Times New Roman" w:cs="Times New Roman"/>
                <w:sz w:val="24"/>
              </w:rPr>
              <w:t>то его отдельной детали.</w:t>
            </w:r>
          </w:p>
        </w:tc>
        <w:tc>
          <w:tcPr>
            <w:tcW w:w="3933" w:type="dxa"/>
            <w:vAlign w:val="center"/>
          </w:tcPr>
          <w:p w14:paraId="0D208DD7"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«Тебе особенно удалось то объяснение».</w:t>
            </w:r>
          </w:p>
          <w:p w14:paraId="34EE1765"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«Больше всего мне в твоей работе понравилось…»</w:t>
            </w:r>
          </w:p>
          <w:p w14:paraId="2D045090" w14:textId="77777777" w:rsidR="009F3C11" w:rsidRPr="00234436" w:rsidRDefault="009F3C11" w:rsidP="00234436">
            <w:pPr>
              <w:rPr>
                <w:rFonts w:ascii="Times New Roman" w:hAnsi="Times New Roman" w:cs="Times New Roman"/>
                <w:sz w:val="24"/>
              </w:rPr>
            </w:pPr>
            <w:r w:rsidRPr="00234436">
              <w:rPr>
                <w:rFonts w:ascii="Times New Roman" w:hAnsi="Times New Roman" w:cs="Times New Roman"/>
                <w:sz w:val="24"/>
              </w:rPr>
              <w:t>«Наивысшей похвалы заслуживает эта часть твоей работы».</w:t>
            </w:r>
          </w:p>
        </w:tc>
      </w:tr>
    </w:tbl>
    <w:p w14:paraId="6E040E66" w14:textId="77777777" w:rsidR="009F3C11" w:rsidRPr="005F755B" w:rsidRDefault="009F3C11" w:rsidP="005F755B">
      <w:pPr>
        <w:spacing w:after="0" w:line="240" w:lineRule="auto"/>
        <w:ind w:firstLine="709"/>
        <w:jc w:val="both"/>
        <w:rPr>
          <w:rFonts w:ascii="Times New Roman" w:hAnsi="Times New Roman" w:cs="Times New Roman"/>
          <w:sz w:val="24"/>
          <w:szCs w:val="24"/>
        </w:rPr>
      </w:pPr>
    </w:p>
    <w:sectPr w:rsidR="009F3C11" w:rsidRPr="005F755B" w:rsidSect="00234436">
      <w:footerReference w:type="default" r:id="rId9"/>
      <w:pgSz w:w="11906" w:h="16838"/>
      <w:pgMar w:top="1134" w:right="850" w:bottom="993" w:left="1276" w:header="70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197F" w14:textId="77777777" w:rsidR="001D7B21" w:rsidRDefault="001D7B21" w:rsidP="00234436">
      <w:pPr>
        <w:spacing w:after="0" w:line="240" w:lineRule="auto"/>
      </w:pPr>
      <w:r>
        <w:separator/>
      </w:r>
    </w:p>
  </w:endnote>
  <w:endnote w:type="continuationSeparator" w:id="0">
    <w:p w14:paraId="5A97313E" w14:textId="77777777" w:rsidR="001D7B21" w:rsidRDefault="001D7B21" w:rsidP="0023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95896"/>
      <w:docPartObj>
        <w:docPartGallery w:val="Page Numbers (Bottom of Page)"/>
        <w:docPartUnique/>
      </w:docPartObj>
    </w:sdtPr>
    <w:sdtContent>
      <w:p w14:paraId="0291A0A4" w14:textId="66FF1CBE" w:rsidR="00234436" w:rsidRDefault="00234436">
        <w:pPr>
          <w:pStyle w:val="a9"/>
          <w:jc w:val="center"/>
        </w:pPr>
        <w:r>
          <w:fldChar w:fldCharType="begin"/>
        </w:r>
        <w:r>
          <w:instrText>PAGE   \* MERGEFORMAT</w:instrText>
        </w:r>
        <w:r>
          <w:fldChar w:fldCharType="separate"/>
        </w:r>
        <w:r>
          <w:rPr>
            <w:noProof/>
          </w:rPr>
          <w:t>2</w:t>
        </w:r>
        <w:r>
          <w:fldChar w:fldCharType="end"/>
        </w:r>
      </w:p>
    </w:sdtContent>
  </w:sdt>
  <w:p w14:paraId="7F65AA36" w14:textId="77777777" w:rsidR="00234436" w:rsidRDefault="002344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D2D4" w14:textId="77777777" w:rsidR="001D7B21" w:rsidRDefault="001D7B21" w:rsidP="00234436">
      <w:pPr>
        <w:spacing w:after="0" w:line="240" w:lineRule="auto"/>
      </w:pPr>
      <w:r>
        <w:separator/>
      </w:r>
    </w:p>
  </w:footnote>
  <w:footnote w:type="continuationSeparator" w:id="0">
    <w:p w14:paraId="600E4CC8" w14:textId="77777777" w:rsidR="001D7B21" w:rsidRDefault="001D7B21" w:rsidP="00234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B8D"/>
    <w:multiLevelType w:val="hybridMultilevel"/>
    <w:tmpl w:val="0D6405E2"/>
    <w:lvl w:ilvl="0" w:tplc="94786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5C1950"/>
    <w:multiLevelType w:val="hybridMultilevel"/>
    <w:tmpl w:val="946E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9F41C4"/>
    <w:multiLevelType w:val="hybridMultilevel"/>
    <w:tmpl w:val="946E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2E"/>
    <w:rsid w:val="00001983"/>
    <w:rsid w:val="000E4324"/>
    <w:rsid w:val="000F351E"/>
    <w:rsid w:val="0010606D"/>
    <w:rsid w:val="00130536"/>
    <w:rsid w:val="00162E92"/>
    <w:rsid w:val="001D1E73"/>
    <w:rsid w:val="001D7B21"/>
    <w:rsid w:val="00234436"/>
    <w:rsid w:val="00293B62"/>
    <w:rsid w:val="002C5A4B"/>
    <w:rsid w:val="00353F02"/>
    <w:rsid w:val="003B1013"/>
    <w:rsid w:val="003F5AFD"/>
    <w:rsid w:val="00477A35"/>
    <w:rsid w:val="00514CE3"/>
    <w:rsid w:val="005E619D"/>
    <w:rsid w:val="005F4445"/>
    <w:rsid w:val="005F755B"/>
    <w:rsid w:val="0061211E"/>
    <w:rsid w:val="006501C9"/>
    <w:rsid w:val="00656C8B"/>
    <w:rsid w:val="0068220E"/>
    <w:rsid w:val="00687FE7"/>
    <w:rsid w:val="00695348"/>
    <w:rsid w:val="006C372C"/>
    <w:rsid w:val="0073369C"/>
    <w:rsid w:val="00780A96"/>
    <w:rsid w:val="00796882"/>
    <w:rsid w:val="007A48F8"/>
    <w:rsid w:val="007C1499"/>
    <w:rsid w:val="007F49DD"/>
    <w:rsid w:val="00807F9F"/>
    <w:rsid w:val="00820124"/>
    <w:rsid w:val="00860BD1"/>
    <w:rsid w:val="009B48BC"/>
    <w:rsid w:val="009C6DAB"/>
    <w:rsid w:val="009E7B9E"/>
    <w:rsid w:val="009F3C11"/>
    <w:rsid w:val="00A3699F"/>
    <w:rsid w:val="00AA5557"/>
    <w:rsid w:val="00AB5454"/>
    <w:rsid w:val="00B131F4"/>
    <w:rsid w:val="00B27B5A"/>
    <w:rsid w:val="00B42CBD"/>
    <w:rsid w:val="00BD6E2F"/>
    <w:rsid w:val="00C011A8"/>
    <w:rsid w:val="00C5071D"/>
    <w:rsid w:val="00D073C1"/>
    <w:rsid w:val="00D3182E"/>
    <w:rsid w:val="00DB1B65"/>
    <w:rsid w:val="00DB3FC6"/>
    <w:rsid w:val="00E77E55"/>
    <w:rsid w:val="00E9097D"/>
    <w:rsid w:val="00F54FFD"/>
    <w:rsid w:val="00F60F55"/>
    <w:rsid w:val="00FA13B5"/>
    <w:rsid w:val="00FC388D"/>
    <w:rsid w:val="00FE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955A6"/>
  <w15:docId w15:val="{223C2510-DA8B-4AB3-A59B-5DAF9F21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C6DAB"/>
    <w:pPr>
      <w:spacing w:after="0" w:line="240" w:lineRule="auto"/>
      <w:ind w:left="720"/>
      <w:contextualSpacing/>
      <w:jc w:val="both"/>
    </w:pPr>
    <w:rPr>
      <w:rFonts w:eastAsiaTheme="minorHAnsi"/>
      <w:lang w:eastAsia="en-US"/>
    </w:rPr>
  </w:style>
  <w:style w:type="paragraph" w:styleId="a5">
    <w:name w:val="No Spacing"/>
    <w:uiPriority w:val="1"/>
    <w:qFormat/>
    <w:rsid w:val="009B48BC"/>
    <w:pPr>
      <w:spacing w:after="0" w:line="240" w:lineRule="auto"/>
    </w:pPr>
    <w:rPr>
      <w:rFonts w:eastAsiaTheme="minorHAnsi"/>
      <w:lang w:eastAsia="en-US"/>
    </w:rPr>
  </w:style>
  <w:style w:type="paragraph" w:styleId="a6">
    <w:name w:val="Normal (Web)"/>
    <w:basedOn w:val="a"/>
    <w:uiPriority w:val="99"/>
    <w:unhideWhenUsed/>
    <w:rsid w:val="009B48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3"/>
    <w:uiPriority w:val="59"/>
    <w:rsid w:val="00F54F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344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4436"/>
  </w:style>
  <w:style w:type="paragraph" w:styleId="a9">
    <w:name w:val="footer"/>
    <w:basedOn w:val="a"/>
    <w:link w:val="aa"/>
    <w:uiPriority w:val="99"/>
    <w:unhideWhenUsed/>
    <w:rsid w:val="002344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921">
      <w:bodyDiv w:val="1"/>
      <w:marLeft w:val="0"/>
      <w:marRight w:val="0"/>
      <w:marTop w:val="0"/>
      <w:marBottom w:val="0"/>
      <w:divBdr>
        <w:top w:val="none" w:sz="0" w:space="0" w:color="auto"/>
        <w:left w:val="none" w:sz="0" w:space="0" w:color="auto"/>
        <w:bottom w:val="none" w:sz="0" w:space="0" w:color="auto"/>
        <w:right w:val="none" w:sz="0" w:space="0" w:color="auto"/>
      </w:divBdr>
    </w:div>
    <w:div w:id="1539659067">
      <w:bodyDiv w:val="1"/>
      <w:marLeft w:val="0"/>
      <w:marRight w:val="0"/>
      <w:marTop w:val="0"/>
      <w:marBottom w:val="0"/>
      <w:divBdr>
        <w:top w:val="none" w:sz="0" w:space="0" w:color="auto"/>
        <w:left w:val="none" w:sz="0" w:space="0" w:color="auto"/>
        <w:bottom w:val="none" w:sz="0" w:space="0" w:color="auto"/>
        <w:right w:val="none" w:sz="0" w:space="0" w:color="auto"/>
      </w:divBdr>
    </w:div>
    <w:div w:id="20332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D30F-3A70-4CEF-83C7-502CB13C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Школа №12</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Регина Шарафиева</cp:lastModifiedBy>
  <cp:revision>8</cp:revision>
  <cp:lastPrinted>2019-01-16T08:52:00Z</cp:lastPrinted>
  <dcterms:created xsi:type="dcterms:W3CDTF">2022-11-25T15:12:00Z</dcterms:created>
  <dcterms:modified xsi:type="dcterms:W3CDTF">2024-04-06T15:42:00Z</dcterms:modified>
</cp:coreProperties>
</file>