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FC" w:rsidRPr="00D72FE6" w:rsidRDefault="001A6AFC" w:rsidP="00D72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D72FE6">
        <w:rPr>
          <w:rFonts w:ascii="Times New Roman" w:hAnsi="Times New Roman"/>
          <w:b/>
          <w:caps/>
          <w:sz w:val="28"/>
          <w:szCs w:val="28"/>
        </w:rPr>
        <w:t>Мотивация и успешность учебной деятельности</w:t>
      </w:r>
    </w:p>
    <w:p w:rsidR="0001650C" w:rsidRPr="0001650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  </w:t>
      </w:r>
    </w:p>
    <w:p w:rsidR="0001650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BD9">
        <w:rPr>
          <w:rFonts w:ascii="Courier New CYR" w:hAnsi="Courier New CYR" w:cs="Courier New CYR"/>
        </w:rPr>
        <w:t xml:space="preserve"> </w:t>
      </w:r>
      <w:r w:rsidRPr="002E2E28">
        <w:rPr>
          <w:rFonts w:ascii="Times New Roman" w:hAnsi="Times New Roman"/>
          <w:sz w:val="28"/>
          <w:szCs w:val="28"/>
        </w:rPr>
        <w:t>Как известно, деятельность человека соотносится с определенной потребностью, а действия – с мотивами. Отметим, что мотивация является одной из фундаментальных проблем как отечественной, так и зарубежной психологии. Ее значимость для разработки современной психологии связана с анализом источников активности человека, побудительных сил его деятельности, поведения. Ответ на вопрос, что побуждает человека к деятельности, каков мотив, ради чего он ее осуществляет, есть основа ее адекватной интерпретации. В самом общем плане мотив – это то, что определяет, стимулирует, побуждает человека к совершению какого-либо</w:t>
      </w:r>
      <w:r>
        <w:rPr>
          <w:rFonts w:ascii="Courier New CYR" w:hAnsi="Courier New CYR" w:cs="Courier New CYR"/>
        </w:rPr>
        <w:t xml:space="preserve"> </w:t>
      </w:r>
      <w:r w:rsidRPr="00DB797C">
        <w:rPr>
          <w:rFonts w:ascii="Times New Roman" w:hAnsi="Times New Roman"/>
          <w:sz w:val="28"/>
          <w:szCs w:val="28"/>
        </w:rPr>
        <w:t xml:space="preserve">действий, включенного в определенную этим мотивом деятельность. В отечественной психологии мотивация рассматривается как сложный многоуровневый регулятор жизнедеятельности человека – его поведения, деятельности. Высшим уровнем этой регуляции является сознательно – волевой. Различные виды интереса, например результативный, познавательный, процессуальный, учебно-познавательный и другие, могут быть соотнесены с мотивационными ориентациями. </w:t>
      </w:r>
      <w:r>
        <w:rPr>
          <w:rFonts w:ascii="Times New Roman" w:hAnsi="Times New Roman"/>
          <w:sz w:val="28"/>
          <w:szCs w:val="28"/>
        </w:rPr>
        <w:t>О</w:t>
      </w:r>
      <w:r w:rsidRPr="00DB797C">
        <w:rPr>
          <w:rFonts w:ascii="Times New Roman" w:hAnsi="Times New Roman"/>
          <w:sz w:val="28"/>
          <w:szCs w:val="28"/>
        </w:rPr>
        <w:t>собенности связей между мотивационными ориентациями позволяют выделить две существенные их характеристики:</w:t>
      </w:r>
    </w:p>
    <w:p w:rsidR="0001650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7563">
        <w:rPr>
          <w:rFonts w:ascii="Times New Roman" w:hAnsi="Times New Roman"/>
          <w:sz w:val="28"/>
          <w:szCs w:val="28"/>
        </w:rPr>
        <w:t xml:space="preserve"> </w:t>
      </w:r>
      <w:r w:rsidRPr="00DB797C">
        <w:rPr>
          <w:rFonts w:ascii="Times New Roman" w:hAnsi="Times New Roman"/>
          <w:sz w:val="28"/>
          <w:szCs w:val="28"/>
        </w:rPr>
        <w:t>во-первых, стабильность связей между мотивационными ориентациями на «оценку преподавателем», а</w:t>
      </w:r>
      <w:r w:rsidR="001A6AFC">
        <w:rPr>
          <w:rFonts w:ascii="Times New Roman" w:hAnsi="Times New Roman"/>
          <w:sz w:val="28"/>
          <w:szCs w:val="28"/>
        </w:rPr>
        <w:t>,</w:t>
      </w:r>
      <w:r w:rsidRPr="00DB797C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DB797C">
        <w:rPr>
          <w:rFonts w:ascii="Times New Roman" w:hAnsi="Times New Roman"/>
          <w:sz w:val="28"/>
          <w:szCs w:val="28"/>
        </w:rPr>
        <w:t>другой</w:t>
      </w:r>
      <w:proofErr w:type="gramEnd"/>
      <w:r w:rsidR="001A6AFC">
        <w:rPr>
          <w:rFonts w:ascii="Times New Roman" w:hAnsi="Times New Roman"/>
          <w:sz w:val="28"/>
          <w:szCs w:val="28"/>
        </w:rPr>
        <w:t>,</w:t>
      </w:r>
      <w:r w:rsidRPr="00DB797C">
        <w:rPr>
          <w:rFonts w:ascii="Times New Roman" w:hAnsi="Times New Roman"/>
          <w:sz w:val="28"/>
          <w:szCs w:val="28"/>
        </w:rPr>
        <w:t xml:space="preserve"> «избеганием неприятностей», т.е. относительную независимость их от условий обучения; </w:t>
      </w:r>
    </w:p>
    <w:p w:rsidR="0001650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797C">
        <w:rPr>
          <w:rFonts w:ascii="Times New Roman" w:hAnsi="Times New Roman"/>
          <w:sz w:val="28"/>
          <w:szCs w:val="28"/>
        </w:rPr>
        <w:t>во-вторых, вариабельность связей (по критерию доминирования и «удельному весу») в зависимости от условий обучения; этими авторами установлена (на достоверном уровне значимости) положительная связь мотивационных ориентаций с успеваемостью школьников.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 xml:space="preserve"> Наиболее плотно связанными с успеваемостью оказались ориентации на процесс и на результат, менее плотно связанными с успеваемостью оказались ориентации на процесс и на оценку преподавателем. Связь ориентации на избегание неприятностей с успеваемостью слабая. </w:t>
      </w:r>
      <w:proofErr w:type="gramStart"/>
      <w:r w:rsidRPr="00DB797C">
        <w:rPr>
          <w:rFonts w:ascii="Times New Roman" w:hAnsi="Times New Roman"/>
          <w:sz w:val="28"/>
          <w:szCs w:val="28"/>
        </w:rPr>
        <w:t>Понимая как источник активности и одновременно как система побудителей любой деятельности мотивация изучается</w:t>
      </w:r>
      <w:proofErr w:type="gramEnd"/>
      <w:r w:rsidRPr="00DB797C">
        <w:rPr>
          <w:rFonts w:ascii="Times New Roman" w:hAnsi="Times New Roman"/>
          <w:sz w:val="28"/>
          <w:szCs w:val="28"/>
        </w:rPr>
        <w:t xml:space="preserve"> в самых разных аспектах, в силу чего она трактуется авторами по-разному. Исследования определяют ее и как один конкретный мотив, и как единую систему мотивов, и как особую сферу, включающую в себя потребности, мотивы, цели, интересы в их сложном переплетении и взаимодействии.</w:t>
      </w:r>
    </w:p>
    <w:p w:rsidR="0001650C" w:rsidRPr="00DB797C" w:rsidRDefault="000E7563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650C" w:rsidRPr="00DB797C">
        <w:rPr>
          <w:rFonts w:ascii="Times New Roman" w:hAnsi="Times New Roman"/>
          <w:sz w:val="28"/>
          <w:szCs w:val="28"/>
        </w:rPr>
        <w:t xml:space="preserve">В общепсихологическом контексте мотивация представляет собой сложное объединение, «сплав» движущих сил поведения, открывающийся субъекту в виде потребностей, интересов, влечений, целей, идеалов, которые непосредственно детерминируют человеческую деятельность. Мотивационная сфера или мотивация в широком смысле слова с этой точки зрения понимается как стержень личности, к которому «стягиваются» направленность, ценностные ориентации, установки, социальные ожидания, притязания, эмоции, волевые качества и другие социально-психологические </w:t>
      </w:r>
      <w:r w:rsidR="0001650C" w:rsidRPr="00DB797C">
        <w:rPr>
          <w:rFonts w:ascii="Times New Roman" w:hAnsi="Times New Roman"/>
          <w:sz w:val="28"/>
          <w:szCs w:val="28"/>
        </w:rPr>
        <w:lastRenderedPageBreak/>
        <w:t>характеристики. Таким образом, можно утверждать, что, несмотря на разнообразие подходов, мотивация понимается большинством авторов как совокупность, система психологически разнородных факторов, детерминирующих поведение и деятельность человека. Следовательно, интересы могут выступать важным мотивом учебной деятельности.</w:t>
      </w:r>
    </w:p>
    <w:p w:rsidR="0001650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  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797C">
        <w:rPr>
          <w:rFonts w:ascii="Times New Roman" w:hAnsi="Times New Roman"/>
          <w:b/>
          <w:sz w:val="28"/>
          <w:szCs w:val="28"/>
        </w:rPr>
        <w:t>Учебная мотивация</w:t>
      </w:r>
    </w:p>
    <w:p w:rsidR="0001650C" w:rsidRPr="00426A31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 xml:space="preserve">   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 xml:space="preserve">В процессе формирования у </w:t>
      </w:r>
      <w:r w:rsidR="00104A6A">
        <w:rPr>
          <w:rFonts w:ascii="Times New Roman" w:hAnsi="Times New Roman"/>
          <w:sz w:val="28"/>
          <w:szCs w:val="28"/>
        </w:rPr>
        <w:t xml:space="preserve">обучающихся </w:t>
      </w:r>
      <w:r w:rsidRPr="00DB797C">
        <w:rPr>
          <w:rFonts w:ascii="Times New Roman" w:hAnsi="Times New Roman"/>
          <w:sz w:val="28"/>
          <w:szCs w:val="28"/>
        </w:rPr>
        <w:t xml:space="preserve"> потребности в усвоении теоретических знаний (т.е. потребности в учебной деятельности) она конкретизируется в многообразии мотивов, требующих от </w:t>
      </w:r>
      <w:r w:rsidR="00104A6A">
        <w:rPr>
          <w:rFonts w:ascii="Times New Roman" w:hAnsi="Times New Roman"/>
          <w:sz w:val="28"/>
          <w:szCs w:val="28"/>
        </w:rPr>
        <w:t>них</w:t>
      </w:r>
      <w:r w:rsidRPr="00DB797C">
        <w:rPr>
          <w:rFonts w:ascii="Times New Roman" w:hAnsi="Times New Roman"/>
          <w:sz w:val="28"/>
          <w:szCs w:val="28"/>
        </w:rPr>
        <w:t xml:space="preserve"> выполнения учебных действий. Мотивы учебных действий побуждают </w:t>
      </w:r>
      <w:r w:rsidR="00104A6A">
        <w:rPr>
          <w:rFonts w:ascii="Times New Roman" w:hAnsi="Times New Roman"/>
          <w:sz w:val="28"/>
          <w:szCs w:val="28"/>
        </w:rPr>
        <w:t>обучающихся</w:t>
      </w:r>
      <w:r w:rsidRPr="00DB797C">
        <w:rPr>
          <w:rFonts w:ascii="Times New Roman" w:hAnsi="Times New Roman"/>
          <w:sz w:val="28"/>
          <w:szCs w:val="28"/>
        </w:rPr>
        <w:t xml:space="preserve">, прежде всего к овладению способами построения теоретических знаний. При выполнении учебных действий </w:t>
      </w:r>
      <w:r w:rsidR="00104A6A">
        <w:rPr>
          <w:rFonts w:ascii="Times New Roman" w:hAnsi="Times New Roman"/>
          <w:sz w:val="28"/>
          <w:szCs w:val="28"/>
        </w:rPr>
        <w:t>обучающиеся</w:t>
      </w:r>
      <w:r w:rsidRPr="00DB797C">
        <w:rPr>
          <w:rFonts w:ascii="Times New Roman" w:hAnsi="Times New Roman"/>
          <w:sz w:val="28"/>
          <w:szCs w:val="28"/>
        </w:rPr>
        <w:t xml:space="preserve"> овладевают способами построения тех или иных конкретных понятий, образов, ценностей и норм и усваивают их содержание посредством этих способов.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 xml:space="preserve">Итак, потребность в учебной деятельности побуждает </w:t>
      </w:r>
      <w:r w:rsidR="00104A6A">
        <w:rPr>
          <w:rFonts w:ascii="Times New Roman" w:hAnsi="Times New Roman"/>
          <w:sz w:val="28"/>
          <w:szCs w:val="28"/>
        </w:rPr>
        <w:t>обучающихся</w:t>
      </w:r>
      <w:r w:rsidRPr="00DB797C">
        <w:rPr>
          <w:rFonts w:ascii="Times New Roman" w:hAnsi="Times New Roman"/>
          <w:sz w:val="28"/>
          <w:szCs w:val="28"/>
        </w:rPr>
        <w:t xml:space="preserve"> к усвоению теоретических знаний, мотивы учебных действий – к овладению способами их построения, направленными на решение учебных задач (задача – это единство цели действ</w:t>
      </w:r>
      <w:r>
        <w:rPr>
          <w:rFonts w:ascii="Times New Roman" w:hAnsi="Times New Roman"/>
          <w:sz w:val="28"/>
          <w:szCs w:val="28"/>
        </w:rPr>
        <w:t>ия с условиями ее достижения)</w:t>
      </w:r>
      <w:r w:rsidR="00104A6A">
        <w:rPr>
          <w:rFonts w:ascii="Times New Roman" w:hAnsi="Times New Roman"/>
          <w:sz w:val="28"/>
          <w:szCs w:val="28"/>
        </w:rPr>
        <w:t>.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>Существенной характеристикой собственно учебной задачи служит овладение содержательно (теоретически) обобщенным способом решения некоторо</w:t>
      </w:r>
      <w:r w:rsidR="00104A6A">
        <w:rPr>
          <w:rFonts w:ascii="Times New Roman" w:hAnsi="Times New Roman"/>
          <w:sz w:val="28"/>
          <w:szCs w:val="28"/>
        </w:rPr>
        <w:t>й</w:t>
      </w:r>
      <w:r w:rsidRPr="00DB797C">
        <w:rPr>
          <w:rFonts w:ascii="Times New Roman" w:hAnsi="Times New Roman"/>
          <w:sz w:val="28"/>
          <w:szCs w:val="28"/>
        </w:rPr>
        <w:t xml:space="preserve"> </w:t>
      </w:r>
      <w:r w:rsidR="00104A6A">
        <w:rPr>
          <w:rFonts w:ascii="Times New Roman" w:hAnsi="Times New Roman"/>
          <w:sz w:val="28"/>
          <w:szCs w:val="28"/>
        </w:rPr>
        <w:t>группы</w:t>
      </w:r>
      <w:r w:rsidRPr="00DB797C">
        <w:rPr>
          <w:rFonts w:ascii="Times New Roman" w:hAnsi="Times New Roman"/>
          <w:sz w:val="28"/>
          <w:szCs w:val="28"/>
        </w:rPr>
        <w:t xml:space="preserve"> конкретно – практических задач. Поставить перед </w:t>
      </w:r>
      <w:proofErr w:type="gramStart"/>
      <w:r w:rsidR="00104A6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B797C">
        <w:rPr>
          <w:rFonts w:ascii="Times New Roman" w:hAnsi="Times New Roman"/>
          <w:sz w:val="28"/>
          <w:szCs w:val="28"/>
        </w:rPr>
        <w:t xml:space="preserve"> учебную задачу – это значит ввести его в ситуацию, требующую ориентации на содержательно общий способ ее разрешения во всех возможных частных и к</w:t>
      </w:r>
      <w:r>
        <w:rPr>
          <w:rFonts w:ascii="Times New Roman" w:hAnsi="Times New Roman"/>
          <w:sz w:val="28"/>
          <w:szCs w:val="28"/>
        </w:rPr>
        <w:t>онкретных вариантах условий</w:t>
      </w:r>
      <w:r w:rsidRPr="00DB797C">
        <w:rPr>
          <w:rFonts w:ascii="Times New Roman" w:hAnsi="Times New Roman"/>
          <w:sz w:val="28"/>
          <w:szCs w:val="28"/>
        </w:rPr>
        <w:t>.</w:t>
      </w:r>
    </w:p>
    <w:p w:rsidR="0001650C" w:rsidRPr="00DB797C" w:rsidRDefault="000E7563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650C" w:rsidRPr="00DB797C">
        <w:rPr>
          <w:rFonts w:ascii="Times New Roman" w:hAnsi="Times New Roman"/>
          <w:sz w:val="28"/>
          <w:szCs w:val="28"/>
        </w:rPr>
        <w:t>Учебная задача существенно отличается от многообразных частных задач. При решении частных задач</w:t>
      </w:r>
      <w:r w:rsidR="00104A6A">
        <w:rPr>
          <w:rFonts w:ascii="Times New Roman" w:hAnsi="Times New Roman"/>
          <w:sz w:val="28"/>
          <w:szCs w:val="28"/>
        </w:rPr>
        <w:t>,</w:t>
      </w:r>
      <w:r w:rsidR="0001650C" w:rsidRPr="00DB797C">
        <w:rPr>
          <w:rFonts w:ascii="Times New Roman" w:hAnsi="Times New Roman"/>
          <w:sz w:val="28"/>
          <w:szCs w:val="28"/>
        </w:rPr>
        <w:t xml:space="preserve"> </w:t>
      </w:r>
      <w:r w:rsidR="00104A6A">
        <w:rPr>
          <w:rFonts w:ascii="Times New Roman" w:hAnsi="Times New Roman"/>
          <w:sz w:val="28"/>
          <w:szCs w:val="28"/>
        </w:rPr>
        <w:t>обучающиеся</w:t>
      </w:r>
      <w:r w:rsidR="0001650C" w:rsidRPr="00DB797C">
        <w:rPr>
          <w:rFonts w:ascii="Times New Roman" w:hAnsi="Times New Roman"/>
          <w:sz w:val="28"/>
          <w:szCs w:val="28"/>
        </w:rPr>
        <w:t xml:space="preserve"> овладевают столь же частными способами. Лишь при длительной тренировке усваива</w:t>
      </w:r>
      <w:r w:rsidR="00104A6A">
        <w:rPr>
          <w:rFonts w:ascii="Times New Roman" w:hAnsi="Times New Roman"/>
          <w:sz w:val="28"/>
          <w:szCs w:val="28"/>
        </w:rPr>
        <w:t>е</w:t>
      </w:r>
      <w:r w:rsidR="0001650C" w:rsidRPr="00DB797C">
        <w:rPr>
          <w:rFonts w:ascii="Times New Roman" w:hAnsi="Times New Roman"/>
          <w:sz w:val="28"/>
          <w:szCs w:val="28"/>
        </w:rPr>
        <w:t>т</w:t>
      </w:r>
      <w:r w:rsidR="00104A6A">
        <w:rPr>
          <w:rFonts w:ascii="Times New Roman" w:hAnsi="Times New Roman"/>
          <w:sz w:val="28"/>
          <w:szCs w:val="28"/>
        </w:rPr>
        <w:t>ся</w:t>
      </w:r>
      <w:r w:rsidR="0001650C" w:rsidRPr="00DB797C">
        <w:rPr>
          <w:rFonts w:ascii="Times New Roman" w:hAnsi="Times New Roman"/>
          <w:sz w:val="28"/>
          <w:szCs w:val="28"/>
        </w:rPr>
        <w:t xml:space="preserve"> некоторый общий способ. Усвоение этого способа происходит по эмпирическому принципу движения мысли от частного к формально общему. При решение же учебной </w:t>
      </w:r>
      <w:proofErr w:type="gramStart"/>
      <w:r w:rsidR="0001650C" w:rsidRPr="00DB797C">
        <w:rPr>
          <w:rFonts w:ascii="Times New Roman" w:hAnsi="Times New Roman"/>
          <w:sz w:val="28"/>
          <w:szCs w:val="28"/>
        </w:rPr>
        <w:t>задачи</w:t>
      </w:r>
      <w:proofErr w:type="gramEnd"/>
      <w:r w:rsidR="0001650C" w:rsidRPr="00DB797C">
        <w:rPr>
          <w:rFonts w:ascii="Times New Roman" w:hAnsi="Times New Roman"/>
          <w:sz w:val="28"/>
          <w:szCs w:val="28"/>
        </w:rPr>
        <w:t xml:space="preserve"> </w:t>
      </w:r>
      <w:r w:rsidR="00104A6A">
        <w:rPr>
          <w:rFonts w:ascii="Times New Roman" w:hAnsi="Times New Roman"/>
          <w:sz w:val="28"/>
          <w:szCs w:val="28"/>
        </w:rPr>
        <w:t>обучающиеся</w:t>
      </w:r>
      <w:r w:rsidR="0001650C" w:rsidRPr="00DB797C">
        <w:rPr>
          <w:rFonts w:ascii="Times New Roman" w:hAnsi="Times New Roman"/>
          <w:sz w:val="28"/>
          <w:szCs w:val="28"/>
        </w:rPr>
        <w:t xml:space="preserve"> первоначально овладевают содержательным общим способом, а затем используют его при безошибочном подходе к каждой частной задаче. Решение учебной деятельности является система особых действий по решению задач (т.е. построение некоторого содержательного обобщения и соответствующего способа ориентации в объекте). Перечислим следующие основные учебные действия, которым в зависимости от конкретных условий их выполнения соответствуют определенные операции: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 xml:space="preserve">   - преобразование ситуации для обнаружения всеобщего отношения рассматриваемой системы;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 xml:space="preserve">   - моделирование выделенного отношения в графической и знаковой форме;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 xml:space="preserve">   - преобразование модели отношения для изучения ее свойств в «чистом» виде;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lastRenderedPageBreak/>
        <w:t xml:space="preserve">   - выделение и построение серии частных конкретно – практических задач, решаемых общим способом;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 xml:space="preserve">   - </w:t>
      </w:r>
      <w:proofErr w:type="gramStart"/>
      <w:r w:rsidRPr="00DB79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797C">
        <w:rPr>
          <w:rFonts w:ascii="Times New Roman" w:hAnsi="Times New Roman"/>
          <w:sz w:val="28"/>
          <w:szCs w:val="28"/>
        </w:rPr>
        <w:t xml:space="preserve"> выполнением предыдущих действий;</w:t>
      </w:r>
    </w:p>
    <w:p w:rsidR="0001650C" w:rsidRPr="00DB797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7C">
        <w:rPr>
          <w:rFonts w:ascii="Times New Roman" w:hAnsi="Times New Roman"/>
          <w:sz w:val="28"/>
          <w:szCs w:val="28"/>
        </w:rPr>
        <w:t xml:space="preserve">   - оценка усвоения общего способа как результата решения данной учебной задачи.</w:t>
      </w:r>
    </w:p>
    <w:p w:rsidR="0001650C" w:rsidRPr="00DB797C" w:rsidRDefault="000E7563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650C" w:rsidRPr="00DB797C">
        <w:rPr>
          <w:rFonts w:ascii="Times New Roman" w:hAnsi="Times New Roman"/>
          <w:sz w:val="28"/>
          <w:szCs w:val="28"/>
        </w:rPr>
        <w:t>Каждое такое действие состоит из соответствующих операций, наборы которых меняются в зависимости от конкретных условий, входящих в ту или иную учебную задачу (известно, что действие соотносится с целью задачи, а его операции- с условиями задач).</w:t>
      </w:r>
    </w:p>
    <w:p w:rsidR="0001650C" w:rsidRPr="00DB797C" w:rsidRDefault="000E7563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650C" w:rsidRPr="00DB797C">
        <w:rPr>
          <w:rFonts w:ascii="Times New Roman" w:hAnsi="Times New Roman"/>
          <w:sz w:val="28"/>
          <w:szCs w:val="28"/>
        </w:rPr>
        <w:t xml:space="preserve">Естественно, первоначально школьники не умеют самостоятельно ставить учебные задачи и выполнять действия по их решению. До поры до времени детям помогает учитель, но постепенно соответствующие умения приобретают сами ученики (именно в этом процессе у них формируется самостоятельная учебная деятельность, </w:t>
      </w:r>
      <w:r w:rsidR="0001650C">
        <w:rPr>
          <w:rFonts w:ascii="Times New Roman" w:hAnsi="Times New Roman"/>
          <w:sz w:val="28"/>
          <w:szCs w:val="28"/>
        </w:rPr>
        <w:t>то есть умение учиться)</w:t>
      </w:r>
      <w:r w:rsidR="00104A6A">
        <w:rPr>
          <w:rFonts w:ascii="Times New Roman" w:hAnsi="Times New Roman"/>
          <w:sz w:val="28"/>
          <w:szCs w:val="28"/>
        </w:rPr>
        <w:t>.</w:t>
      </w:r>
    </w:p>
    <w:p w:rsidR="0001650C" w:rsidRDefault="0001650C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 </w:t>
      </w:r>
    </w:p>
    <w:p w:rsidR="0001650C" w:rsidRPr="00426A31" w:rsidRDefault="00104A6A" w:rsidP="00D7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21">
        <w:rPr>
          <w:rFonts w:ascii="Times New Roman" w:hAnsi="Times New Roman"/>
          <w:b/>
          <w:sz w:val="28"/>
          <w:szCs w:val="28"/>
        </w:rPr>
        <w:t>Список использованн</w:t>
      </w:r>
      <w:r>
        <w:rPr>
          <w:rFonts w:ascii="Times New Roman" w:hAnsi="Times New Roman"/>
          <w:b/>
          <w:sz w:val="28"/>
          <w:szCs w:val="28"/>
        </w:rPr>
        <w:t>ых</w:t>
      </w:r>
      <w:r w:rsidRPr="00F702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источников</w:t>
      </w:r>
      <w:r w:rsidRPr="00F7022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35E0">
        <w:rPr>
          <w:rFonts w:ascii="Times New Roman" w:hAnsi="Times New Roman"/>
          <w:b/>
          <w:sz w:val="28"/>
          <w:szCs w:val="28"/>
        </w:rPr>
        <w:t xml:space="preserve"> </w:t>
      </w:r>
      <w:r w:rsidR="0001650C" w:rsidRPr="00311A74">
        <w:rPr>
          <w:rFonts w:ascii="Times New Roman" w:hAnsi="Times New Roman"/>
          <w:sz w:val="28"/>
          <w:szCs w:val="28"/>
        </w:rPr>
        <w:t xml:space="preserve">  </w:t>
      </w:r>
    </w:p>
    <w:p w:rsidR="0001650C" w:rsidRPr="00311A74" w:rsidRDefault="0001650C" w:rsidP="00D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A74">
        <w:rPr>
          <w:rFonts w:ascii="Times New Roman" w:hAnsi="Times New Roman"/>
          <w:sz w:val="28"/>
          <w:szCs w:val="28"/>
        </w:rPr>
        <w:t>1</w:t>
      </w:r>
      <w:r w:rsidR="00104A6A">
        <w:rPr>
          <w:rFonts w:ascii="Times New Roman" w:hAnsi="Times New Roman"/>
          <w:sz w:val="28"/>
          <w:szCs w:val="28"/>
        </w:rPr>
        <w:t>.</w:t>
      </w:r>
      <w:r w:rsidRPr="00311A74">
        <w:rPr>
          <w:rFonts w:ascii="Times New Roman" w:hAnsi="Times New Roman"/>
          <w:sz w:val="28"/>
          <w:szCs w:val="28"/>
        </w:rPr>
        <w:t xml:space="preserve"> Асеев В.Г. Проблема мотивации и личности // Теоретические проблемы психологии личности. – М., 1974. – С. 394.</w:t>
      </w:r>
    </w:p>
    <w:p w:rsidR="0001650C" w:rsidRPr="00311A74" w:rsidRDefault="0001650C" w:rsidP="00D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A74">
        <w:rPr>
          <w:rFonts w:ascii="Times New Roman" w:hAnsi="Times New Roman"/>
          <w:sz w:val="28"/>
          <w:szCs w:val="28"/>
        </w:rPr>
        <w:t>2</w:t>
      </w:r>
      <w:r w:rsidR="00104A6A">
        <w:rPr>
          <w:rFonts w:ascii="Times New Roman" w:hAnsi="Times New Roman"/>
          <w:sz w:val="28"/>
          <w:szCs w:val="28"/>
        </w:rPr>
        <w:t>.</w:t>
      </w:r>
      <w:r w:rsidRPr="00311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A74">
        <w:rPr>
          <w:rFonts w:ascii="Times New Roman" w:hAnsi="Times New Roman"/>
          <w:sz w:val="28"/>
          <w:szCs w:val="28"/>
        </w:rPr>
        <w:t>Божович</w:t>
      </w:r>
      <w:proofErr w:type="spellEnd"/>
      <w:r w:rsidRPr="00311A74">
        <w:rPr>
          <w:rFonts w:ascii="Times New Roman" w:hAnsi="Times New Roman"/>
          <w:sz w:val="28"/>
          <w:szCs w:val="28"/>
        </w:rPr>
        <w:t xml:space="preserve"> Л.И. Личность и ее формирование в детском возрасте – М., 1968. – С. 464.</w:t>
      </w:r>
    </w:p>
    <w:p w:rsidR="0001650C" w:rsidRPr="00311A74" w:rsidRDefault="0001650C" w:rsidP="00D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A74">
        <w:rPr>
          <w:rFonts w:ascii="Times New Roman" w:hAnsi="Times New Roman"/>
          <w:sz w:val="28"/>
          <w:szCs w:val="28"/>
        </w:rPr>
        <w:t>3</w:t>
      </w:r>
      <w:r w:rsidR="00104A6A">
        <w:rPr>
          <w:rFonts w:ascii="Times New Roman" w:hAnsi="Times New Roman"/>
          <w:sz w:val="28"/>
          <w:szCs w:val="28"/>
        </w:rPr>
        <w:t>.</w:t>
      </w:r>
      <w:r w:rsidR="00D72F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A74">
        <w:rPr>
          <w:rFonts w:ascii="Times New Roman" w:hAnsi="Times New Roman"/>
          <w:sz w:val="28"/>
          <w:szCs w:val="28"/>
        </w:rPr>
        <w:t>Джедарьян</w:t>
      </w:r>
      <w:proofErr w:type="spellEnd"/>
      <w:r w:rsidRPr="00311A74">
        <w:rPr>
          <w:rFonts w:ascii="Times New Roman" w:hAnsi="Times New Roman"/>
          <w:sz w:val="28"/>
          <w:szCs w:val="28"/>
        </w:rPr>
        <w:t xml:space="preserve"> И.А. О месте потребностей, эмоций и чувств в мотивации личности – М., 1974. – С. 216.</w:t>
      </w:r>
    </w:p>
    <w:p w:rsidR="0001650C" w:rsidRPr="00311A74" w:rsidRDefault="00104A6A" w:rsidP="00D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A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72FE6">
        <w:rPr>
          <w:rFonts w:ascii="Times New Roman" w:hAnsi="Times New Roman"/>
          <w:sz w:val="28"/>
          <w:szCs w:val="28"/>
        </w:rPr>
        <w:t xml:space="preserve"> </w:t>
      </w:r>
      <w:r w:rsidR="0001650C" w:rsidRPr="00311A74">
        <w:rPr>
          <w:rFonts w:ascii="Times New Roman" w:hAnsi="Times New Roman"/>
          <w:sz w:val="28"/>
          <w:szCs w:val="28"/>
        </w:rPr>
        <w:t xml:space="preserve">Дубровина И.В., Прихожан А.М., </w:t>
      </w:r>
      <w:proofErr w:type="spellStart"/>
      <w:r w:rsidR="0001650C" w:rsidRPr="00311A74">
        <w:rPr>
          <w:rFonts w:ascii="Times New Roman" w:hAnsi="Times New Roman"/>
          <w:sz w:val="28"/>
          <w:szCs w:val="28"/>
        </w:rPr>
        <w:t>Зацепин</w:t>
      </w:r>
      <w:proofErr w:type="spellEnd"/>
      <w:r w:rsidR="0001650C" w:rsidRPr="00311A74">
        <w:rPr>
          <w:rFonts w:ascii="Times New Roman" w:hAnsi="Times New Roman"/>
          <w:sz w:val="28"/>
          <w:szCs w:val="28"/>
        </w:rPr>
        <w:t xml:space="preserve"> В.В. Возрастная и педагогическая психология: Хрестоматия. – М., 1999. – С. 320.</w:t>
      </w:r>
    </w:p>
    <w:p w:rsidR="00104A6A" w:rsidRDefault="00104A6A" w:rsidP="00D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A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104A6A">
        <w:rPr>
          <w:rFonts w:ascii="Times New Roman" w:hAnsi="Times New Roman"/>
          <w:sz w:val="28"/>
          <w:szCs w:val="28"/>
        </w:rPr>
        <w:t xml:space="preserve"> </w:t>
      </w:r>
      <w:r w:rsidRPr="00311A74">
        <w:rPr>
          <w:rFonts w:ascii="Times New Roman" w:hAnsi="Times New Roman"/>
          <w:sz w:val="28"/>
          <w:szCs w:val="28"/>
        </w:rPr>
        <w:t>Лихачев Б.Т. Педагогика: Курс лекций. – М., 2000. – С. 523.</w:t>
      </w:r>
    </w:p>
    <w:p w:rsidR="00104A6A" w:rsidRDefault="0001650C" w:rsidP="00D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A74">
        <w:rPr>
          <w:rFonts w:ascii="Times New Roman" w:hAnsi="Times New Roman"/>
          <w:sz w:val="28"/>
          <w:szCs w:val="28"/>
        </w:rPr>
        <w:t>6</w:t>
      </w:r>
      <w:r w:rsidR="00104A6A">
        <w:rPr>
          <w:rFonts w:ascii="Times New Roman" w:hAnsi="Times New Roman"/>
          <w:sz w:val="28"/>
          <w:szCs w:val="28"/>
        </w:rPr>
        <w:t>.</w:t>
      </w:r>
      <w:r w:rsidRPr="00311A74">
        <w:rPr>
          <w:rFonts w:ascii="Times New Roman" w:hAnsi="Times New Roman"/>
          <w:sz w:val="28"/>
          <w:szCs w:val="28"/>
        </w:rPr>
        <w:t xml:space="preserve"> </w:t>
      </w:r>
      <w:r w:rsidR="00104A6A" w:rsidRPr="00311A74">
        <w:rPr>
          <w:rFonts w:ascii="Times New Roman" w:hAnsi="Times New Roman"/>
          <w:sz w:val="28"/>
          <w:szCs w:val="28"/>
        </w:rPr>
        <w:t>Маркова А.К. Формирование интересов учений у школьников. – М., 1986. – С. 554.</w:t>
      </w:r>
    </w:p>
    <w:sectPr w:rsidR="00104A6A" w:rsidSect="00D72FE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0C" w:rsidRDefault="00410C0C" w:rsidP="001A6AFC">
      <w:pPr>
        <w:spacing w:after="0" w:line="240" w:lineRule="auto"/>
      </w:pPr>
      <w:r>
        <w:separator/>
      </w:r>
    </w:p>
  </w:endnote>
  <w:endnote w:type="continuationSeparator" w:id="0">
    <w:p w:rsidR="00410C0C" w:rsidRDefault="00410C0C" w:rsidP="001A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0C" w:rsidRDefault="00410C0C" w:rsidP="001A6AFC">
      <w:pPr>
        <w:spacing w:after="0" w:line="240" w:lineRule="auto"/>
      </w:pPr>
      <w:r>
        <w:separator/>
      </w:r>
    </w:p>
  </w:footnote>
  <w:footnote w:type="continuationSeparator" w:id="0">
    <w:p w:rsidR="00410C0C" w:rsidRDefault="00410C0C" w:rsidP="001A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50C"/>
    <w:rsid w:val="0001650C"/>
    <w:rsid w:val="000E7563"/>
    <w:rsid w:val="00104A6A"/>
    <w:rsid w:val="001157B9"/>
    <w:rsid w:val="001A6AFC"/>
    <w:rsid w:val="001D516B"/>
    <w:rsid w:val="00206E7E"/>
    <w:rsid w:val="003A52D5"/>
    <w:rsid w:val="00410C0C"/>
    <w:rsid w:val="007862BB"/>
    <w:rsid w:val="00876B82"/>
    <w:rsid w:val="009559FE"/>
    <w:rsid w:val="00BD05C0"/>
    <w:rsid w:val="00D72FE6"/>
    <w:rsid w:val="00EC3D1C"/>
    <w:rsid w:val="00F9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6AF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6AFC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D72FE6"/>
    <w:pPr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D72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2022-10-03T10:15:00Z</dcterms:created>
  <dcterms:modified xsi:type="dcterms:W3CDTF">2024-04-09T07:50:00Z</dcterms:modified>
</cp:coreProperties>
</file>