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DB" w:rsidRDefault="00C974DB" w:rsidP="00C974DB">
      <w:pPr>
        <w:pStyle w:val="c11"/>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Как закрепить правильное произношение звуков</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Наконец, наступил долгожданный момент: ваш ребенок научился произносить трудный для него звук. Но родители часто бывают разочарованы тем, что, повторяя звук изолированно по просьбе взрослых или по собственной инициативе, малыш не произноси его речи, которая остается практически без изменений. Это вполне закономерное явление, говорящее о том, что пришло время для важного этапа логопедической работы – </w:t>
      </w:r>
      <w:r>
        <w:rPr>
          <w:rStyle w:val="c10"/>
          <w:i/>
          <w:iCs/>
          <w:color w:val="000000"/>
          <w:sz w:val="28"/>
          <w:szCs w:val="28"/>
          <w:u w:val="single"/>
        </w:rPr>
        <w:t>автоматизации (закрепления) правильного произношения</w:t>
      </w:r>
      <w:r>
        <w:rPr>
          <w:rStyle w:val="c0"/>
          <w:color w:val="000000"/>
          <w:sz w:val="28"/>
          <w:szCs w:val="28"/>
        </w:rPr>
        <w:t>. Насколько постановка звука кропотливый труд логопеда, требующий специальных знаний и навыков, настолько автоматизация звуков – сотрудничество ребенка и его родителей.</w:t>
      </w:r>
    </w:p>
    <w:p w:rsidR="00C974DB" w:rsidRDefault="00C974DB" w:rsidP="00C974DB">
      <w:pPr>
        <w:pStyle w:val="c2"/>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Предлагаемые игры и игровые упражнения помогут автоматизировать (закрепить) звук, который ваш ребёнок научился правильно произносить,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3"/>
          <w:b/>
          <w:bCs/>
          <w:color w:val="000000"/>
          <w:sz w:val="28"/>
          <w:szCs w:val="28"/>
        </w:rPr>
        <w:t>        Планируя занятия, помните, что:</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9"/>
          <w:color w:val="000000"/>
          <w:sz w:val="28"/>
          <w:szCs w:val="28"/>
          <w:u w:val="single"/>
        </w:rPr>
        <w:t>они должны быть систематическим</w:t>
      </w:r>
      <w:r>
        <w:rPr>
          <w:rStyle w:val="c0"/>
          <w:color w:val="000000"/>
          <w:sz w:val="28"/>
          <w:szCs w:val="28"/>
        </w:rPr>
        <w:t>, так как у ребёнка 5-7 лет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9"/>
          <w:color w:val="000000"/>
          <w:sz w:val="28"/>
          <w:szCs w:val="28"/>
          <w:u w:val="single"/>
        </w:rPr>
        <w:t>правильно выбирайте время для занятий;</w:t>
      </w:r>
      <w:r>
        <w:rPr>
          <w:rStyle w:val="c0"/>
          <w:color w:val="000000"/>
          <w:sz w:val="28"/>
          <w:szCs w:val="28"/>
        </w:rPr>
        <w:t>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9"/>
          <w:color w:val="000000"/>
          <w:sz w:val="28"/>
          <w:szCs w:val="28"/>
          <w:u w:val="single"/>
        </w:rPr>
        <w:t>продолжительность</w:t>
      </w:r>
      <w:r>
        <w:rPr>
          <w:rStyle w:val="c0"/>
          <w:color w:val="000000"/>
          <w:sz w:val="28"/>
          <w:szCs w:val="28"/>
        </w:rPr>
        <w:t> занятия может составлять </w:t>
      </w:r>
      <w:r>
        <w:rPr>
          <w:rStyle w:val="c9"/>
          <w:color w:val="000000"/>
          <w:sz w:val="28"/>
          <w:szCs w:val="28"/>
          <w:u w:val="single"/>
        </w:rPr>
        <w:t>от 10 до 20-25 минут</w:t>
      </w:r>
      <w:r>
        <w:rPr>
          <w:rStyle w:val="c0"/>
          <w:color w:val="000000"/>
          <w:sz w:val="28"/>
          <w:szCs w:val="28"/>
        </w:rPr>
        <w:t>;</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9"/>
          <w:color w:val="000000"/>
          <w:sz w:val="28"/>
          <w:szCs w:val="28"/>
          <w:u w:val="single"/>
        </w:rPr>
        <w:t>ваш ребёнок нуждается в похвале и поддержке</w:t>
      </w:r>
      <w:r>
        <w:rPr>
          <w:rStyle w:val="c0"/>
          <w:color w:val="000000"/>
          <w:sz w:val="28"/>
          <w:szCs w:val="28"/>
        </w:rPr>
        <w:t>, особенно если испытывает какие-то трудности; избегайте слов «Ты сказал неправильно», «Это неверный ответ», «Ты слушаешь невнимательно», лучшие варианты  - </w:t>
      </w:r>
      <w:r>
        <w:rPr>
          <w:rStyle w:val="c10"/>
          <w:i/>
          <w:iCs/>
          <w:color w:val="000000"/>
          <w:sz w:val="28"/>
          <w:szCs w:val="28"/>
          <w:u w:val="single"/>
        </w:rPr>
        <w:t>«Давай подумаем вместе», «Я назову два (три) слова, а ты выбери подходящее», «Послушай ещё раз»;</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Предлагаемые вам игровые задания и   могут выполняться не только в домашних условиях, но и на прогулке.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3"/>
          <w:b/>
          <w:bCs/>
          <w:color w:val="000000"/>
          <w:sz w:val="28"/>
          <w:szCs w:val="28"/>
        </w:rPr>
        <w:t>«Звук потерялся».</w:t>
      </w:r>
      <w:r>
        <w:rPr>
          <w:rStyle w:val="c0"/>
          <w:color w:val="000000"/>
          <w:sz w:val="28"/>
          <w:szCs w:val="28"/>
        </w:rPr>
        <w:t>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_ак, _оза, _учка, _ыба…  </w:t>
      </w:r>
    </w:p>
    <w:p w:rsidR="00C974DB" w:rsidRDefault="00C974DB" w:rsidP="00C974DB">
      <w:pPr>
        <w:pStyle w:val="c2"/>
        <w:shd w:val="clear" w:color="auto" w:fill="FFFFFF"/>
        <w:spacing w:before="0" w:beforeAutospacing="0" w:after="0" w:afterAutospacing="0"/>
        <w:ind w:firstLine="708"/>
        <w:jc w:val="both"/>
        <w:rPr>
          <w:rFonts w:ascii="Calibri" w:hAnsi="Calibri"/>
          <w:color w:val="000000"/>
          <w:sz w:val="22"/>
          <w:szCs w:val="22"/>
        </w:rPr>
      </w:pPr>
      <w:r>
        <w:rPr>
          <w:rStyle w:val="c3"/>
          <w:b/>
          <w:bCs/>
          <w:color w:val="000000"/>
          <w:sz w:val="28"/>
          <w:szCs w:val="28"/>
        </w:rPr>
        <w:t>«Назови маленький предмет».</w:t>
      </w:r>
      <w:r>
        <w:rPr>
          <w:rStyle w:val="c0"/>
          <w:color w:val="000000"/>
          <w:sz w:val="28"/>
          <w:szCs w:val="28"/>
        </w:rPr>
        <w:t> Предлагая ребёнку слова, где есть нужный звук, попросите изменить его: лодка – лодочка, полка - … , угол -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3"/>
          <w:b/>
          <w:bCs/>
          <w:color w:val="000000"/>
          <w:sz w:val="28"/>
          <w:szCs w:val="28"/>
        </w:rPr>
        <w:t>«Один – много»</w:t>
      </w:r>
      <w:r>
        <w:rPr>
          <w:rStyle w:val="c0"/>
          <w:color w:val="000000"/>
          <w:sz w:val="28"/>
          <w:szCs w:val="28"/>
        </w:rPr>
        <w:t>: роза – розы, друг - … , сестра - …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«Доскажи словечко».  «Угадай, какое слово я задумал:</w:t>
      </w:r>
      <w:r>
        <w:rPr>
          <w:rStyle w:val="c0"/>
          <w:color w:val="000000"/>
          <w:sz w:val="28"/>
          <w:szCs w:val="28"/>
        </w:rPr>
        <w:t> ра… (кета, дио, кушка, стение и т.д.), чу… (до, жой, кча, лан).  </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Предложите ребёнку назвать как можно больше предметов со звуком. Который он научился правильно произносить. Это может быть игра </w:t>
      </w:r>
      <w:r>
        <w:rPr>
          <w:rStyle w:val="c3"/>
          <w:b/>
          <w:bCs/>
          <w:color w:val="000000"/>
          <w:sz w:val="28"/>
          <w:szCs w:val="28"/>
        </w:rPr>
        <w:t>«Магазин»:</w:t>
      </w:r>
      <w:r>
        <w:rPr>
          <w:rStyle w:val="c0"/>
          <w:color w:val="000000"/>
          <w:sz w:val="28"/>
          <w:szCs w:val="28"/>
        </w:rPr>
        <w:t xml:space="preserve">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w:t>
      </w:r>
      <w:r>
        <w:rPr>
          <w:rStyle w:val="c0"/>
          <w:color w:val="000000"/>
          <w:sz w:val="28"/>
          <w:szCs w:val="28"/>
        </w:rPr>
        <w:lastRenderedPageBreak/>
        <w:t>«мебель»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Полезна </w:t>
      </w:r>
      <w:r>
        <w:rPr>
          <w:rStyle w:val="c3"/>
          <w:b/>
          <w:bCs/>
          <w:color w:val="000000"/>
          <w:sz w:val="28"/>
          <w:szCs w:val="28"/>
        </w:rPr>
        <w:t>игра-соревнование «Что вокруг»,</w:t>
      </w:r>
      <w:r>
        <w:rPr>
          <w:rStyle w:val="c0"/>
          <w:color w:val="000000"/>
          <w:sz w:val="28"/>
          <w:szCs w:val="28"/>
        </w:rPr>
        <w:t> в которой вы с ребёнком по очереди называете предметы с закрепляемым звуком, которые есть вокруг. Это могут быть и части предметов ( 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C974DB" w:rsidRDefault="00C974DB" w:rsidP="00C974DB">
      <w:pPr>
        <w:pStyle w:val="c11"/>
        <w:shd w:val="clear" w:color="auto" w:fill="FFFFFF"/>
        <w:spacing w:before="0" w:beforeAutospacing="0" w:after="0" w:afterAutospacing="0"/>
        <w:jc w:val="center"/>
        <w:rPr>
          <w:rFonts w:ascii="Calibri" w:hAnsi="Calibri"/>
          <w:color w:val="000000"/>
          <w:sz w:val="22"/>
          <w:szCs w:val="22"/>
        </w:rPr>
      </w:pPr>
      <w:r>
        <w:rPr>
          <w:rStyle w:val="c8"/>
          <w:i/>
          <w:iCs/>
          <w:color w:val="000000"/>
          <w:sz w:val="28"/>
          <w:szCs w:val="28"/>
        </w:rPr>
        <w:t>Я землю копа</w:t>
      </w:r>
      <w:r>
        <w:rPr>
          <w:rStyle w:val="c10"/>
          <w:i/>
          <w:iCs/>
          <w:color w:val="000000"/>
          <w:sz w:val="28"/>
          <w:szCs w:val="28"/>
          <w:u w:val="single"/>
        </w:rPr>
        <w:t>л</w:t>
      </w:r>
      <w:r>
        <w:rPr>
          <w:rStyle w:val="c8"/>
          <w:i/>
          <w:iCs/>
          <w:color w:val="000000"/>
          <w:sz w:val="28"/>
          <w:szCs w:val="28"/>
        </w:rPr>
        <w:t>а, ничуть не уста</w:t>
      </w:r>
      <w:r>
        <w:rPr>
          <w:rStyle w:val="c10"/>
          <w:i/>
          <w:iCs/>
          <w:color w:val="000000"/>
          <w:sz w:val="28"/>
          <w:szCs w:val="28"/>
          <w:u w:val="single"/>
        </w:rPr>
        <w:t>л</w:t>
      </w:r>
      <w:r>
        <w:rPr>
          <w:rStyle w:val="c8"/>
          <w:i/>
          <w:iCs/>
          <w:color w:val="000000"/>
          <w:sz w:val="28"/>
          <w:szCs w:val="28"/>
        </w:rPr>
        <w:t>а,</w:t>
      </w:r>
    </w:p>
    <w:p w:rsidR="00C974DB" w:rsidRDefault="00C974DB" w:rsidP="00C974DB">
      <w:pPr>
        <w:pStyle w:val="c11"/>
        <w:shd w:val="clear" w:color="auto" w:fill="FFFFFF"/>
        <w:spacing w:before="0" w:beforeAutospacing="0" w:after="0" w:afterAutospacing="0"/>
        <w:jc w:val="center"/>
        <w:rPr>
          <w:rFonts w:ascii="Calibri" w:hAnsi="Calibri"/>
          <w:color w:val="000000"/>
          <w:sz w:val="22"/>
          <w:szCs w:val="22"/>
        </w:rPr>
      </w:pPr>
      <w:r>
        <w:rPr>
          <w:rStyle w:val="c8"/>
          <w:i/>
          <w:iCs/>
          <w:color w:val="000000"/>
          <w:sz w:val="28"/>
          <w:szCs w:val="28"/>
        </w:rPr>
        <w:t>А кто мной копа</w:t>
      </w:r>
      <w:r>
        <w:rPr>
          <w:rStyle w:val="c10"/>
          <w:i/>
          <w:iCs/>
          <w:color w:val="000000"/>
          <w:sz w:val="28"/>
          <w:szCs w:val="28"/>
          <w:u w:val="single"/>
        </w:rPr>
        <w:t>л</w:t>
      </w:r>
      <w:r>
        <w:rPr>
          <w:rStyle w:val="c8"/>
          <w:i/>
          <w:iCs/>
          <w:color w:val="000000"/>
          <w:sz w:val="28"/>
          <w:szCs w:val="28"/>
        </w:rPr>
        <w:t>, тот и уста</w:t>
      </w:r>
      <w:r>
        <w:rPr>
          <w:rStyle w:val="c10"/>
          <w:i/>
          <w:iCs/>
          <w:color w:val="000000"/>
          <w:sz w:val="28"/>
          <w:szCs w:val="28"/>
          <w:u w:val="single"/>
        </w:rPr>
        <w:t>л</w:t>
      </w:r>
      <w:r>
        <w:rPr>
          <w:rStyle w:val="c8"/>
          <w:i/>
          <w:iCs/>
          <w:color w:val="000000"/>
          <w:sz w:val="28"/>
          <w:szCs w:val="28"/>
        </w:rPr>
        <w:t>.</w:t>
      </w:r>
    </w:p>
    <w:p w:rsidR="00C974DB" w:rsidRDefault="00C974DB" w:rsidP="00C974DB">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Часто родители бывают огорчены тем, что их сын или дочь, научившись правильно произносить звук, пропускают или искажают его даже после продолжительных занятий. Чисто проговорив загадку, стихотворение, скороговорку, малыш возвращается к неправильному произношению, когда его речь не отработана заранее. Объяснение просто: 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но не упрекая и не отвлекая от мысли.</w:t>
      </w:r>
    </w:p>
    <w:p w:rsidR="00236D60" w:rsidRPr="00C974DB" w:rsidRDefault="00236D60" w:rsidP="00C974DB">
      <w:bookmarkStart w:id="0" w:name="_GoBack"/>
      <w:bookmarkEnd w:id="0"/>
    </w:p>
    <w:sectPr w:rsidR="00236D60" w:rsidRPr="00C9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4D"/>
    <w:rsid w:val="00236D60"/>
    <w:rsid w:val="00BA184D"/>
    <w:rsid w:val="00C9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32B6-2880-416C-AA7C-1EF2234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A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A184D"/>
  </w:style>
  <w:style w:type="paragraph" w:customStyle="1" w:styleId="c2">
    <w:name w:val="c2"/>
    <w:basedOn w:val="a"/>
    <w:rsid w:val="00BA1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184D"/>
  </w:style>
  <w:style w:type="character" w:customStyle="1" w:styleId="c10">
    <w:name w:val="c10"/>
    <w:basedOn w:val="a0"/>
    <w:rsid w:val="00BA184D"/>
  </w:style>
  <w:style w:type="character" w:customStyle="1" w:styleId="c9">
    <w:name w:val="c9"/>
    <w:basedOn w:val="a0"/>
    <w:rsid w:val="00BA184D"/>
  </w:style>
  <w:style w:type="character" w:customStyle="1" w:styleId="c8">
    <w:name w:val="c8"/>
    <w:basedOn w:val="a0"/>
    <w:rsid w:val="00BA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0333">
      <w:bodyDiv w:val="1"/>
      <w:marLeft w:val="0"/>
      <w:marRight w:val="0"/>
      <w:marTop w:val="0"/>
      <w:marBottom w:val="0"/>
      <w:divBdr>
        <w:top w:val="none" w:sz="0" w:space="0" w:color="auto"/>
        <w:left w:val="none" w:sz="0" w:space="0" w:color="auto"/>
        <w:bottom w:val="none" w:sz="0" w:space="0" w:color="auto"/>
        <w:right w:val="none" w:sz="0" w:space="0" w:color="auto"/>
      </w:divBdr>
    </w:div>
    <w:div w:id="12737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2024-03-28T17:38:00Z</dcterms:created>
  <dcterms:modified xsi:type="dcterms:W3CDTF">2024-03-28T17:52:00Z</dcterms:modified>
</cp:coreProperties>
</file>