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62C" w:rsidRDefault="0037562C" w:rsidP="0037562C">
      <w:pPr>
        <w:jc w:val="center"/>
        <w:rPr>
          <w:rFonts w:ascii="Times New Roman" w:hAnsi="Times New Roman" w:cs="Times New Roman"/>
          <w:b/>
          <w:sz w:val="32"/>
          <w:szCs w:val="32"/>
        </w:rPr>
      </w:pPr>
      <w:bookmarkStart w:id="0" w:name="_GoBack"/>
      <w:bookmarkEnd w:id="0"/>
      <w:r w:rsidRPr="0037562C">
        <w:rPr>
          <w:rFonts w:ascii="Times New Roman" w:hAnsi="Times New Roman" w:cs="Times New Roman"/>
          <w:b/>
          <w:sz w:val="32"/>
          <w:szCs w:val="32"/>
        </w:rPr>
        <w:t xml:space="preserve">Использование </w:t>
      </w:r>
      <w:proofErr w:type="spellStart"/>
      <w:r w:rsidRPr="0037562C">
        <w:rPr>
          <w:rFonts w:ascii="Times New Roman" w:hAnsi="Times New Roman" w:cs="Times New Roman"/>
          <w:b/>
          <w:sz w:val="32"/>
          <w:szCs w:val="32"/>
        </w:rPr>
        <w:t>речедвигательных</w:t>
      </w:r>
      <w:proofErr w:type="spellEnd"/>
      <w:r w:rsidRPr="0037562C">
        <w:rPr>
          <w:rFonts w:ascii="Times New Roman" w:hAnsi="Times New Roman" w:cs="Times New Roman"/>
          <w:b/>
          <w:sz w:val="32"/>
          <w:szCs w:val="32"/>
        </w:rPr>
        <w:t xml:space="preserve"> игр и упражнений с элементами </w:t>
      </w:r>
      <w:proofErr w:type="spellStart"/>
      <w:r w:rsidRPr="0037562C">
        <w:rPr>
          <w:rFonts w:ascii="Times New Roman" w:hAnsi="Times New Roman" w:cs="Times New Roman"/>
          <w:b/>
          <w:sz w:val="32"/>
          <w:szCs w:val="32"/>
        </w:rPr>
        <w:t>психогимнастики</w:t>
      </w:r>
      <w:proofErr w:type="spellEnd"/>
      <w:r w:rsidRPr="0037562C">
        <w:rPr>
          <w:rFonts w:ascii="Times New Roman" w:hAnsi="Times New Roman" w:cs="Times New Roman"/>
          <w:b/>
          <w:sz w:val="32"/>
          <w:szCs w:val="32"/>
        </w:rPr>
        <w:t xml:space="preserve"> на занятиях по обучению грамоте детей с речевыми нарушениями</w:t>
      </w:r>
    </w:p>
    <w:p w:rsidR="0037562C" w:rsidRDefault="0037562C" w:rsidP="005C7AB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большинство специалистов склоняются к мнению, что не может быть полноценной коррекции речевых нарушений без развития общего эмоционального, </w:t>
      </w:r>
      <w:proofErr w:type="spellStart"/>
      <w:r>
        <w:rPr>
          <w:rFonts w:ascii="Times New Roman" w:hAnsi="Times New Roman" w:cs="Times New Roman"/>
          <w:sz w:val="28"/>
          <w:szCs w:val="28"/>
        </w:rPr>
        <w:t>психсоматического</w:t>
      </w:r>
      <w:proofErr w:type="spellEnd"/>
      <w:r>
        <w:rPr>
          <w:rFonts w:ascii="Times New Roman" w:hAnsi="Times New Roman" w:cs="Times New Roman"/>
          <w:sz w:val="28"/>
          <w:szCs w:val="28"/>
        </w:rPr>
        <w:t xml:space="preserve"> и сенсорного статуса. Большинству детей свойственны нарушение равновесия между процессами возбуждения и торможения, повышенная эмоциональность, двигательное беспокойство, неловкость, зрительно-моторная </w:t>
      </w:r>
      <w:proofErr w:type="spellStart"/>
      <w:r>
        <w:rPr>
          <w:rFonts w:ascii="Times New Roman" w:hAnsi="Times New Roman" w:cs="Times New Roman"/>
          <w:sz w:val="28"/>
          <w:szCs w:val="28"/>
        </w:rPr>
        <w:t>дискоординация</w:t>
      </w:r>
      <w:proofErr w:type="spellEnd"/>
      <w:r>
        <w:rPr>
          <w:rFonts w:ascii="Times New Roman" w:hAnsi="Times New Roman" w:cs="Times New Roman"/>
          <w:sz w:val="28"/>
          <w:szCs w:val="28"/>
        </w:rPr>
        <w:t xml:space="preserve"> и, как следствие этого, возникновение речевых нарушений от несформированного </w:t>
      </w:r>
      <w:r w:rsidR="00F46BA2">
        <w:rPr>
          <w:rFonts w:ascii="Times New Roman" w:hAnsi="Times New Roman" w:cs="Times New Roman"/>
          <w:sz w:val="28"/>
          <w:szCs w:val="28"/>
        </w:rPr>
        <w:t>произношения до невозможности составления грамматически оформленного речевого высказывания. Следовательно, развивающую и коррекционную работу нужно выстраивать в направлении от формирования более ранних в онтогенезе базовых психических функций к более сложным, каким является, в частности, речь.</w:t>
      </w:r>
    </w:p>
    <w:p w:rsidR="00F46BA2" w:rsidRDefault="00F46BA2" w:rsidP="005C7AB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Ребёнок</w:t>
      </w:r>
      <w:r w:rsidR="001A7F8C">
        <w:rPr>
          <w:rFonts w:ascii="Times New Roman" w:hAnsi="Times New Roman" w:cs="Times New Roman"/>
          <w:sz w:val="28"/>
          <w:szCs w:val="28"/>
        </w:rPr>
        <w:t xml:space="preserve"> познаёт мир через движения и эмоции, и преодолеть патологические проблемы ему помогут </w:t>
      </w:r>
      <w:proofErr w:type="spellStart"/>
      <w:r w:rsidR="001A7F8C">
        <w:rPr>
          <w:rFonts w:ascii="Times New Roman" w:hAnsi="Times New Roman" w:cs="Times New Roman"/>
          <w:sz w:val="28"/>
          <w:szCs w:val="28"/>
        </w:rPr>
        <w:t>речедвигательные</w:t>
      </w:r>
      <w:proofErr w:type="spellEnd"/>
      <w:r w:rsidR="001A7F8C">
        <w:rPr>
          <w:rFonts w:ascii="Times New Roman" w:hAnsi="Times New Roman" w:cs="Times New Roman"/>
          <w:sz w:val="28"/>
          <w:szCs w:val="28"/>
        </w:rPr>
        <w:t xml:space="preserve"> игры и упражнения с элементами </w:t>
      </w:r>
      <w:proofErr w:type="spellStart"/>
      <w:r w:rsidR="001A7F8C">
        <w:rPr>
          <w:rFonts w:ascii="Times New Roman" w:hAnsi="Times New Roman" w:cs="Times New Roman"/>
          <w:sz w:val="28"/>
          <w:szCs w:val="28"/>
        </w:rPr>
        <w:t>психогимнастики</w:t>
      </w:r>
      <w:proofErr w:type="spellEnd"/>
      <w:r w:rsidR="001A7F8C">
        <w:rPr>
          <w:rFonts w:ascii="Times New Roman" w:hAnsi="Times New Roman" w:cs="Times New Roman"/>
          <w:sz w:val="28"/>
          <w:szCs w:val="28"/>
        </w:rPr>
        <w:t>. В практике дошкольных учреждений обучающие игры применяют часто. Они содержат элементы новизны, вводят детей в условную ситуацию, эмоционально приобщают к процессу приобретения знаний, нацеливают на самостоятельное решение игровых задач. По направленности можно выделить следующие виды обучающих игр: для фонематического восприятия, по обучению грамоте, грамматике, лексике, для развития связной речи, развития мелкой моторики.</w:t>
      </w:r>
    </w:p>
    <w:p w:rsidR="001A7F8C" w:rsidRDefault="001A7F8C" w:rsidP="005C7AB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речевых игр дети учатся понимать и употреблять термины </w:t>
      </w:r>
      <w:r w:rsidRPr="001A7F8C">
        <w:rPr>
          <w:rFonts w:ascii="Times New Roman" w:hAnsi="Times New Roman" w:cs="Times New Roman"/>
          <w:i/>
          <w:sz w:val="28"/>
          <w:szCs w:val="28"/>
        </w:rPr>
        <w:t>слово</w:t>
      </w:r>
      <w:r>
        <w:rPr>
          <w:rFonts w:ascii="Times New Roman" w:hAnsi="Times New Roman" w:cs="Times New Roman"/>
          <w:i/>
          <w:sz w:val="28"/>
          <w:szCs w:val="28"/>
        </w:rPr>
        <w:t xml:space="preserve"> </w:t>
      </w:r>
      <w:r>
        <w:rPr>
          <w:rFonts w:ascii="Times New Roman" w:hAnsi="Times New Roman" w:cs="Times New Roman"/>
          <w:sz w:val="28"/>
          <w:szCs w:val="28"/>
        </w:rPr>
        <w:t xml:space="preserve">и </w:t>
      </w:r>
      <w:r>
        <w:rPr>
          <w:rFonts w:ascii="Times New Roman" w:hAnsi="Times New Roman" w:cs="Times New Roman"/>
          <w:i/>
          <w:sz w:val="28"/>
          <w:szCs w:val="28"/>
        </w:rPr>
        <w:t>звук</w:t>
      </w:r>
      <w:r>
        <w:rPr>
          <w:rFonts w:ascii="Times New Roman" w:hAnsi="Times New Roman" w:cs="Times New Roman"/>
          <w:sz w:val="28"/>
          <w:szCs w:val="28"/>
        </w:rPr>
        <w:t>, выделять слова из общего речевого потока, вслушиваться в их звучание, самостоятельно устанавлив</w:t>
      </w:r>
      <w:r w:rsidR="000C65C7">
        <w:rPr>
          <w:rFonts w:ascii="Times New Roman" w:hAnsi="Times New Roman" w:cs="Times New Roman"/>
          <w:sz w:val="28"/>
          <w:szCs w:val="28"/>
        </w:rPr>
        <w:t>ать последовательность звуков в слове, осознавать звуки и слоги как отдельные элементы слова. Для игр со словом подбирается разнообразный наглядный материал, помогающий ребёнку, сосредоточит внимание на слове – названии предмета, подкрепляющий его интерес к звучанию слова. Можно привести в качестве примера фрагмент такого занятия. Например, перед началом упражнения педагог подходит к каждому ребёнку, дотрагивается до него рукой со словами:</w:t>
      </w:r>
    </w:p>
    <w:p w:rsidR="000C65C7" w:rsidRDefault="000C65C7" w:rsidP="005C7AB0">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Вы сегодня не ребята</w:t>
      </w:r>
    </w:p>
    <w:p w:rsidR="000C65C7" w:rsidRDefault="000C65C7" w:rsidP="005C7AB0">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Вы – смешные медвежата.</w:t>
      </w:r>
    </w:p>
    <w:p w:rsidR="000C65C7" w:rsidRDefault="000C65C7" w:rsidP="005C7AB0">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Таня не ребенок,</w:t>
      </w:r>
    </w:p>
    <w:p w:rsidR="000C65C7" w:rsidRDefault="000C65C7" w:rsidP="005C7AB0">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Таня – медвежонок.</w:t>
      </w:r>
    </w:p>
    <w:p w:rsidR="000C65C7" w:rsidRDefault="000C65C7" w:rsidP="005C7AB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это время детям можно предложить закрыть глаза, расслабиться и открыть их только после прикосновения.</w:t>
      </w:r>
    </w:p>
    <w:p w:rsidR="000C65C7" w:rsidRDefault="000C65C7" w:rsidP="005C7AB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Упражнение «</w:t>
      </w:r>
      <w:r w:rsidRPr="000C65C7">
        <w:rPr>
          <w:rFonts w:ascii="Times New Roman" w:hAnsi="Times New Roman" w:cs="Times New Roman"/>
          <w:i/>
          <w:sz w:val="28"/>
          <w:szCs w:val="28"/>
        </w:rPr>
        <w:t>Утро»</w:t>
      </w:r>
      <w:r>
        <w:rPr>
          <w:rFonts w:ascii="Times New Roman" w:hAnsi="Times New Roman" w:cs="Times New Roman"/>
          <w:i/>
          <w:sz w:val="28"/>
          <w:szCs w:val="28"/>
        </w:rPr>
        <w:t xml:space="preserve"> </w:t>
      </w:r>
      <w:r w:rsidR="00B4330A">
        <w:rPr>
          <w:rFonts w:ascii="Times New Roman" w:hAnsi="Times New Roman" w:cs="Times New Roman"/>
          <w:sz w:val="28"/>
          <w:szCs w:val="28"/>
        </w:rPr>
        <w:t xml:space="preserve">вырабатывает правильное дыхание, позволяет обучать детей элементарным приемам самомассажа; расширяет </w:t>
      </w:r>
      <w:r w:rsidR="00B4330A">
        <w:rPr>
          <w:rFonts w:ascii="Times New Roman" w:hAnsi="Times New Roman" w:cs="Times New Roman"/>
          <w:sz w:val="28"/>
          <w:szCs w:val="28"/>
        </w:rPr>
        <w:lastRenderedPageBreak/>
        <w:t>артикуляционные возможности; вырабатывает положительный эмоциональный фон.</w:t>
      </w:r>
    </w:p>
    <w:p w:rsidR="00B4330A" w:rsidRDefault="00B4330A" w:rsidP="005C7AB0">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Медвежата все проснулись,</w:t>
      </w:r>
    </w:p>
    <w:p w:rsidR="00B4330A" w:rsidRDefault="00B4330A" w:rsidP="005C7AB0">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Очень славно потянулись.</w:t>
      </w:r>
    </w:p>
    <w:p w:rsidR="00B4330A" w:rsidRDefault="00B4330A" w:rsidP="005C7AB0">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Руки, ноги вверх подняли,</w:t>
      </w:r>
    </w:p>
    <w:p w:rsidR="00B4330A" w:rsidRDefault="00B4330A" w:rsidP="005C7AB0">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Кровь в сосудах разогнали.</w:t>
      </w:r>
    </w:p>
    <w:p w:rsidR="00B4330A" w:rsidRDefault="00B4330A" w:rsidP="005C7AB0">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Ехали медведи на велосипеде,</w:t>
      </w:r>
    </w:p>
    <w:p w:rsidR="00B4330A" w:rsidRDefault="00B4330A" w:rsidP="005C7AB0">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А за ними раки, на хромой собаке.</w:t>
      </w:r>
    </w:p>
    <w:p w:rsidR="00B4330A" w:rsidRDefault="00B4330A" w:rsidP="005C7AB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Упражнение </w:t>
      </w:r>
      <w:r w:rsidRPr="00B4330A">
        <w:rPr>
          <w:rFonts w:ascii="Times New Roman" w:hAnsi="Times New Roman" w:cs="Times New Roman"/>
          <w:i/>
          <w:sz w:val="28"/>
          <w:szCs w:val="28"/>
        </w:rPr>
        <w:t>«Шарфики»</w:t>
      </w:r>
      <w:r>
        <w:rPr>
          <w:rFonts w:ascii="Times New Roman" w:hAnsi="Times New Roman" w:cs="Times New Roman"/>
          <w:sz w:val="28"/>
          <w:szCs w:val="28"/>
        </w:rPr>
        <w:t xml:space="preserve"> помимо снятия напряжения с плеч и шеи способствует улучшение кровоснабжения головы, движения спинномозговой жидкости. Движения детей сочетаются со словами:</w:t>
      </w:r>
    </w:p>
    <w:p w:rsidR="00B4330A" w:rsidRDefault="00B4330A" w:rsidP="005C7AB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Мама мишек одевала (дети сидят на стульчиках)</w:t>
      </w:r>
    </w:p>
    <w:p w:rsidR="00B4330A" w:rsidRDefault="00B4330A" w:rsidP="005C7AB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Шарфики всем навязала (педагог подходит к каждому ребенку, имитирует «завязывание шарфа», при этом дети немного вытягивают шею вверх, затем расслабляют ее),</w:t>
      </w:r>
    </w:p>
    <w:p w:rsidR="00B4330A" w:rsidRDefault="00B4330A" w:rsidP="005C7AB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Покрутили головой (</w:t>
      </w:r>
      <w:r w:rsidR="001A0E3E">
        <w:rPr>
          <w:rFonts w:ascii="Times New Roman" w:hAnsi="Times New Roman" w:cs="Times New Roman"/>
          <w:sz w:val="28"/>
          <w:szCs w:val="28"/>
        </w:rPr>
        <w:t>поворачивают головы вправо – влево)</w:t>
      </w:r>
    </w:p>
    <w:p w:rsidR="001A0E3E" w:rsidRDefault="001A0E3E" w:rsidP="005C7AB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Хорошо, как и тепло.</w:t>
      </w:r>
    </w:p>
    <w:p w:rsidR="005C7AB0" w:rsidRDefault="005C7AB0" w:rsidP="005C7AB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Упражнение </w:t>
      </w:r>
      <w:r w:rsidRPr="005C7AB0">
        <w:rPr>
          <w:rFonts w:ascii="Times New Roman" w:hAnsi="Times New Roman" w:cs="Times New Roman"/>
          <w:i/>
          <w:sz w:val="28"/>
          <w:szCs w:val="28"/>
        </w:rPr>
        <w:t>«Зайчики»</w:t>
      </w:r>
      <w:r>
        <w:rPr>
          <w:rFonts w:ascii="Times New Roman" w:hAnsi="Times New Roman" w:cs="Times New Roman"/>
          <w:sz w:val="28"/>
          <w:szCs w:val="28"/>
        </w:rPr>
        <w:t xml:space="preserve"> может быть использовано педагогом следующим образом:</w:t>
      </w:r>
    </w:p>
    <w:p w:rsidR="005C7AB0" w:rsidRDefault="005C7AB0" w:rsidP="005C7AB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Жили-были зайчики (показать на голове заячьи ушки),</w:t>
      </w:r>
    </w:p>
    <w:p w:rsidR="005C7AB0" w:rsidRDefault="005C7AB0" w:rsidP="005C7AB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лесной опушке (разводить руками перед собой, описывая окружность), </w:t>
      </w:r>
    </w:p>
    <w:p w:rsidR="005C7AB0" w:rsidRDefault="005C7AB0" w:rsidP="005C7AB0">
      <w:pPr>
        <w:spacing w:line="240" w:lineRule="auto"/>
        <w:ind w:firstLine="709"/>
        <w:contextualSpacing/>
        <w:jc w:val="both"/>
        <w:rPr>
          <w:rFonts w:ascii="Times New Roman" w:hAnsi="Times New Roman" w:cs="Times New Roman"/>
          <w:sz w:val="28"/>
          <w:szCs w:val="28"/>
        </w:rPr>
      </w:pPr>
      <w:r w:rsidRPr="005C7AB0">
        <w:rPr>
          <w:rFonts w:ascii="Times New Roman" w:hAnsi="Times New Roman" w:cs="Times New Roman"/>
          <w:sz w:val="28"/>
          <w:szCs w:val="28"/>
        </w:rPr>
        <w:t>Жили-были зайчики (показать на голове заячьи ушки),</w:t>
      </w:r>
    </w:p>
    <w:p w:rsidR="005C7AB0" w:rsidRDefault="005C7AB0" w:rsidP="005C7AB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серенькой избушке (сложить руки над головой в форме домика),</w:t>
      </w:r>
    </w:p>
    <w:p w:rsidR="005C7AB0" w:rsidRDefault="005C7AB0" w:rsidP="005C7AB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Мыли свои ушки (проводить руками по воображаемым ушкам),</w:t>
      </w:r>
    </w:p>
    <w:p w:rsidR="005C7AB0" w:rsidRDefault="005C7AB0" w:rsidP="005C7AB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Мыли свои лапки (имитировать мытьё рук), </w:t>
      </w:r>
    </w:p>
    <w:p w:rsidR="005C7AB0" w:rsidRDefault="005C7AB0" w:rsidP="005C7AB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Наряжались зайчики (руки на бока, поочередно выставлять вперед правую и левую ноги).</w:t>
      </w:r>
    </w:p>
    <w:p w:rsidR="005C7AB0" w:rsidRDefault="00C73F08" w:rsidP="005C7AB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Использование игры </w:t>
      </w:r>
      <w:r w:rsidRPr="00C73F08">
        <w:rPr>
          <w:rFonts w:ascii="Times New Roman" w:hAnsi="Times New Roman" w:cs="Times New Roman"/>
          <w:i/>
          <w:sz w:val="28"/>
          <w:szCs w:val="28"/>
        </w:rPr>
        <w:t>«Звонкий и глухой»</w:t>
      </w:r>
      <w:r>
        <w:rPr>
          <w:rFonts w:ascii="Times New Roman" w:hAnsi="Times New Roman" w:cs="Times New Roman"/>
          <w:sz w:val="28"/>
          <w:szCs w:val="28"/>
        </w:rPr>
        <w:t xml:space="preserve"> позволяет педагогу учить дифференцировать звонкие и глухие звуки; бегать в определенном направлении организованно друг за </w:t>
      </w:r>
      <w:r w:rsidR="00185570">
        <w:rPr>
          <w:rFonts w:ascii="Times New Roman" w:hAnsi="Times New Roman" w:cs="Times New Roman"/>
          <w:sz w:val="28"/>
          <w:szCs w:val="28"/>
        </w:rPr>
        <w:t>другом; совершенствовать</w:t>
      </w:r>
      <w:r>
        <w:rPr>
          <w:rFonts w:ascii="Times New Roman" w:hAnsi="Times New Roman" w:cs="Times New Roman"/>
          <w:sz w:val="28"/>
          <w:szCs w:val="28"/>
        </w:rPr>
        <w:t xml:space="preserve"> координацию движения рук и ног; воспитывать быстроту, ловкость, сообразительность. Суть игры заключается в следующем. Воспитатель использует три стола; игрушки, названия которых начинаются со звонкого или глухого звука. Дети делятся на две команды. На один стол выкладываются игрушки, названия которых начинаются на звонкий или глухой звук. На другой стороне группы два пустых стола. По сигналу «Раз, два, три – беги!» команды начинают выполнять задание. Дети одной команды переносят только те предметы, название которых начинаются на звонкие звуки; дети другой – на глухие звуки. </w:t>
      </w:r>
      <w:r w:rsidR="005117E5">
        <w:rPr>
          <w:rFonts w:ascii="Times New Roman" w:hAnsi="Times New Roman" w:cs="Times New Roman"/>
          <w:sz w:val="28"/>
          <w:szCs w:val="28"/>
        </w:rPr>
        <w:t>Когда последний участник команды перенесет предмет, воспитатель вместе с детьми проверяет правильность выполнения задания и определяет команду – победителя.</w:t>
      </w:r>
    </w:p>
    <w:p w:rsidR="005117E5" w:rsidRDefault="005117E5" w:rsidP="005C7AB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чем выше двигательная активность ребенка, тем лучше развивается речь. С другой стороны, формирование движений происходит при участии речи. Речь является одним из основных элементов в двигательно-</w:t>
      </w:r>
      <w:r>
        <w:rPr>
          <w:rFonts w:ascii="Times New Roman" w:hAnsi="Times New Roman" w:cs="Times New Roman"/>
          <w:sz w:val="28"/>
          <w:szCs w:val="28"/>
        </w:rPr>
        <w:lastRenderedPageBreak/>
        <w:t xml:space="preserve">пространственных упражнениях. Ритм речи, особенно ритм стихов, поговорок, пословиц, способствует развитию координации, общей и тонкой произвольной моторики. С помощью стихотворной ритмической речи вырабатывается правильный темп речи, ритм дыхания, развиваются речевой слух, речевая память. При регулярном применении </w:t>
      </w:r>
      <w:proofErr w:type="spellStart"/>
      <w:r>
        <w:rPr>
          <w:rFonts w:ascii="Times New Roman" w:hAnsi="Times New Roman" w:cs="Times New Roman"/>
          <w:sz w:val="28"/>
          <w:szCs w:val="28"/>
        </w:rPr>
        <w:t>речедвигательных</w:t>
      </w:r>
      <w:proofErr w:type="spellEnd"/>
      <w:r>
        <w:rPr>
          <w:rFonts w:ascii="Times New Roman" w:hAnsi="Times New Roman" w:cs="Times New Roman"/>
          <w:sz w:val="28"/>
          <w:szCs w:val="28"/>
        </w:rPr>
        <w:t xml:space="preserve"> игр </w:t>
      </w:r>
      <w:r w:rsidR="00185570">
        <w:rPr>
          <w:rFonts w:ascii="Times New Roman" w:hAnsi="Times New Roman" w:cs="Times New Roman"/>
          <w:sz w:val="28"/>
          <w:szCs w:val="28"/>
        </w:rPr>
        <w:t>и упражнений</w:t>
      </w:r>
      <w:r>
        <w:rPr>
          <w:rFonts w:ascii="Times New Roman" w:hAnsi="Times New Roman" w:cs="Times New Roman"/>
          <w:sz w:val="28"/>
          <w:szCs w:val="28"/>
        </w:rPr>
        <w:t xml:space="preserve"> у детей происходит положительная перестройка сердечно-сосудистой, дыхательной, двигательной, сенсорной, </w:t>
      </w:r>
      <w:proofErr w:type="spellStart"/>
      <w:r>
        <w:rPr>
          <w:rFonts w:ascii="Times New Roman" w:hAnsi="Times New Roman" w:cs="Times New Roman"/>
          <w:sz w:val="28"/>
          <w:szCs w:val="28"/>
        </w:rPr>
        <w:t>речедвигательной</w:t>
      </w:r>
      <w:proofErr w:type="spellEnd"/>
      <w:r>
        <w:rPr>
          <w:rFonts w:ascii="Times New Roman" w:hAnsi="Times New Roman" w:cs="Times New Roman"/>
          <w:sz w:val="28"/>
          <w:szCs w:val="28"/>
        </w:rPr>
        <w:t xml:space="preserve"> и других систем, а также воспитание эмоционально-</w:t>
      </w:r>
      <w:r w:rsidR="00185570">
        <w:rPr>
          <w:rFonts w:ascii="Times New Roman" w:hAnsi="Times New Roman" w:cs="Times New Roman"/>
          <w:sz w:val="28"/>
          <w:szCs w:val="28"/>
        </w:rPr>
        <w:t>волевых качеств</w:t>
      </w:r>
      <w:r>
        <w:rPr>
          <w:rFonts w:ascii="Times New Roman" w:hAnsi="Times New Roman" w:cs="Times New Roman"/>
          <w:sz w:val="28"/>
          <w:szCs w:val="28"/>
        </w:rPr>
        <w:t xml:space="preserve"> личности.</w:t>
      </w:r>
    </w:p>
    <w:p w:rsidR="00185570" w:rsidRDefault="00185570" w:rsidP="00185570">
      <w:pPr>
        <w:spacing w:line="240" w:lineRule="auto"/>
        <w:ind w:firstLine="709"/>
        <w:contextualSpacing/>
        <w:jc w:val="center"/>
        <w:rPr>
          <w:rFonts w:ascii="Times New Roman" w:hAnsi="Times New Roman" w:cs="Times New Roman"/>
          <w:b/>
          <w:sz w:val="24"/>
          <w:szCs w:val="24"/>
        </w:rPr>
      </w:pPr>
    </w:p>
    <w:p w:rsidR="00185570" w:rsidRDefault="00185570" w:rsidP="00185570">
      <w:pPr>
        <w:spacing w:line="240" w:lineRule="auto"/>
        <w:ind w:firstLine="709"/>
        <w:contextualSpacing/>
        <w:jc w:val="center"/>
        <w:rPr>
          <w:rFonts w:ascii="Times New Roman" w:hAnsi="Times New Roman" w:cs="Times New Roman"/>
          <w:b/>
          <w:sz w:val="24"/>
          <w:szCs w:val="24"/>
        </w:rPr>
      </w:pPr>
      <w:r w:rsidRPr="00185570">
        <w:rPr>
          <w:rFonts w:ascii="Times New Roman" w:hAnsi="Times New Roman" w:cs="Times New Roman"/>
          <w:b/>
          <w:sz w:val="24"/>
          <w:szCs w:val="24"/>
        </w:rPr>
        <w:t>Библиографический список</w:t>
      </w:r>
    </w:p>
    <w:p w:rsidR="00185570" w:rsidRDefault="00185570" w:rsidP="00185570">
      <w:pPr>
        <w:pStyle w:val="a3"/>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Бабушкина, Р.Л. Логопедическая ритмика: Методика работы м дошкольниками, страдающими общим недоразвитием речи / </w:t>
      </w:r>
      <w:r w:rsidRPr="00185570">
        <w:rPr>
          <w:rFonts w:ascii="Times New Roman" w:hAnsi="Times New Roman" w:cs="Times New Roman"/>
          <w:sz w:val="24"/>
          <w:szCs w:val="24"/>
        </w:rPr>
        <w:t>Р.Л.</w:t>
      </w:r>
      <w:r>
        <w:rPr>
          <w:rFonts w:ascii="Times New Roman" w:hAnsi="Times New Roman" w:cs="Times New Roman"/>
          <w:sz w:val="24"/>
          <w:szCs w:val="24"/>
        </w:rPr>
        <w:t xml:space="preserve"> </w:t>
      </w:r>
      <w:r w:rsidRPr="00185570">
        <w:rPr>
          <w:rFonts w:ascii="Times New Roman" w:hAnsi="Times New Roman" w:cs="Times New Roman"/>
          <w:sz w:val="24"/>
          <w:szCs w:val="24"/>
        </w:rPr>
        <w:t>Бабушкина</w:t>
      </w:r>
      <w:r>
        <w:rPr>
          <w:rFonts w:ascii="Times New Roman" w:hAnsi="Times New Roman" w:cs="Times New Roman"/>
          <w:sz w:val="24"/>
          <w:szCs w:val="24"/>
        </w:rPr>
        <w:t>, О.М. Кислякова: под ред. Г.А. Волковой. – СПб.: КАРО,2005</w:t>
      </w:r>
    </w:p>
    <w:p w:rsidR="00185570" w:rsidRDefault="00185570" w:rsidP="00185570">
      <w:pPr>
        <w:pStyle w:val="a3"/>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Максаков, А.И. Учите играя / А.И. Максаков, Г.А. </w:t>
      </w:r>
      <w:proofErr w:type="spellStart"/>
      <w:proofErr w:type="gramStart"/>
      <w:r>
        <w:rPr>
          <w:rFonts w:ascii="Times New Roman" w:hAnsi="Times New Roman" w:cs="Times New Roman"/>
          <w:sz w:val="24"/>
          <w:szCs w:val="24"/>
        </w:rPr>
        <w:t>Тумакова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М.: Мозаика – Синтез,2007.</w:t>
      </w:r>
    </w:p>
    <w:p w:rsidR="00185570" w:rsidRPr="00185570" w:rsidRDefault="00185570" w:rsidP="00185570">
      <w:pPr>
        <w:pStyle w:val="a3"/>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Степанова, О.А. Организация логопедической работы в дошкольном образовательном учреждении / О.А. Степанова. – М.: ТЦ Сфера, 2003.</w:t>
      </w:r>
    </w:p>
    <w:p w:rsidR="00C73F08" w:rsidRPr="005C7AB0" w:rsidRDefault="00C73F08" w:rsidP="005C7AB0">
      <w:pPr>
        <w:spacing w:line="240" w:lineRule="auto"/>
        <w:ind w:firstLine="709"/>
        <w:contextualSpacing/>
        <w:jc w:val="both"/>
        <w:rPr>
          <w:rFonts w:ascii="Times New Roman" w:hAnsi="Times New Roman" w:cs="Times New Roman"/>
          <w:sz w:val="28"/>
          <w:szCs w:val="28"/>
        </w:rPr>
      </w:pPr>
    </w:p>
    <w:p w:rsidR="001A0E3E" w:rsidRDefault="001A0E3E" w:rsidP="005C7AB0">
      <w:pPr>
        <w:spacing w:line="240" w:lineRule="auto"/>
        <w:ind w:firstLine="709"/>
        <w:contextualSpacing/>
        <w:jc w:val="both"/>
        <w:rPr>
          <w:rFonts w:ascii="Times New Roman" w:hAnsi="Times New Roman" w:cs="Times New Roman"/>
          <w:sz w:val="28"/>
          <w:szCs w:val="28"/>
        </w:rPr>
      </w:pPr>
    </w:p>
    <w:p w:rsidR="001A0E3E" w:rsidRPr="000C65C7" w:rsidRDefault="001A0E3E" w:rsidP="005C7AB0">
      <w:pPr>
        <w:spacing w:line="240" w:lineRule="auto"/>
        <w:ind w:firstLine="709"/>
        <w:contextualSpacing/>
        <w:jc w:val="both"/>
        <w:rPr>
          <w:rFonts w:ascii="Times New Roman" w:hAnsi="Times New Roman" w:cs="Times New Roman"/>
          <w:sz w:val="28"/>
          <w:szCs w:val="28"/>
        </w:rPr>
      </w:pPr>
    </w:p>
    <w:sectPr w:rsidR="001A0E3E" w:rsidRPr="000C65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E1E88"/>
    <w:multiLevelType w:val="hybridMultilevel"/>
    <w:tmpl w:val="388A4DAC"/>
    <w:lvl w:ilvl="0" w:tplc="BFEC55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B9"/>
    <w:rsid w:val="000C65C7"/>
    <w:rsid w:val="00185570"/>
    <w:rsid w:val="001A0E3E"/>
    <w:rsid w:val="001A7F8C"/>
    <w:rsid w:val="001C54B9"/>
    <w:rsid w:val="003049F3"/>
    <w:rsid w:val="0037562C"/>
    <w:rsid w:val="005117E5"/>
    <w:rsid w:val="005C7AB0"/>
    <w:rsid w:val="00B4330A"/>
    <w:rsid w:val="00C73F08"/>
    <w:rsid w:val="00F46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D041"/>
  <w15:chartTrackingRefBased/>
  <w15:docId w15:val="{5CE93DB5-5B17-4CA2-B007-B7C2D03A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853</Words>
  <Characters>4867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2024-04-01T13:35:00Z</dcterms:created>
  <dcterms:modified xsi:type="dcterms:W3CDTF">2024-04-17T01:29:00Z</dcterms:modified>
</cp:coreProperties>
</file>