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AC" w:rsidRDefault="009B36AC" w:rsidP="009B36AC">
      <w:pPr>
        <w:spacing w:after="0"/>
        <w:rPr>
          <w:rFonts w:eastAsia="Times New Roman"/>
          <w:i/>
          <w:iCs/>
          <w:lang w:eastAsia="ru-RU"/>
        </w:rPr>
      </w:pPr>
      <w:r>
        <w:rPr>
          <w:rFonts w:eastAsia="Times New Roman"/>
          <w:i/>
          <w:iCs/>
          <w:lang w:eastAsia="ru-RU"/>
        </w:rPr>
        <w:t xml:space="preserve">УДК </w:t>
      </w:r>
      <w:r w:rsidRPr="009B36AC">
        <w:rPr>
          <w:rFonts w:eastAsia="Times New Roman"/>
          <w:i/>
          <w:iCs/>
          <w:lang w:eastAsia="ru-RU"/>
        </w:rPr>
        <w:t>37.013.41</w:t>
      </w:r>
    </w:p>
    <w:p w:rsidR="009B36AC" w:rsidRDefault="009B36AC" w:rsidP="009B36AC">
      <w:pPr>
        <w:spacing w:after="0"/>
        <w:rPr>
          <w:rFonts w:eastAsia="Times New Roman"/>
          <w:i/>
          <w:iCs/>
          <w:lang w:eastAsia="ru-RU"/>
        </w:rPr>
      </w:pPr>
    </w:p>
    <w:p w:rsidR="00BC0D40" w:rsidRDefault="00EB068E" w:rsidP="00BC0D40">
      <w:pPr>
        <w:spacing w:after="0"/>
        <w:jc w:val="right"/>
        <w:rPr>
          <w:rFonts w:eastAsia="Times New Roman"/>
          <w:i/>
          <w:iCs/>
          <w:lang w:eastAsia="ru-RU"/>
        </w:rPr>
      </w:pPr>
      <w:proofErr w:type="spellStart"/>
      <w:r>
        <w:rPr>
          <w:rFonts w:eastAsia="Times New Roman"/>
          <w:i/>
          <w:iCs/>
          <w:lang w:eastAsia="ru-RU"/>
        </w:rPr>
        <w:t>Границкая</w:t>
      </w:r>
      <w:proofErr w:type="spellEnd"/>
      <w:r>
        <w:rPr>
          <w:rFonts w:eastAsia="Times New Roman"/>
          <w:i/>
          <w:iCs/>
          <w:lang w:eastAsia="ru-RU"/>
        </w:rPr>
        <w:t xml:space="preserve"> С.Л., студент</w:t>
      </w:r>
    </w:p>
    <w:p w:rsidR="00D318D5" w:rsidRDefault="00D318D5" w:rsidP="00BC0D40">
      <w:pPr>
        <w:spacing w:after="0"/>
        <w:jc w:val="right"/>
        <w:rPr>
          <w:rFonts w:eastAsia="Times New Roman"/>
          <w:i/>
          <w:iCs/>
          <w:lang w:eastAsia="ru-RU"/>
        </w:rPr>
      </w:pPr>
      <w:r>
        <w:rPr>
          <w:rFonts w:eastAsia="Times New Roman"/>
          <w:i/>
          <w:iCs/>
          <w:lang w:eastAsia="ru-RU"/>
        </w:rPr>
        <w:t xml:space="preserve">Свириденко И.А. </w:t>
      </w:r>
      <w:proofErr w:type="spellStart"/>
      <w:r>
        <w:rPr>
          <w:rFonts w:eastAsia="Times New Roman"/>
          <w:i/>
          <w:iCs/>
          <w:lang w:eastAsia="ru-RU"/>
        </w:rPr>
        <w:t>канд</w:t>
      </w:r>
      <w:proofErr w:type="gramStart"/>
      <w:r>
        <w:rPr>
          <w:rFonts w:eastAsia="Times New Roman"/>
          <w:i/>
          <w:iCs/>
          <w:lang w:eastAsia="ru-RU"/>
        </w:rPr>
        <w:t>.ф</w:t>
      </w:r>
      <w:proofErr w:type="gramEnd"/>
      <w:r>
        <w:rPr>
          <w:rFonts w:eastAsia="Times New Roman"/>
          <w:i/>
          <w:iCs/>
          <w:lang w:eastAsia="ru-RU"/>
        </w:rPr>
        <w:t>илол.наук</w:t>
      </w:r>
      <w:proofErr w:type="spellEnd"/>
      <w:r>
        <w:rPr>
          <w:rFonts w:eastAsia="Times New Roman"/>
          <w:i/>
          <w:iCs/>
          <w:lang w:eastAsia="ru-RU"/>
        </w:rPr>
        <w:t>, доцент</w:t>
      </w:r>
    </w:p>
    <w:p w:rsidR="00EB068E" w:rsidRDefault="00EB068E" w:rsidP="00BC0D40">
      <w:pPr>
        <w:spacing w:after="0"/>
        <w:jc w:val="right"/>
        <w:rPr>
          <w:rFonts w:eastAsia="Times New Roman"/>
          <w:i/>
          <w:iCs/>
          <w:lang w:eastAsia="ru-RU"/>
        </w:rPr>
      </w:pPr>
      <w:r>
        <w:rPr>
          <w:rFonts w:eastAsia="Times New Roman"/>
          <w:i/>
          <w:iCs/>
          <w:lang w:eastAsia="ru-RU"/>
        </w:rPr>
        <w:t>Кафедра специального (дефектологического) образования</w:t>
      </w:r>
    </w:p>
    <w:p w:rsidR="00BC0D40" w:rsidRPr="00BC0D40" w:rsidRDefault="00BC0D40" w:rsidP="00BC0D40">
      <w:pPr>
        <w:spacing w:after="0"/>
        <w:jc w:val="right"/>
        <w:rPr>
          <w:rFonts w:eastAsia="Times New Roman"/>
          <w:i/>
          <w:iCs/>
          <w:lang w:eastAsia="ru-RU"/>
        </w:rPr>
      </w:pPr>
      <w:r w:rsidRPr="00BC0D40">
        <w:rPr>
          <w:rFonts w:eastAsia="Times New Roman"/>
          <w:i/>
          <w:iCs/>
          <w:lang w:eastAsia="ru-RU"/>
        </w:rPr>
        <w:t xml:space="preserve">ГБОУВО </w:t>
      </w:r>
      <w:r w:rsidRPr="00BC0D40">
        <w:rPr>
          <w:rFonts w:eastAsia="Times New Roman"/>
          <w:i/>
          <w:iCs/>
          <w:lang w:val="uk-UA" w:eastAsia="ru-RU"/>
        </w:rPr>
        <w:t xml:space="preserve"> </w:t>
      </w:r>
      <w:r w:rsidRPr="00BC0D40">
        <w:rPr>
          <w:rFonts w:eastAsia="Times New Roman"/>
          <w:i/>
          <w:iCs/>
          <w:lang w:eastAsia="ru-RU"/>
        </w:rPr>
        <w:t>«Крымский инженерно-педагог</w:t>
      </w:r>
      <w:r w:rsidR="00B45E92">
        <w:rPr>
          <w:rFonts w:eastAsia="Times New Roman"/>
          <w:i/>
          <w:iCs/>
          <w:lang w:eastAsia="ru-RU"/>
        </w:rPr>
        <w:t xml:space="preserve">ический университет </w:t>
      </w:r>
      <w:r w:rsidR="00EB068E">
        <w:rPr>
          <w:rFonts w:eastAsia="Times New Roman"/>
          <w:i/>
          <w:iCs/>
          <w:lang w:eastAsia="ru-RU"/>
        </w:rPr>
        <w:t xml:space="preserve">                  </w:t>
      </w:r>
      <w:r w:rsidRPr="00BC0D40">
        <w:rPr>
          <w:rFonts w:eastAsia="Times New Roman"/>
          <w:i/>
          <w:iCs/>
          <w:lang w:eastAsia="ru-RU"/>
        </w:rPr>
        <w:t xml:space="preserve"> имени </w:t>
      </w:r>
      <w:proofErr w:type="spellStart"/>
      <w:r w:rsidRPr="00BC0D40">
        <w:rPr>
          <w:rFonts w:eastAsia="Times New Roman"/>
          <w:i/>
          <w:iCs/>
          <w:lang w:eastAsia="ru-RU"/>
        </w:rPr>
        <w:t>Февзи</w:t>
      </w:r>
      <w:proofErr w:type="spellEnd"/>
      <w:r w:rsidRPr="00BC0D40">
        <w:rPr>
          <w:rFonts w:eastAsia="Times New Roman"/>
          <w:i/>
          <w:iCs/>
          <w:lang w:eastAsia="ru-RU"/>
        </w:rPr>
        <w:t xml:space="preserve"> Якубова»</w:t>
      </w:r>
    </w:p>
    <w:p w:rsidR="00BC0D40" w:rsidRDefault="00BC0D40" w:rsidP="00BC0D40">
      <w:pPr>
        <w:spacing w:after="0"/>
        <w:jc w:val="right"/>
        <w:rPr>
          <w:rFonts w:eastAsia="Times New Roman"/>
          <w:i/>
          <w:iCs/>
          <w:lang w:eastAsia="ru-RU"/>
        </w:rPr>
      </w:pPr>
      <w:proofErr w:type="spellStart"/>
      <w:r w:rsidRPr="00BC0D40">
        <w:rPr>
          <w:rFonts w:eastAsia="Times New Roman"/>
          <w:i/>
          <w:iCs/>
          <w:lang w:eastAsia="ru-RU"/>
        </w:rPr>
        <w:t>г</w:t>
      </w:r>
      <w:proofErr w:type="gramStart"/>
      <w:r w:rsidRPr="00BC0D40">
        <w:rPr>
          <w:rFonts w:eastAsia="Times New Roman"/>
          <w:i/>
          <w:iCs/>
          <w:lang w:eastAsia="ru-RU"/>
        </w:rPr>
        <w:t>.С</w:t>
      </w:r>
      <w:proofErr w:type="gramEnd"/>
      <w:r w:rsidRPr="00BC0D40">
        <w:rPr>
          <w:rFonts w:eastAsia="Times New Roman"/>
          <w:i/>
          <w:iCs/>
          <w:lang w:eastAsia="ru-RU"/>
        </w:rPr>
        <w:t>имферополь</w:t>
      </w:r>
      <w:proofErr w:type="spellEnd"/>
      <w:r w:rsidRPr="00BC0D40">
        <w:rPr>
          <w:rFonts w:eastAsia="Times New Roman"/>
          <w:i/>
          <w:iCs/>
          <w:lang w:eastAsia="ru-RU"/>
        </w:rPr>
        <w:t>, Республика Крым</w:t>
      </w:r>
    </w:p>
    <w:p w:rsidR="00EB068E" w:rsidRPr="00BC0D40" w:rsidRDefault="00EB068E" w:rsidP="00BC0D40">
      <w:pPr>
        <w:spacing w:after="0"/>
        <w:jc w:val="right"/>
        <w:rPr>
          <w:rFonts w:eastAsia="Times New Roman"/>
          <w:i/>
          <w:iCs/>
          <w:lang w:eastAsia="ru-RU"/>
        </w:rPr>
      </w:pPr>
    </w:p>
    <w:p w:rsidR="00BC0D40" w:rsidRDefault="00EB068E" w:rsidP="008A13B9">
      <w:pPr>
        <w:jc w:val="center"/>
      </w:pPr>
      <w:r w:rsidRPr="00EB068E">
        <w:t>ФОРМИРОВАНИЕ ФУНКЦИОНАЛЬНОГО БАЗИСА ПИСЬМА У ДЕТЕЙ ПЕРВОГО КЛАССА С ОБЩИМ НЕДОРАЗВИТИЕМ РЕ</w:t>
      </w:r>
      <w:r>
        <w:t>ЧИ СРЕДСТВАМИ ДИДАКТИЧЕСКИХ ИГР</w:t>
      </w:r>
    </w:p>
    <w:p w:rsidR="00EB068E" w:rsidRPr="00EB068E" w:rsidRDefault="00EB068E" w:rsidP="008A13B9">
      <w:pPr>
        <w:jc w:val="center"/>
        <w:rPr>
          <w:lang w:val="en-US"/>
        </w:rPr>
      </w:pPr>
      <w:r w:rsidRPr="00EB068E">
        <w:rPr>
          <w:lang w:val="en-US"/>
        </w:rPr>
        <w:t>FORMATION OF THE FUNCTIONAL BASIS OF WRITING IN FIRST GRADE CHILDREN WITH GENERAL UNDERDEVELOPMENT OF SPEECH BY MEANS OF DIDACTIC GAMES.</w:t>
      </w:r>
    </w:p>
    <w:p w:rsidR="009A5CB1" w:rsidRDefault="009A5CB1" w:rsidP="00405BB4">
      <w:pPr>
        <w:spacing w:line="360" w:lineRule="auto"/>
        <w:jc w:val="both"/>
      </w:pPr>
      <w:r w:rsidRPr="00EB068E">
        <w:t>Аннотация.</w:t>
      </w:r>
      <w:r w:rsidRPr="009B36AC">
        <w:t xml:space="preserve"> </w:t>
      </w:r>
      <w:r w:rsidRPr="009A5CB1">
        <w:t>В</w:t>
      </w:r>
      <w:r w:rsidRPr="009B36AC">
        <w:t xml:space="preserve"> </w:t>
      </w:r>
      <w:r w:rsidR="00D318D5">
        <w:t xml:space="preserve">данной </w:t>
      </w:r>
      <w:r w:rsidRPr="009A5CB1">
        <w:t>статье</w:t>
      </w:r>
      <w:r w:rsidRPr="009B36AC">
        <w:t xml:space="preserve"> </w:t>
      </w:r>
      <w:r w:rsidRPr="009A5CB1">
        <w:t>рассматривается</w:t>
      </w:r>
      <w:r w:rsidRPr="009B36AC">
        <w:t xml:space="preserve"> </w:t>
      </w:r>
      <w:r w:rsidRPr="009A5CB1">
        <w:t>влияние</w:t>
      </w:r>
      <w:r w:rsidRPr="009B36AC">
        <w:t xml:space="preserve"> </w:t>
      </w:r>
      <w:r>
        <w:t>дидактических</w:t>
      </w:r>
      <w:r w:rsidRPr="009B36AC">
        <w:t xml:space="preserve"> </w:t>
      </w:r>
      <w:r>
        <w:t>игр</w:t>
      </w:r>
      <w:r w:rsidRPr="009B36AC">
        <w:t xml:space="preserve"> </w:t>
      </w:r>
      <w:r w:rsidRPr="009A5CB1">
        <w:t>на</w:t>
      </w:r>
      <w:r w:rsidRPr="009B36AC">
        <w:t xml:space="preserve"> </w:t>
      </w:r>
      <w:r>
        <w:t>формирование</w:t>
      </w:r>
      <w:r w:rsidRPr="009B36AC">
        <w:t xml:space="preserve"> </w:t>
      </w:r>
      <w:r>
        <w:t>функционального</w:t>
      </w:r>
      <w:r w:rsidRPr="009B36AC">
        <w:t xml:space="preserve"> </w:t>
      </w:r>
      <w:r>
        <w:t>базиса</w:t>
      </w:r>
      <w:r w:rsidRPr="009B36AC">
        <w:t xml:space="preserve"> </w:t>
      </w:r>
      <w:r>
        <w:t>письма</w:t>
      </w:r>
      <w:r w:rsidRPr="009B36AC">
        <w:t xml:space="preserve"> </w:t>
      </w:r>
      <w:r w:rsidR="00B87EE3">
        <w:t>детей</w:t>
      </w:r>
      <w:r w:rsidR="00B87EE3" w:rsidRPr="009B36AC">
        <w:t xml:space="preserve"> </w:t>
      </w:r>
      <w:r w:rsidR="00B87EE3">
        <w:t>первого</w:t>
      </w:r>
      <w:r w:rsidR="00B87EE3" w:rsidRPr="009B36AC">
        <w:t xml:space="preserve"> </w:t>
      </w:r>
      <w:r w:rsidR="00B87EE3">
        <w:t>класса с общим недоразвитием</w:t>
      </w:r>
      <w:proofErr w:type="gramStart"/>
      <w:r w:rsidRPr="009A5CB1">
        <w:t>.</w:t>
      </w:r>
      <w:proofErr w:type="gramEnd"/>
      <w:r w:rsidRPr="009A5CB1">
        <w:t xml:space="preserve"> </w:t>
      </w:r>
      <w:r w:rsidR="00D318D5">
        <w:t>Определены</w:t>
      </w:r>
      <w:r w:rsidR="00B87EE3">
        <w:t xml:space="preserve"> познавательные особенности детей первого класса, а также выработаны разнообразные задания и игры для развития у данной категории детей словарного запаса и грамматических навыков.</w:t>
      </w:r>
    </w:p>
    <w:p w:rsidR="009A5CB1" w:rsidRDefault="009A5CB1" w:rsidP="00405BB4">
      <w:pPr>
        <w:spacing w:line="360" w:lineRule="auto"/>
        <w:jc w:val="both"/>
      </w:pPr>
      <w:r w:rsidRPr="00EB068E">
        <w:t>Ключевые слова:</w:t>
      </w:r>
      <w:r w:rsidRPr="00405BB4">
        <w:t xml:space="preserve"> </w:t>
      </w:r>
      <w:r w:rsidR="00B87EE3">
        <w:t>ОНР</w:t>
      </w:r>
      <w:r w:rsidR="00B87EE3" w:rsidRPr="00405BB4">
        <w:t xml:space="preserve">, </w:t>
      </w:r>
      <w:r w:rsidR="00B87EE3">
        <w:t>функциональный</w:t>
      </w:r>
      <w:r w:rsidR="00B87EE3" w:rsidRPr="00405BB4">
        <w:t xml:space="preserve"> </w:t>
      </w:r>
      <w:r w:rsidR="00B87EE3">
        <w:t>базис</w:t>
      </w:r>
      <w:r w:rsidR="00B87EE3" w:rsidRPr="00405BB4">
        <w:t xml:space="preserve">, </w:t>
      </w:r>
      <w:r w:rsidR="00B87EE3">
        <w:t>логопедия</w:t>
      </w:r>
      <w:r w:rsidRPr="00405BB4">
        <w:t xml:space="preserve">, </w:t>
      </w:r>
      <w:r w:rsidR="00B87EE3">
        <w:t>дидактические</w:t>
      </w:r>
      <w:r w:rsidR="00B87EE3" w:rsidRPr="00405BB4">
        <w:t xml:space="preserve"> </w:t>
      </w:r>
      <w:r w:rsidR="00B87EE3">
        <w:t>игры</w:t>
      </w:r>
      <w:r w:rsidR="004E7075">
        <w:t>, слоговая структура, первый класс</w:t>
      </w:r>
    </w:p>
    <w:p w:rsidR="00EB068E" w:rsidRPr="00EB068E" w:rsidRDefault="00EB068E" w:rsidP="00EB068E">
      <w:pPr>
        <w:spacing w:line="360" w:lineRule="auto"/>
        <w:jc w:val="both"/>
        <w:rPr>
          <w:lang w:val="en-US"/>
        </w:rPr>
      </w:pPr>
      <w:proofErr w:type="gramStart"/>
      <w:r w:rsidRPr="00EB068E">
        <w:rPr>
          <w:lang w:val="en-US"/>
        </w:rPr>
        <w:t>Annotation.</w:t>
      </w:r>
      <w:proofErr w:type="gramEnd"/>
      <w:r w:rsidRPr="00EB068E">
        <w:rPr>
          <w:lang w:val="en-US"/>
        </w:rPr>
        <w:t xml:space="preserve"> This article examines the influence of didactic games on the formation of the functional basis of writing for children of the first grade with general underdevelopment. The cognitive characteristics of first grade children were determined, as well as a variety of tasks and games were developed for the development of vocabulary and grammatical skills in this category of children.</w:t>
      </w:r>
    </w:p>
    <w:p w:rsidR="00EB068E" w:rsidRPr="00EB068E" w:rsidRDefault="00EB068E" w:rsidP="00EB068E">
      <w:pPr>
        <w:spacing w:line="360" w:lineRule="auto"/>
        <w:jc w:val="both"/>
        <w:rPr>
          <w:lang w:val="en-US"/>
        </w:rPr>
      </w:pPr>
      <w:r w:rsidRPr="00EB068E">
        <w:rPr>
          <w:lang w:val="en-US"/>
        </w:rPr>
        <w:t>Keywords: ONR, functional basis, speech therapy, didactic games, syllabic structure, first class</w:t>
      </w:r>
    </w:p>
    <w:p w:rsidR="008370AB" w:rsidRDefault="00D318D5" w:rsidP="00405BB4">
      <w:pPr>
        <w:spacing w:line="360" w:lineRule="auto"/>
        <w:jc w:val="both"/>
      </w:pPr>
      <w:r w:rsidRPr="00D318D5">
        <w:t>Большинство детей приблизительно к 7-ти годам  уже свободно пользуются развернутой фразовой речью, разными конструкциям</w:t>
      </w:r>
      <w:r>
        <w:t xml:space="preserve">и сложных предложений, </w:t>
      </w:r>
      <w:r>
        <w:lastRenderedPageBreak/>
        <w:t xml:space="preserve">но зачастую дети первого класса </w:t>
      </w:r>
      <w:r w:rsidR="0003456D" w:rsidRPr="0003456D">
        <w:t>с общим недоразвитием речи сталкиваются с рядом трудностей при освоении навыков письма. Однако</w:t>
      </w:r>
      <w:proofErr w:type="gramStart"/>
      <w:r w:rsidR="0003456D" w:rsidRPr="0003456D">
        <w:t>,</w:t>
      </w:r>
      <w:proofErr w:type="gramEnd"/>
      <w:r w:rsidR="0003456D" w:rsidRPr="0003456D">
        <w:t xml:space="preserve"> с использованием дидактических игр можно значительно облегчить процесс формирования функционального базиса письма и помочь детям эффективнее развивать навыки письма.</w:t>
      </w:r>
      <w:r w:rsidR="00EB068E">
        <w:t xml:space="preserve"> </w:t>
      </w:r>
      <w:r w:rsidR="00535EB5" w:rsidRPr="00535EB5">
        <w:t xml:space="preserve">Важным компонентом процесса формирования письменной речи детей первого класса, является развитие словарного запаса и грамматических навыков. </w:t>
      </w:r>
      <w:r w:rsidR="0003456D">
        <w:t xml:space="preserve"> </w:t>
      </w:r>
      <w:r w:rsidR="00535EB5" w:rsidRPr="00535EB5">
        <w:t>Для этого используются разнообразные задания и игры, направленные на расширение активного словаря и улучшение грамматической правильности выражений. Также дети учатся правильно структурировать свои мысли, составлять понятные предложения и связывать их в логические тексты.</w:t>
      </w:r>
      <w:r w:rsidR="00535EB5" w:rsidRPr="00535EB5">
        <w:rPr>
          <w:rFonts w:eastAsia="Times New Roman"/>
          <w:color w:val="auto"/>
          <w:lang w:eastAsia="ru-RU"/>
        </w:rPr>
        <w:t xml:space="preserve"> </w:t>
      </w:r>
      <w:r w:rsidR="00535EB5" w:rsidRPr="00535EB5">
        <w:t xml:space="preserve">К началу </w:t>
      </w:r>
      <w:r w:rsidR="00B45E92">
        <w:t xml:space="preserve">младшего </w:t>
      </w:r>
      <w:r w:rsidR="00535EB5" w:rsidRPr="00535EB5">
        <w:t xml:space="preserve">школьного возраста речевой аппарат ребенка </w:t>
      </w:r>
      <w:r w:rsidR="00B87EE3">
        <w:t>полностью сформирован</w:t>
      </w:r>
      <w:r w:rsidR="00535EB5" w:rsidRPr="00535EB5">
        <w:t>, функционирует и фонематический слух.</w:t>
      </w:r>
    </w:p>
    <w:p w:rsidR="0003456D" w:rsidRPr="0003456D" w:rsidRDefault="00535EB5" w:rsidP="00405BB4">
      <w:pPr>
        <w:spacing w:line="360" w:lineRule="auto"/>
        <w:jc w:val="both"/>
      </w:pPr>
      <w:r>
        <w:t xml:space="preserve"> </w:t>
      </w:r>
      <w:r w:rsidR="0003456D" w:rsidRPr="0003456D">
        <w:rPr>
          <w:bCs/>
        </w:rPr>
        <w:t>Ребенок, поступая в школьное  учреждение, знакомится с основными навыками чтения и письма. Для него эти два процесса представляются как две операции, имеющие сложную задачу, которую необходимо решить, выполнив определенные действия. Для того</w:t>
      </w:r>
      <w:proofErr w:type="gramStart"/>
      <w:r w:rsidR="0003456D" w:rsidRPr="0003456D">
        <w:rPr>
          <w:bCs/>
        </w:rPr>
        <w:t>,</w:t>
      </w:r>
      <w:proofErr w:type="gramEnd"/>
      <w:r w:rsidR="0003456D" w:rsidRPr="0003456D">
        <w:rPr>
          <w:bCs/>
        </w:rPr>
        <w:t xml:space="preserve"> чтобы прочитать слог, ребенку приходится останавливать взгляд сначала на одной букве, потом на другой, поскольку его поле зрения еще ограничено пределами знака</w:t>
      </w:r>
      <w:r w:rsidR="0003456D">
        <w:rPr>
          <w:bCs/>
        </w:rPr>
        <w:t>.</w:t>
      </w:r>
    </w:p>
    <w:p w:rsidR="00535EB5" w:rsidRDefault="0003456D" w:rsidP="00405BB4">
      <w:pPr>
        <w:spacing w:line="360" w:lineRule="auto"/>
        <w:jc w:val="both"/>
        <w:rPr>
          <w:bCs/>
        </w:rPr>
      </w:pPr>
      <w:r w:rsidRPr="0003456D">
        <w:rPr>
          <w:bCs/>
        </w:rPr>
        <w:t>А.К. Аксенова отмечает: «Запись в тетрадь любой слоговой структуры обязывает первоклассника правильно держать ручку и располагать тетрадь, четко произносить предназначенный для записи слог, делить его на составляющие элементы»</w:t>
      </w:r>
      <w:r w:rsidR="00D102D8" w:rsidRPr="00D102D8">
        <w:rPr>
          <w:rFonts w:eastAsia="Times New Roman"/>
          <w:bCs/>
          <w:color w:val="333333"/>
          <w:szCs w:val="21"/>
          <w:lang w:eastAsia="ru-RU"/>
        </w:rPr>
        <w:t xml:space="preserve"> </w:t>
      </w:r>
      <w:r w:rsidR="00D102D8" w:rsidRPr="00D102D8">
        <w:rPr>
          <w:bCs/>
        </w:rPr>
        <w:t>[1, с.106].</w:t>
      </w:r>
    </w:p>
    <w:p w:rsidR="0003456D" w:rsidRPr="0003456D" w:rsidRDefault="0003456D" w:rsidP="00405BB4">
      <w:pPr>
        <w:spacing w:line="360" w:lineRule="auto"/>
        <w:jc w:val="both"/>
        <w:rPr>
          <w:bCs/>
        </w:rPr>
      </w:pPr>
      <w:r w:rsidRPr="0003456D">
        <w:rPr>
          <w:bCs/>
        </w:rPr>
        <w:t xml:space="preserve">Игра как действие у младшего школьника тоже </w:t>
      </w:r>
      <w:proofErr w:type="gramStart"/>
      <w:r w:rsidRPr="0003456D">
        <w:rPr>
          <w:bCs/>
        </w:rPr>
        <w:t>имеет большую роль</w:t>
      </w:r>
      <w:proofErr w:type="gramEnd"/>
      <w:r w:rsidRPr="0003456D">
        <w:rPr>
          <w:bCs/>
        </w:rPr>
        <w:t xml:space="preserve"> в дидактической игре, так как оно способствует проявлению активности, вызывает чувство удовлетворения. Применение игровых действий на уроках первого класса делает занятие более увлекательным, интересным для ребенка, повышает его внимание и создает предпосылки для более глубокого, продуктивного усвоения материала, предотвращает утомляемость и истощаемость, свойственную таким детям [</w:t>
      </w:r>
      <w:r w:rsidR="00705534">
        <w:rPr>
          <w:bCs/>
        </w:rPr>
        <w:t>2</w:t>
      </w:r>
      <w:r w:rsidRPr="0003456D">
        <w:rPr>
          <w:bCs/>
        </w:rPr>
        <w:t>,</w:t>
      </w:r>
      <w:r w:rsidR="00705534">
        <w:rPr>
          <w:bCs/>
        </w:rPr>
        <w:t xml:space="preserve"> с.</w:t>
      </w:r>
      <w:r w:rsidRPr="0003456D">
        <w:rPr>
          <w:bCs/>
        </w:rPr>
        <w:t>5].</w:t>
      </w:r>
    </w:p>
    <w:p w:rsidR="00535EB5" w:rsidRDefault="00535EB5" w:rsidP="00405BB4">
      <w:pPr>
        <w:spacing w:line="360" w:lineRule="auto"/>
        <w:jc w:val="both"/>
      </w:pPr>
      <w:r>
        <w:lastRenderedPageBreak/>
        <w:t>Дидактические игры играют важную роль в формировании функционального базиса письма у детей первого класса с общим недоразвитием речи. Разработанные специально для этих детей, такие игры стимулируют интерес к письму и помогают развитию навыков письма, что является важной составляющей в формировании и усовершенствовании речи у детей с задержками в развитии.</w:t>
      </w:r>
    </w:p>
    <w:p w:rsidR="003A6FDE" w:rsidRPr="003A6FDE" w:rsidRDefault="00A75B99" w:rsidP="00405BB4">
      <w:pPr>
        <w:spacing w:line="360" w:lineRule="auto"/>
        <w:jc w:val="both"/>
      </w:pPr>
      <w:r w:rsidRPr="00A75B99">
        <w:t>В учебнике «Логопедия» под редакцией Л.С. Волковой и С.Н. Шаховской, дается такое определение общему недоразвитию речи: «Общее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 [</w:t>
      </w:r>
      <w:r w:rsidR="00705534">
        <w:t>3</w:t>
      </w:r>
      <w:r w:rsidRPr="00A75B99">
        <w:t xml:space="preserve">, с.624]. </w:t>
      </w:r>
      <w:proofErr w:type="gramStart"/>
      <w:r w:rsidR="003A6FDE" w:rsidRPr="003A6FDE">
        <w:t>Наряду с общей</w:t>
      </w:r>
      <w:r w:rsidR="003A6FDE">
        <w:t xml:space="preserve"> соматической </w:t>
      </w:r>
      <w:proofErr w:type="spellStart"/>
      <w:r w:rsidR="003A6FDE">
        <w:t>ослабленностью</w:t>
      </w:r>
      <w:proofErr w:type="spellEnd"/>
      <w:r w:rsidR="003A6FDE">
        <w:t xml:space="preserve"> детям с ОНР</w:t>
      </w:r>
      <w:r w:rsidR="003A6FDE" w:rsidRPr="003A6FDE">
        <w:t xml:space="preserve">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w:t>
      </w:r>
      <w:proofErr w:type="gramEnd"/>
      <w:r w:rsidR="003A6FDE" w:rsidRPr="003A6FDE">
        <w:t xml:space="preserve"> Наибольшие трудности выявляются при выполнении движений по словесной инструкции </w:t>
      </w:r>
      <w:proofErr w:type="gramStart"/>
      <w:r w:rsidR="003A6FDE" w:rsidRPr="003A6FDE">
        <w:t xml:space="preserve">[ </w:t>
      </w:r>
      <w:proofErr w:type="gramEnd"/>
      <w:r w:rsidR="003A6FDE">
        <w:t>4</w:t>
      </w:r>
      <w:r w:rsidR="003A6FDE" w:rsidRPr="003A6FDE">
        <w:t>, с.625].</w:t>
      </w:r>
    </w:p>
    <w:p w:rsidR="00903784" w:rsidRPr="00903784" w:rsidRDefault="00903784" w:rsidP="00405BB4">
      <w:pPr>
        <w:spacing w:line="360" w:lineRule="auto"/>
        <w:jc w:val="both"/>
        <w:rPr>
          <w:bCs/>
        </w:rPr>
      </w:pPr>
      <w:r>
        <w:rPr>
          <w:bCs/>
        </w:rPr>
        <w:t>А.Н. Корневым дано определение понятию «</w:t>
      </w:r>
      <w:proofErr w:type="spellStart"/>
      <w:r>
        <w:rPr>
          <w:bCs/>
        </w:rPr>
        <w:t>фунциональный</w:t>
      </w:r>
      <w:proofErr w:type="spellEnd"/>
      <w:r>
        <w:rPr>
          <w:bCs/>
        </w:rPr>
        <w:t xml:space="preserve"> базис письма». </w:t>
      </w:r>
      <w:r w:rsidRPr="00903784">
        <w:rPr>
          <w:bCs/>
        </w:rPr>
        <w:t>Функциональный базис письма — это многоуровневая система, включающая наиболее сложные навыки и функции, при этом у навыков письма и чтения психологическая основа незначительно отличается. Он отмечает, что устная речь — это один из главных компонентов в психологическом базисе письма [</w:t>
      </w:r>
      <w:r w:rsidR="003A6FDE">
        <w:rPr>
          <w:bCs/>
        </w:rPr>
        <w:t>5</w:t>
      </w:r>
      <w:r w:rsidRPr="00903784">
        <w:rPr>
          <w:bCs/>
        </w:rPr>
        <w:t>].</w:t>
      </w:r>
    </w:p>
    <w:p w:rsidR="008370AB" w:rsidRDefault="00903784" w:rsidP="00405BB4">
      <w:pPr>
        <w:spacing w:line="360" w:lineRule="auto"/>
        <w:jc w:val="both"/>
        <w:rPr>
          <w:bCs/>
        </w:rPr>
      </w:pPr>
      <w:r w:rsidRPr="00903784">
        <w:rPr>
          <w:bCs/>
        </w:rPr>
        <w:t xml:space="preserve">Структура функционального базиса письма состоит из: сформировавшихся языковых компонентов речи, зрительно-пространственной ориентировки, состояния изобразительно-графических способностей, </w:t>
      </w:r>
      <w:proofErr w:type="spellStart"/>
      <w:r w:rsidRPr="00903784">
        <w:rPr>
          <w:bCs/>
        </w:rPr>
        <w:t>сукцессивных</w:t>
      </w:r>
      <w:proofErr w:type="spellEnd"/>
      <w:r w:rsidRPr="00903784">
        <w:rPr>
          <w:bCs/>
        </w:rPr>
        <w:t xml:space="preserve"> функций.</w:t>
      </w:r>
    </w:p>
    <w:p w:rsidR="003A6FDE" w:rsidRPr="003A6FDE" w:rsidRDefault="003A6FDE" w:rsidP="00405BB4">
      <w:pPr>
        <w:spacing w:line="360" w:lineRule="auto"/>
        <w:jc w:val="both"/>
        <w:rPr>
          <w:bCs/>
        </w:rPr>
      </w:pPr>
      <w:r w:rsidRPr="003A6FDE">
        <w:rPr>
          <w:bCs/>
        </w:rPr>
        <w:t>Функциональный базис письменной речи включает в себя 3 уровня. По мнению А.Н. Корнева,  эти уровни должны быть хорошо развиты для предупреждения нарушений письма и чтения:</w:t>
      </w:r>
    </w:p>
    <w:p w:rsidR="003A6FDE" w:rsidRPr="003A6FDE" w:rsidRDefault="003A6FDE" w:rsidP="00405BB4">
      <w:pPr>
        <w:numPr>
          <w:ilvl w:val="0"/>
          <w:numId w:val="3"/>
        </w:numPr>
        <w:spacing w:line="360" w:lineRule="auto"/>
        <w:jc w:val="both"/>
        <w:rPr>
          <w:bCs/>
        </w:rPr>
      </w:pPr>
      <w:r w:rsidRPr="003A6FDE">
        <w:rPr>
          <w:bCs/>
        </w:rPr>
        <w:lastRenderedPageBreak/>
        <w:t xml:space="preserve">I уровень - это навык звукобуквенной символизации; навык моделирования звуковой структуры слов; </w:t>
      </w:r>
      <w:proofErr w:type="spellStart"/>
      <w:r w:rsidRPr="003A6FDE">
        <w:rPr>
          <w:bCs/>
        </w:rPr>
        <w:t>графомоторные</w:t>
      </w:r>
      <w:proofErr w:type="spellEnd"/>
      <w:r w:rsidRPr="003A6FDE">
        <w:rPr>
          <w:bCs/>
        </w:rPr>
        <w:t xml:space="preserve"> навыки.</w:t>
      </w:r>
    </w:p>
    <w:p w:rsidR="003A6FDE" w:rsidRPr="003A6FDE" w:rsidRDefault="003A6FDE" w:rsidP="00405BB4">
      <w:pPr>
        <w:numPr>
          <w:ilvl w:val="0"/>
          <w:numId w:val="3"/>
        </w:numPr>
        <w:spacing w:line="360" w:lineRule="auto"/>
        <w:jc w:val="both"/>
        <w:rPr>
          <w:bCs/>
        </w:rPr>
      </w:pPr>
      <w:r w:rsidRPr="003A6FDE">
        <w:rPr>
          <w:bCs/>
        </w:rPr>
        <w:t>II уровень - это способность к символизации; фонематические процессы; фонологическое структурирование слов; трансформация временной последовательности звуков; пространственная последовательность букв; зрительно-моторная координация.</w:t>
      </w:r>
    </w:p>
    <w:p w:rsidR="003A6FDE" w:rsidRPr="003A6FDE" w:rsidRDefault="003A6FDE" w:rsidP="00405BB4">
      <w:pPr>
        <w:numPr>
          <w:ilvl w:val="0"/>
          <w:numId w:val="3"/>
        </w:numPr>
        <w:spacing w:line="360" w:lineRule="auto"/>
        <w:jc w:val="both"/>
        <w:rPr>
          <w:bCs/>
        </w:rPr>
      </w:pPr>
      <w:r w:rsidRPr="003A6FDE">
        <w:rPr>
          <w:bCs/>
        </w:rPr>
        <w:t xml:space="preserve">III уровень – это самый нижний уровень, который отвечает за  интеллектуальное развитие; развитие приобретённых рефлексов; уровень развития </w:t>
      </w:r>
      <w:proofErr w:type="spellStart"/>
      <w:r w:rsidRPr="003A6FDE">
        <w:rPr>
          <w:bCs/>
        </w:rPr>
        <w:t>сукцессивных</w:t>
      </w:r>
      <w:proofErr w:type="spellEnd"/>
      <w:r w:rsidRPr="003A6FDE">
        <w:rPr>
          <w:bCs/>
        </w:rPr>
        <w:t xml:space="preserve"> способностей; развитие мелкой моторики. </w:t>
      </w:r>
      <w:r>
        <w:rPr>
          <w:bCs/>
        </w:rPr>
        <w:t>[5</w:t>
      </w:r>
      <w:r w:rsidRPr="003A6FDE">
        <w:rPr>
          <w:bCs/>
        </w:rPr>
        <w:t>].</w:t>
      </w:r>
    </w:p>
    <w:p w:rsidR="00903784" w:rsidRDefault="009A5CB1" w:rsidP="00405BB4">
      <w:pPr>
        <w:spacing w:line="360" w:lineRule="auto"/>
        <w:jc w:val="both"/>
      </w:pPr>
      <w:r>
        <w:rPr>
          <w:bCs/>
        </w:rPr>
        <w:t>Выделены некоторые факты, благодаря которым можно уловить связь между дидактическими играми и процессом обучения в школе.</w:t>
      </w:r>
    </w:p>
    <w:p w:rsidR="0003456D" w:rsidRDefault="00535EB5" w:rsidP="00405BB4">
      <w:pPr>
        <w:spacing w:line="360" w:lineRule="auto"/>
        <w:ind w:firstLine="708"/>
        <w:jc w:val="both"/>
      </w:pPr>
      <w:r>
        <w:t>В первую очередь, дидактические игры эффективно развивают моторику рук и пальцев, что подготавливает детей к письму и облегчает их обучение. Игры, основанные на тренировке движений рук и пальцев, помогают детям укрепить мышцы, улучшить координацию и точность движений, что в свою очередь сказывается на качестве письма. Кроме того, использование игрового компонента позволяет привлечь внимание и интерес детей, делая обучение более эффективным и увлекательным.</w:t>
      </w:r>
    </w:p>
    <w:p w:rsidR="00535EB5" w:rsidRDefault="00535EB5" w:rsidP="00405BB4">
      <w:pPr>
        <w:spacing w:line="360" w:lineRule="auto"/>
        <w:jc w:val="both"/>
      </w:pPr>
      <w:r>
        <w:t>Дидактические игры также способствуют формированию навыков правильного держания ручки и позы тела при письме. Разнообразные игры, направленные на тренировку правильной посадки за столом, держания ручки, обучения уверенных движений, помогают детям первого класса с общим недоразвитием речи освоить правильную технику письма. Это важно не только для формирования красивого почерка, но и для развития тонкой моторики, что является неотъемлемой частью общего развития и подготовки руки к обучению письму.</w:t>
      </w:r>
    </w:p>
    <w:p w:rsidR="00535EB5" w:rsidRDefault="00535EB5" w:rsidP="00405BB4">
      <w:pPr>
        <w:spacing w:line="360" w:lineRule="auto"/>
        <w:jc w:val="both"/>
      </w:pPr>
      <w:r>
        <w:lastRenderedPageBreak/>
        <w:t>Кроме того, дидактические игры способствуют развитию зрительного восприятия и ориентации на страничке. Игры, задания и упражнения, направленные на развитие внимания, зрительного анализа и ориентации, помогают улучшить способность детей правильно воспринимать и анализировать визуальную информацию на странице. Это особенно важно для формирования письма, так как дети должны уметь располагать буквы на странице и определять, как они должны выглядеть.</w:t>
      </w:r>
    </w:p>
    <w:p w:rsidR="000723EE" w:rsidRDefault="00535EB5" w:rsidP="00405BB4">
      <w:pPr>
        <w:spacing w:line="360" w:lineRule="auto"/>
        <w:jc w:val="both"/>
      </w:pPr>
      <w:r>
        <w:t>В заключение, можно сказать, что дидактические игры играют важную роль в формировании функционального базиса письма у детей первого класса с общим недоразвитием речи. Они эффективно помогают развивать моторику рук и пальцев, формируют навыки правильного держания ручки и позы тела, а также способствуют развитию зрительного восприятия и ориентации на страничке. Благодаря использованию дидактических игр, дети получают возможность эффективно развивать навыки письма и улучшать качество своей речи.</w:t>
      </w:r>
    </w:p>
    <w:p w:rsidR="00B87EE3" w:rsidRDefault="00B87EE3" w:rsidP="00405BB4">
      <w:pPr>
        <w:spacing w:line="360" w:lineRule="auto"/>
        <w:jc w:val="both"/>
      </w:pPr>
      <w:r>
        <w:t>Список литературы</w:t>
      </w:r>
    </w:p>
    <w:p w:rsidR="00B87EE3" w:rsidRDefault="00B87EE3" w:rsidP="00405BB4">
      <w:pPr>
        <w:pStyle w:val="a3"/>
        <w:numPr>
          <w:ilvl w:val="0"/>
          <w:numId w:val="2"/>
        </w:numPr>
        <w:spacing w:line="360" w:lineRule="auto"/>
        <w:jc w:val="both"/>
      </w:pPr>
      <w:r w:rsidRPr="00B87EE3">
        <w:t xml:space="preserve">Аксенова А.К. Методика обучения русскому языку в специальной (коррекционной) школе: учеб. для </w:t>
      </w:r>
      <w:proofErr w:type="spellStart"/>
      <w:r w:rsidRPr="00B87EE3">
        <w:t>студ</w:t>
      </w:r>
      <w:proofErr w:type="gramStart"/>
      <w:r w:rsidRPr="00B87EE3">
        <w:t>.д</w:t>
      </w:r>
      <w:proofErr w:type="gramEnd"/>
      <w:r w:rsidRPr="00B87EE3">
        <w:t>ефектол</w:t>
      </w:r>
      <w:proofErr w:type="spellEnd"/>
      <w:r w:rsidRPr="00B87EE3">
        <w:t xml:space="preserve">. фак. педвузов. -- М.: </w:t>
      </w:r>
      <w:proofErr w:type="spellStart"/>
      <w:r w:rsidRPr="00B87EE3">
        <w:t>Гуманитар</w:t>
      </w:r>
      <w:proofErr w:type="spellEnd"/>
      <w:r w:rsidRPr="00B87EE3">
        <w:t xml:space="preserve">. изд. центр ВЛАДОС, 2004. - 316 с. </w:t>
      </w:r>
    </w:p>
    <w:p w:rsidR="00705534" w:rsidRPr="00705534" w:rsidRDefault="00705534" w:rsidP="00405BB4">
      <w:pPr>
        <w:pStyle w:val="a3"/>
        <w:numPr>
          <w:ilvl w:val="0"/>
          <w:numId w:val="2"/>
        </w:numPr>
        <w:spacing w:line="360" w:lineRule="auto"/>
        <w:jc w:val="both"/>
      </w:pPr>
      <w:proofErr w:type="gramStart"/>
      <w:r w:rsidRPr="00705534">
        <w:t>Безруких</w:t>
      </w:r>
      <w:proofErr w:type="gramEnd"/>
      <w:r w:rsidRPr="00705534">
        <w:t xml:space="preserve"> М.М. Обучение первоначальному письму. Методическое пособие к прописям</w:t>
      </w:r>
      <w:proofErr w:type="gramStart"/>
      <w:r w:rsidRPr="00705534">
        <w:t xml:space="preserve">. -- </w:t>
      </w:r>
      <w:proofErr w:type="gramEnd"/>
      <w:r w:rsidRPr="00705534">
        <w:t>М.: Просвещение, 2002</w:t>
      </w:r>
    </w:p>
    <w:p w:rsidR="00B87EE3" w:rsidRDefault="00705534" w:rsidP="00405BB4">
      <w:pPr>
        <w:pStyle w:val="a3"/>
        <w:numPr>
          <w:ilvl w:val="0"/>
          <w:numId w:val="2"/>
        </w:numPr>
        <w:spacing w:line="360" w:lineRule="auto"/>
        <w:jc w:val="both"/>
      </w:pPr>
      <w:r w:rsidRPr="00705534">
        <w:t xml:space="preserve">Волкова, Л. С. Логопедия / Л. С. Волковой. - М.: </w:t>
      </w:r>
      <w:proofErr w:type="spellStart"/>
      <w:r w:rsidRPr="00705534">
        <w:t>Владос</w:t>
      </w:r>
      <w:proofErr w:type="spellEnd"/>
      <w:r w:rsidRPr="00705534">
        <w:t>, 2013. - 680 с.</w:t>
      </w:r>
    </w:p>
    <w:p w:rsidR="003A6FDE" w:rsidRPr="003A6FDE" w:rsidRDefault="003A6FDE" w:rsidP="00405BB4">
      <w:pPr>
        <w:pStyle w:val="a3"/>
        <w:numPr>
          <w:ilvl w:val="0"/>
          <w:numId w:val="2"/>
        </w:numPr>
        <w:spacing w:line="360" w:lineRule="auto"/>
        <w:jc w:val="both"/>
      </w:pPr>
      <w:proofErr w:type="spellStart"/>
      <w:r w:rsidRPr="003A6FDE">
        <w:t>Вайзман</w:t>
      </w:r>
      <w:proofErr w:type="spellEnd"/>
      <w:r w:rsidRPr="003A6FDE">
        <w:t xml:space="preserve"> Н. П. Реабилитационная педагогика / Н.П. </w:t>
      </w:r>
      <w:proofErr w:type="spellStart"/>
      <w:r w:rsidRPr="003A6FDE">
        <w:t>Вайзман</w:t>
      </w:r>
      <w:proofErr w:type="spellEnd"/>
      <w:r w:rsidRPr="003A6FDE">
        <w:t xml:space="preserve">. – </w:t>
      </w:r>
      <w:proofErr w:type="spellStart"/>
      <w:r w:rsidRPr="003A6FDE">
        <w:t>М.:Аграф</w:t>
      </w:r>
      <w:proofErr w:type="spellEnd"/>
      <w:r w:rsidRPr="003A6FDE">
        <w:t>. –1996.</w:t>
      </w:r>
    </w:p>
    <w:p w:rsidR="00B87EE3" w:rsidRDefault="00705534" w:rsidP="00535EB5">
      <w:pPr>
        <w:pStyle w:val="a3"/>
        <w:numPr>
          <w:ilvl w:val="0"/>
          <w:numId w:val="2"/>
        </w:numPr>
        <w:spacing w:line="360" w:lineRule="auto"/>
        <w:jc w:val="both"/>
      </w:pPr>
      <w:r>
        <w:t>Щеглакова Л.Е.</w:t>
      </w:r>
      <w:r w:rsidRPr="00705534">
        <w:t xml:space="preserve"> </w:t>
      </w:r>
      <w:r>
        <w:t xml:space="preserve">Проблема предупреждения нарушений письменной речи у младших школьников с ЗПР на современном этапе [Электронный ресурс] / Л.Е. Щеглакова, Е.В. </w:t>
      </w:r>
      <w:proofErr w:type="spellStart"/>
      <w:r>
        <w:t>Щереметьева</w:t>
      </w:r>
      <w:proofErr w:type="spellEnd"/>
      <w:r>
        <w:t xml:space="preserve"> // Журнал проблемы науки. – 2022.– Режим доступа: URL:  </w:t>
      </w:r>
      <w:hyperlink r:id="rId6" w:history="1">
        <w:r w:rsidRPr="007771E1">
          <w:rPr>
            <w:rStyle w:val="a5"/>
          </w:rPr>
          <w:t>https://cyberleninka.ru/article/n/problema-preduprezhdeniya-narusheniy-pismennoy-rechi-u-mladshih-shkolnikov-s-zpr-na-sovremennom-etape</w:t>
        </w:r>
      </w:hyperlink>
      <w:bookmarkStart w:id="0" w:name="_GoBack"/>
      <w:bookmarkEnd w:id="0"/>
    </w:p>
    <w:sectPr w:rsidR="00B87EE3" w:rsidSect="00405BB4">
      <w:pgSz w:w="11910" w:h="16840"/>
      <w:pgMar w:top="1134" w:right="1134" w:bottom="1134" w:left="1134"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86D"/>
    <w:multiLevelType w:val="hybridMultilevel"/>
    <w:tmpl w:val="3E3E5F46"/>
    <w:lvl w:ilvl="0" w:tplc="B72A61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C430D"/>
    <w:multiLevelType w:val="hybridMultilevel"/>
    <w:tmpl w:val="68306398"/>
    <w:lvl w:ilvl="0" w:tplc="60F29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2E712C8"/>
    <w:multiLevelType w:val="hybridMultilevel"/>
    <w:tmpl w:val="4F0A9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18"/>
    <w:rsid w:val="0003456D"/>
    <w:rsid w:val="000723EE"/>
    <w:rsid w:val="001B1FA9"/>
    <w:rsid w:val="003A6FDE"/>
    <w:rsid w:val="003F7680"/>
    <w:rsid w:val="00405BB4"/>
    <w:rsid w:val="004E7075"/>
    <w:rsid w:val="00535EB5"/>
    <w:rsid w:val="00705534"/>
    <w:rsid w:val="008370AB"/>
    <w:rsid w:val="008A13B9"/>
    <w:rsid w:val="00903784"/>
    <w:rsid w:val="009A5CB1"/>
    <w:rsid w:val="009B36AC"/>
    <w:rsid w:val="009B5137"/>
    <w:rsid w:val="00A60F0A"/>
    <w:rsid w:val="00A75B99"/>
    <w:rsid w:val="00AE2E72"/>
    <w:rsid w:val="00B45E92"/>
    <w:rsid w:val="00B87EE3"/>
    <w:rsid w:val="00BC0D40"/>
    <w:rsid w:val="00BE5118"/>
    <w:rsid w:val="00D102D8"/>
    <w:rsid w:val="00D318D5"/>
    <w:rsid w:val="00EB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A9"/>
  </w:style>
  <w:style w:type="paragraph" w:styleId="1">
    <w:name w:val="heading 1"/>
    <w:basedOn w:val="a"/>
    <w:next w:val="a"/>
    <w:link w:val="10"/>
    <w:uiPriority w:val="9"/>
    <w:qFormat/>
    <w:rsid w:val="001B1FA9"/>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FA9"/>
    <w:pPr>
      <w:ind w:left="720"/>
      <w:contextualSpacing/>
    </w:pPr>
  </w:style>
  <w:style w:type="character" w:customStyle="1" w:styleId="10">
    <w:name w:val="Заголовок 1 Знак"/>
    <w:basedOn w:val="a0"/>
    <w:link w:val="1"/>
    <w:uiPriority w:val="9"/>
    <w:rsid w:val="001B1FA9"/>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1B1FA9"/>
    <w:pPr>
      <w:outlineLvl w:val="9"/>
    </w:pPr>
    <w:rPr>
      <w:lang w:eastAsia="ru-RU"/>
    </w:rPr>
  </w:style>
  <w:style w:type="character" w:styleId="a5">
    <w:name w:val="Hyperlink"/>
    <w:basedOn w:val="a0"/>
    <w:uiPriority w:val="99"/>
    <w:unhideWhenUsed/>
    <w:rsid w:val="007055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A9"/>
  </w:style>
  <w:style w:type="paragraph" w:styleId="1">
    <w:name w:val="heading 1"/>
    <w:basedOn w:val="a"/>
    <w:next w:val="a"/>
    <w:link w:val="10"/>
    <w:uiPriority w:val="9"/>
    <w:qFormat/>
    <w:rsid w:val="001B1FA9"/>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FA9"/>
    <w:pPr>
      <w:ind w:left="720"/>
      <w:contextualSpacing/>
    </w:pPr>
  </w:style>
  <w:style w:type="character" w:customStyle="1" w:styleId="10">
    <w:name w:val="Заголовок 1 Знак"/>
    <w:basedOn w:val="a0"/>
    <w:link w:val="1"/>
    <w:uiPriority w:val="9"/>
    <w:rsid w:val="001B1FA9"/>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1B1FA9"/>
    <w:pPr>
      <w:outlineLvl w:val="9"/>
    </w:pPr>
    <w:rPr>
      <w:lang w:eastAsia="ru-RU"/>
    </w:rPr>
  </w:style>
  <w:style w:type="character" w:styleId="a5">
    <w:name w:val="Hyperlink"/>
    <w:basedOn w:val="a0"/>
    <w:uiPriority w:val="99"/>
    <w:unhideWhenUsed/>
    <w:rsid w:val="00705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problema-preduprezhdeniya-narusheniy-pismennoy-rechi-u-mladshih-shkolnikov-s-zpr-na-sovremennom-etap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2024-01-18T12:32:00Z</dcterms:created>
  <dcterms:modified xsi:type="dcterms:W3CDTF">2024-04-01T14:45:00Z</dcterms:modified>
</cp:coreProperties>
</file>