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37" w:rsidRPr="000B1537" w:rsidRDefault="000B1537" w:rsidP="000B15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537">
        <w:rPr>
          <w:rFonts w:ascii="Times New Roman" w:eastAsia="Calibri" w:hAnsi="Times New Roman" w:cs="Times New Roman"/>
          <w:b/>
          <w:sz w:val="28"/>
          <w:szCs w:val="28"/>
        </w:rPr>
        <w:t>Оганян К.М., Пахомова Д.Г.</w:t>
      </w:r>
    </w:p>
    <w:p w:rsidR="000B1537" w:rsidRPr="000B1537" w:rsidRDefault="000B1537" w:rsidP="000B15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bookmarkStart w:id="0" w:name="page1"/>
      <w:bookmarkEnd w:id="0"/>
      <w:r w:rsidRPr="000B15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bookmarkStart w:id="1" w:name="_GoBack"/>
      <w:bookmarkEnd w:id="1"/>
      <w:r w:rsidRPr="000B15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высшего образования</w:t>
      </w:r>
    </w:p>
    <w:p w:rsidR="000B1537" w:rsidRPr="000B1537" w:rsidRDefault="000B1537" w:rsidP="000B15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B15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«Ставропольский государственный медицинский университет»</w:t>
      </w:r>
    </w:p>
    <w:p w:rsidR="000B1537" w:rsidRPr="000B1537" w:rsidRDefault="000B1537" w:rsidP="000B15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B15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Министерства здравоохранения Российской Федерации</w:t>
      </w:r>
    </w:p>
    <w:p w:rsidR="000B1537" w:rsidRPr="000B1537" w:rsidRDefault="000B1537" w:rsidP="000B153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537">
        <w:rPr>
          <w:rFonts w:ascii="Times New Roman" w:eastAsia="Calibri" w:hAnsi="Times New Roman" w:cs="Times New Roman"/>
          <w:sz w:val="28"/>
          <w:szCs w:val="28"/>
        </w:rPr>
        <w:t>г. Ставрополь, 2024.</w:t>
      </w:r>
    </w:p>
    <w:p w:rsidR="000B1537" w:rsidRPr="000B1537" w:rsidRDefault="000B1537" w:rsidP="000B1537">
      <w:pPr>
        <w:tabs>
          <w:tab w:val="left" w:pos="4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Аннотация: в статье рассматривается проблема изучения связной речи с точки зрения лингвистического, психологического, психолингвистического и педагогического аспектов. Описаны составляющие связной речи, особенности диалогической и монологической речи у детей с общим недоразвитием речи.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 связная речь, связность, цельность, диалог, монолог, порождение речевого высказывания, дети с общим недоразвитием речи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Abstract. The article examines the problem of studying coherent speech from the point of view of linguistic, psychological, psycholinguistic and pedagogical aspects. The components of coherent speech, features of dialogic and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monologic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speech in children with general speech underdevelopment are described.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 words: coherent speech, cohesion, integrity, dialogue, monologue, generation of speech utterance, children with general speech underdevelopment.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Связная речь представляет собой наиболее сложную форму речи, служащую для передачи и обмена информацией с целью сообщения о фактах, явлениях действительности. Об уровне коммуникативного развития ребёнка можно констатировать по результатам анализа текста, адресованного другому собеседнику. Умение ориентировать свою речь на партнёра и ситуацию общения, а также отбирать для этого языковые средства в соответствии с ними формируется в дошкольном возрасте (Д.Б.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связной речи у детей дошкольного возраста с общим недоразвитием речи (ОНР) традиционно выявляются особенности владения диалогом и монологом.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исследуется в процессе ведения бесед с опорой и без опоры на наглядность, в ходе сюжетно-ролевых игр и др. Материалы исследований О.С. Павловой, Л.Г. Соловьевой, Н.К. Усольцевой, Е.Г. Федосеевой и др. свидетельствуют о недостаточной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овладения диалогической речью.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отмечают снижение мотивационно-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общения, трудности реализации речевых и паралингвистических средств. В диалогах детей с ОНР </w:t>
      </w:r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преобладают реактивные высказывания, снижено число инициативных, активность зачастую проявляет один из собеседников, отсутствует смена речевой инициативы.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монологической речи детей с ОНР </w:t>
      </w:r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посвящены исследования М.В. Арсеньевой, В.К. Воробьевой, В.П. Глухова, В.А.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Ковшикова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Жуковой, Т.Б. Филичевой и др. Оценка связной речи осуществляется в ходе пересказа знакомого и незнакомого текста, рассказа с 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опорой на предмет (игрушку) сюжетную картинку, серию сюжетных картинок, рассказ по представлению, рассказы из личного опыта, с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творчества. Исследователи отмечают, что для связной речи детей ОНР </w:t>
      </w:r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характерны следующие особенности: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пересказы характеризуются нарушением последовательности событий, пропусками важных звеньев в содержании текстов, необоснованными повторами, ограничениями в подборе слов, неправильным употребление слов по значению, наличием деформированных предложений. При составлении пересказа отмечаются затруднение передачи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знакомых текстов;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рассказах по картинке и серии сюжетных картинок наблюдаются трудности объединения фрагментов сюжета в цельный связный текст. Выявляется частичность раскрытия содержания, использование в большинстве своём цепных видов связи и связи при помощи лексических повторов.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продукция характеризуется стереотипностью грамматического оформления, отсутствием связей между смысловыми частями рассказа, нарушением причинно-логических связей; </w:t>
      </w:r>
      <w:proofErr w:type="gramEnd"/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рассказы из личного опыта, как и рассказы на заданную тему бедные по содержанию, недостаточно информативные, характеризуются незавершенность сюжетных моментов, отсутствием детализации, нарушением связности (отмечаются пропуски значимых слов, отсутствие смысловой и синтаксической связи между предложениями, пропуски моментов действия). Творческие рассказы не имеют логической завершенности, в них отсутствует последовательность в изложении, встречаются подмены творческого рассказа пересказом знакомого текста. В текстах используются простые предложения.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актуальными вопросы изучения методов, приёмов и средств исследования связной речи у детей с ОНР </w:t>
      </w:r>
      <w:r w:rsidRPr="000B1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Так, необходимо уточнение критериев оценки связной речи, содержания и порядка предъявления средств наглядности, требуется детализация инструкций, на основании которых составляются монологические тексты.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вопросам изучения связной речи в лингвистике, психологии, психолингвистике, педагогике. В лингвистике, связная речь рассматривается как: разновидность общения при помощи языка, определяемая обстоятельствами и целями коммуникации (О.С. Ахманова [2] и др.); текст, законченное высказывание, продукт речевой деятельности (А.Н. Щукин [1], С.Н.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Цейтлин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исследователи обращают внимание на содержательную и структурную стороны связной речи, которые перестраиваются и совершенствуются в зависимости от условий коммуникации. Другие рассматривают связную речь как продукт речевой деятельности, направленный на порождение и сообщение информации в форме законченного (развернутого) высказывания (и) или текста. Высказывание – это «единица речевого общения, обладающая смысловой целостностью, оформленная определенным актуальным членением в составе речевого акта» 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[12, с. 273]. Оно строится с опорой на содержательную сторону, поэтому может совпадать или не совпадать со схемой простого предложения. Высказывание обладает рядом отличительных признаков: интонация, определенный порядок слов (словоформ), интенция говорящего и слушающего [8].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связную речь в лингвистике, отметим, что речь идет о такой языковой единице как текст. В лингвистической и психолого-педагогической литературе нет однозначного определения понятия «текст». В соответствии с «Лингвистическим энциклопедическим словарём», текст - осмысленная последовательность любых знаков, любая форма коммуникации (обряд, танец), основными свойствами которой являются связность и цельность [11, с.507]. То есть, в широком значении текст – это субъективное отражение объективно существующего мира, выраженное посредством знаковой системы и реализуемое в процессе коммуникации. В узком значении – в словаре лингвистических терминов понятие текст определяется, как произведение речи, зафиксированное на письме [7, с.469].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систематической работы по развитию речи детей необходимо знать различные свойства текста, основными из которых являются цельность и связность. По определению А.А. Леонтьева цельность – это характеристика текста как смыслового единства, как единой структуры, которая отражается в теме и проявляется на протяжении всего текста [9, с.12]. Цельность реализуется посредствам: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интеграции, т.е. логико-семантической, грамматической (прежде всего синтаксической) и стилистической соотнесенности и взаимосвязи предложений из которых состоит текст.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модальности, которая выражается в отношении говорящего к действительности, что позволяет представить информацию под тем или иным углом зрения [12; 13].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завершенность, проявляющейся во взаимосвязи между названием текста и содержащейся в нем информацией [5; 13].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Переходя к свойству связности, следует отметить, что это чрезвычайно сложное, многостороннее явление, которое можно определить, как сеть отношений, объединяющих элементы текста в единое целое [14, с. 244]. В.С. Григорьева [6] раскрывает понятие связность текста как: а)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интонационноритмическое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логическое; в) семантическое; г) формально-грамматическое оформление, которое выявляется по специальным маркерам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иллокутивного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дискурсивного характера. Средствами выражения связности являются союзы, имена существительные, синонимические замены, личные и указательные местоимения, некоторые наречия, вставные и вводные конструкции и тому подобное. А.А. Леонтьев раскрывает связность как «адекватность речевого оформления мысли говорящего или пишущего с точки зрения её понятности для слушателя или читателя [10, с. 244]. Таким образом, можно утверждать, что цельность (смысловая сторона) является определяющей характеристикой текста, а связность (как внешнее выражение 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смысловой цельности) является формальной организацией элементов в структуре текста.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Связная речь существует в форме текстов диалога и текстов монолога и синонимичных им понятий «диалогическая речь» и «монологическая речь» (Л.П.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Якубинский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Основной формально-структурной единицей диалога является реплика или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репликовый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шаг. Д.И.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Изаренков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И.П. Святогор, Н.Ю. Шведова и др. обращают внимание на наличие характерных признаков диалогических реплик: краткость, использование неречевых средств, варьирование интонации; наличие разнообразных предложений неполного состава; свободное от строгих форм книжной̆ речи синтаксическое оформление высказываний, заранее не подготовленных; преобладание простых предложений, характерных для разговорной речи и т. д. В свою очередь, монолог - вид речи, совсем или почти не связанный (в отличи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диалога) с речью собеседника ни в содержательном, ни в структурном отношении. Монолог обладает гораздо большей степенью традиционности при выборе языковых, композиционных и других средств, имеет, как правило, более сложное синтаксическое строение по сравнению с репликами в диалоге (О.Б. Сиротинина, Л.В. Щерба и др.).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Монологическая речь может быть неподготовленной (спонтанной) и подготовленной. Спонтанная речь – это речь неподготовленная, осуществляемая говорящим в постоянно меняющихся коммуникативных условиях (ответы на неожиданные вопросы, просьбы, рассказ на заданную тему). Примерами подготовленной речи могут служить пересказ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прослушанного, выступление по конспектам (частично подготовленная речь), по кратким пометкам, заранее продуманным, устное воспроизведение заученного (стихотворение и др.). Подготовленная речь – это речь, производимая задолго перед ее произнесением или долго во времени, отрабатывалась. В подготовленной речи нет достаточной степени самостоятельности, стихийности, спонтанности, она опирается на ключевые слова, запомнившиеся мысли высказывания, текстовые структуры и их части и др. [4].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монологической речи являются: пересказ и самостоятельное составление рассказа. Пересказ является более лёгким видом монологической речи, так как в нём ребёнок имеет возможность воспользоваться готовым авторским сюжетом, композицией, речевым выражением. О.А. Нечаева, О.С. Ушакова предлагают классификацию рассказов с учетом способа передачи информации: описание, повествование, рассуждение, контаминацию (тексты, в которых сочетаются элементы двух или трёх видов). Кроме того, существует и другая классификация монологических высказываний - по ведущему виду познавательной деятельности, т.е. преобладающему психическому процессу: рассказы по представлению и воображению (А.М.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[3]).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по психологии (Л.С. Выготский, Ж. Пиаже, С.Л. Рубинштейн, О.А. Шорохова и др.) связная речь изучается как форма деятельности, реализуемая посредством мышления и с учётом условий </w:t>
      </w: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коммуникации. Она является наиболее сложной формой речевой деятельности, и обладает всеми её свойствами: целенаправленность,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осознаваемость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произвольность, предметность, активность, адаптивность, системность [9]. Основная функция связной речи – коммуникативная.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условий ситуации коммуникации связная речь, может быть «ситуативной» и «контекстной». По определению С.Л. Рубинштейна [15] «ситуативная речь» ребенка – это речь, понятная другому благодаря той наглядной и конкретной ситуации, в которой происходит акт высказывания. Она проявляется в частоте употребления местоимений третьего лица и выражений типа: «там», «тогда», «такой» и др., а также в использовании жестов, мимики, которые значительным образом дополняют сказанное. «Контекстная речь» – это речь понятная вне зависимости от той ситуации, в которой имеет место данный речевой акт. Она используется, когда ребенку необходимо построить связный рассказ о событии, которое происходит не на глазах у слушающего, – будь то пересказ прочитанной сказки или события, которое произошло с ребенком накануне.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психолингвистике проблема изучения связной речи, является одной из ведущих. Для организации обучения детей рассказыванию значимы положения психолингвистических теорий порождения высказывания Т.В.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Ахутиной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Зимней, А.Р.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Модель порождения речевого высказывания, разработанная А.А. Леонтьевым [10] отражает последовательные, взаимосвязанные этапы возникновения и реализации речи.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Начальным этапом порождения высказывания является мотив. Мотивация порождает речевую интенцию (намерение) – направленность сознания, воли, чувства индивида на какой-либо предмет (в нашем случае – на предмет речевой деятельности).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Мотив к речевому действию «трансформируется» в обобщенную смысловую схему высказывания (мысль).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теоретической концепции А.Р.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Леонтьев считает, что на этапе замысла впервые происходит выделение темы и ремы будущего высказывания и их дифференциация, т. е. определяется – о чем надо сказать (предмет высказывания или его тема) и что именно надо сказать об этом предмете (ситуации, факте, явлении окружающей действительности) – рема высказывания.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порождения речи эти два основных структурно-семантических компонента высказывания «существуют» (и соответственно осознаются говорящим) «глобально», т. е. в симультанном, нерасчлененном виде.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 внутреннего программирования. А.А. Леонтьевым выдвинуто положение о внутреннем программировании высказывания, рассматриваемом как процесс построения некоторой смысловой схемы, на основе которой порождается речевое высказывание. Основными операциями, на основе которых реализуется данный этап построения речевого высказывания, являются: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операция определения основных смысловых элементов предметного содержания речевого высказывания;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операция определения «иерархии» смысловых единиц в «контексте» будущего речевого высказывания, определение главного и второстепенного, «основного» и уточняющих моментов в содержании речевого высказывания;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операция определения последовательности отображения смысловых элементов в речевом высказывании.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Этап лексико-грамматического развертывания высказывания. Данный этап соотносится с переходом от плана внутренней речи к семантическому плану. В его рамках осуществляются нелинейный и линейный этапы лексико-грамматического структурирования.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Нелинейный этап заключается в переводе составленной (смысловой) программы субъективного (индивидуального) кода на объективный (общеупотребимый) языковой код, в «приписывании» семантическим единицам (смысловым элементам) «функциональной нагрузки», имеющей в своей основе грамматические характеристики.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операцией, реализующей этот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подэтап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операция отбора слов (значительно реже – целых словосочетаний) для обозначения элементов смысловой программы – смысловых единиц субъективного кода. Выбор слов в процессе порождения речи, по А.А. Леонтьеву, определяется тремя группами факторов: ассоциативно – семантическими характеристиками слов, их звуковым обликом и субъективной вероятностной характеристикой.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«Линейное развертывание» речевого высказывания заключается в его грамматическом структурировании – составлении соответствующей грамматической конструкции предложения. Синтаксическое «прогнозирование» осуществляться на основе выделения «исходной» предикативной пары. Процесс грамматического структурирования содержит следующие этапы: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нахождение грамматической конструкции;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установление места элемента в синтаксической структуре и наделение его соответствующими грамматическими характеристиками;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выполнение роли, определяемой грамматической формой первого слова, в словосочетании или предложении.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Этап реализации речевого высказывания «во внешнем плане» осуществляется на основании ряда определенных взаимосвязанных операций, включающих процесс фонации, звукообразования, воспроизведения последовательных звукосочетаний (слогов), операций продуцирования целых «семантических»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(слов), операций, обеспечивающих требуемую (в соответствии со смысловой программой и языковой нормой) ритмико-мелодическую и мелодико-интонационную организацию речи. Во внешнем плане реализация данного этапа воплощается в фонационной, артикуляционной, ритмико-слоговой и темпо-ритмической «автоматизированных» программах внешней речи, в основе которых лежат соответствующие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речепроизносительные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для формирования связной речи детей значимы положения психолингвистических теорий порождения высказываний: о существовании определённого мотива, намерения, побуждающего к речевому акту; о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довербальном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порождения сообщения; о наличии первоначального общего представления о событии (ситуации); о порождении речи как многоуровневом процессе перехода от замысла речевого высказывания посредством операций отбора и нахождения, определения последовательности, наделения необходимыми грамматическими свойствами элементов программы к реализации речевого высказывания во внешнем плане; об отсутствии четких границ между этапами возникновения и реализации речи.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педагогике «связная речь» рассматривается как раздел методики развития речи (методика формирования связной речи), направленный на формирование умения составлять самостоятельные высказывания (пересказы, рассказы по демонстрируемому действию, по сюжетной картине и др.) (М.А. Алексеева, Т.А.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 Тихеева, О.С. Ушакова, В.И. Яшина и др.).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современной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 связной речи детей дошкольного возраста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следующие положения: формирование связной речи осуществляется во взаимосвязи с развитием фонетической, лексической, грамматической сторон речи; процесс создания связного высказывания опирается на осознание речевых умений при построении текста, формирование у детей представлений о структуре разных типов текстов (описания, повествования, рассуждения); в словарной работе ведущим является семантический компонент, определяющий сознательный выбор слов и словосочетаний при построении высказывания; для формирования грамматического строя речи важным является использование в связном высказывании разнообразных грамматических конструкций и способов связи меду предложениями (О.С. Ушакова).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связная речь определяется как вид общения или как продукт речевой деятельности: завершенное (законченное) высказывание и (или) текст. При анализе уровня развития связной речи ребёнка оценивается продукт речевой деятельности (текст, высказывание) прежде всего с точки зрения цельности и связности. Важно учитывать, что в процессе связной речи определяющее влияние на её результат могут оказывать наличие или отсутствие стойкого мотива и замысла, поэтому в процессе обучения детей необходимо учитывать условия общения, моделировать коммуникативные ситуации.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источников: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Азимов Э.Г. Новый словарь методических терминов и понятий (теория и практика обучения языкам) / Э.Г. Азимов, А.Н. Щукин М.: Издательство ИКАР, 2009. С. 270.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Ахманова О.С. Словарь лингвистических терминов / О.С. Ахманова. – М.: УРСС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Едиториал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УРСС, 2004. – 606 с.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Методика развития речи детей :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А.М. Бородин. М.: Просвещение, 1981. С. 88.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Вербицкий А.А. Энциклопедический словарь по психологии и педагогике [Электронный ресурс] / А. А. Вербицкий. 2013. Режим доступа: http://psychology_pedagogy.academic.ru/.– Дата доступа: 25.03.2020.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Гальперин И.Р. Текст, как объект лингвистического исследования / И. Р. Гальперин. М.: Наука, 1981. 138 с.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Григорьева В.С. Дискурс как элемент коммуникативного процесса: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прагмалингвистический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когнитивный аспекты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 С. Григорьева.– Тамбов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ун-та, 2007. 288 с.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Жербило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Словарь лингвистических терминов / Т. В.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Жеребило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Назрань: Пилигрим, 2010. 486 с.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Красина Е.А. Дискурс, высказывание и речевой акт // Е. А. Красина Вестник РУДН. Серия: Лингвистика. 2016. №4. С.91–102.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9.Леонтьев А.А. Высказывание как предмет лингвистики, психолингвистики и теории коммуникации / А. А. Леонтьев // Синтаксис текста: сб. науч. ст. / АН СССР, Ин-т рус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зыка; редсовет: Г. А. Золотова (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М.: Наука, 1979. С. 18–36.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10.Леонтьев А.А. Психолингвистические единицы и порождение речевого высказывания: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А. А. Леонтьев. М.: Наука, 1969. 308 с.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11.Лингвистический энциклопедический словарь / гл. ред. В. Н. Ярцева. – М.: Большая рос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2002. 709 с.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12.Олешков М.Ю. Основы функциональной лингвистики / М. Ю. Олешков. Нижний Тагил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Нижнетагильская гос. соц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акад., 2006. ‒ С. 45‒50.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13.Основы теории текста :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Н. Земская, И. Н.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Качесова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Барнаул : Изд-во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АлтГТУ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С. 58–60.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14.Палек Б. Кросс-референция: к вопросу о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гиперсинтезе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Б. </w:t>
      </w:r>
      <w:proofErr w:type="spellStart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Палек</w:t>
      </w:r>
      <w:proofErr w:type="spellEnd"/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Новое в зарубежной лингвистике. Лингвистика текста. 1978. № 8. С. 243–258.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15.Рубинштейн С.Л. Основы общей психологии / С. Л Рубинштейн. М., 1989. С. 468 </w:t>
      </w:r>
    </w:p>
    <w:p w:rsidR="000B1537" w:rsidRPr="000B1537" w:rsidRDefault="000B1537" w:rsidP="000B15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A1" w:rsidRPr="000B1537" w:rsidRDefault="005C50A1">
      <w:pPr>
        <w:rPr>
          <w:sz w:val="28"/>
          <w:szCs w:val="28"/>
        </w:rPr>
      </w:pPr>
    </w:p>
    <w:sectPr w:rsidR="005C50A1" w:rsidRPr="000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5"/>
    <w:rsid w:val="000B1537"/>
    <w:rsid w:val="005C50A1"/>
    <w:rsid w:val="00C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</dc:creator>
  <cp:keywords/>
  <dc:description/>
  <cp:lastModifiedBy>Paho</cp:lastModifiedBy>
  <cp:revision>2</cp:revision>
  <dcterms:created xsi:type="dcterms:W3CDTF">2024-04-19T15:19:00Z</dcterms:created>
  <dcterms:modified xsi:type="dcterms:W3CDTF">2024-04-19T15:20:00Z</dcterms:modified>
</cp:coreProperties>
</file>