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F2" w:rsidRPr="004816F2" w:rsidRDefault="004816F2" w:rsidP="004816F2">
      <w:pPr>
        <w:shd w:val="clear" w:color="auto" w:fill="FFFFFF"/>
        <w:spacing w:after="480" w:line="240" w:lineRule="auto"/>
        <w:outlineLvl w:val="0"/>
        <w:rPr>
          <w:rFonts w:ascii="Times New Roman" w:eastAsia="Times New Roman" w:hAnsi="Times New Roman" w:cs="Times New Roman"/>
          <w:color w:val="3B4256"/>
          <w:kern w:val="36"/>
          <w:sz w:val="48"/>
          <w:szCs w:val="48"/>
          <w:lang w:eastAsia="ru-RU"/>
        </w:rPr>
      </w:pPr>
      <w:r w:rsidRPr="004816F2">
        <w:rPr>
          <w:rFonts w:ascii="Times New Roman" w:eastAsia="Times New Roman" w:hAnsi="Times New Roman" w:cs="Times New Roman"/>
          <w:color w:val="3B4256"/>
          <w:kern w:val="36"/>
          <w:sz w:val="48"/>
          <w:szCs w:val="48"/>
          <w:lang w:eastAsia="ru-RU"/>
        </w:rPr>
        <w:t>"Приобщение детей к обычаям и традициям русского народа через музыку"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культура - полноводная река, из которой проистекают многие наши поступки, мысли и желания. Каждый наш день - день, созданный веками. Он достраивается и украшается прошлым. Все, что нас окружает в настоящем, имеет свои корни в прошлом. Это наша история, наша культура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традиц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иям народа особенно значимо в школьные годы. Ребенок, </w:t>
      </w: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к родной культуре, истории, мы воспитываем у них чувство красоты, опираясь на такие виды деятельности как: музыкально - образовательная, слушание, исполнительство и творчество.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потенциальные возможности 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 тех, кого зовут соотечественниками.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любви к Родине закладывается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любви к Родине являются глубинные чувства любви и привязанности к своей культуре и своему народу.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фольклором - это путь к пониманию, что народное творчество - чуть ли ни единственная возможность привить человеку с самого раннего возраста любовь к Родине, воспитать трудолюбие, милосердие, честность, уважение к старшим, заботу о младших.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обучаются принципам народного исполнительства, учатся петь народные песни, водить хороводы, обыгрывать театрализованными приемами содержание песни.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песня помогает развивать в детях музыкальные, творческие способности, художественный и эстетический вкус.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прибаутки, </w:t>
      </w:r>
      <w:proofErr w:type="spellStart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звучат как ласковый говорок, выражая заботу, нежность, веру в благополучное будущее.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Одной из форм приобщения детей к народной культуре являются муз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ыкальные занятия в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 которых дети знакомятся с различными видами народного музыкального фольклора – это детские игровые  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попевки</w:t>
      </w:r>
      <w:proofErr w:type="spellEnd"/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,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колыбельные, шуточные песни, игры-хороводы, 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потешки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народные танцы.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Приобщение </w:t>
      </w: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к русской народной культуре имеет образовательный, воспитательный и развивающий эффект.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поддерживается интерес к фольклорному искусству</w:t>
      </w:r>
      <w:proofErr w:type="gramStart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приобщаются к общественно-полезной деятельности (организация развлечений, праздников, показательных выступлений);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чувство патриотизма и любви к родной земле, родному краю;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уважительное отношение в общении с другими детьми и взрослыми.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задачи: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 занятиях </w:t>
      </w:r>
      <w:proofErr w:type="spellStart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</w:t>
      </w:r>
      <w:proofErr w:type="gramStart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опевок</w:t>
      </w:r>
      <w:proofErr w:type="spellEnd"/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 способствует развитию необходимых вокально-хоровых навыков;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специальные музыкальные способности (чувство ритма, ладовое чувство, музыкально-слуховые представления) с помощью игр, сопровождаемых песенными припевами с хлопками в ладоши;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чувство ансамблевой согласованности;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самостоятельность, инициатива, творческое начало и импровизационные способности у детей;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эмоциональная сфера ребенка, его сенсорные способности;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 кругозор детей, для этого используются беседы, рассказы, экскурсии, проведение развлечений, праздников.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задачи;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осуществляя индивидуальный подход к детям в процессе обучения, формируются  навыки пения без сопровождения;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сопровождать пение движением, тем самым улучшая качество хорового звучания, отработку правильной дикции;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осанка, правильное дыхание, подвижность;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самостоятельно придумывать движения, отражающие содержание песни;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играть на ударных и шумовых инструментах.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Основными видами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деятельности детей в младшем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школьном возрасте на занятиях, с использованием фольклора, является слушание. На занятиях используются колыбельные песни для слушания, несложный песенный материал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которые по мелодическому и ритмическому строю легко усваиваются детьми.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Азы музыкально - 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ритмических движений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закладываются при пении прибауток, где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ритмические  приговорки сопровождаются движениями ребенка. Мы стараемся подобрать такой репертуар, где есть гармоническое соединение движений и речи. Все это сочетается в умении правильно говорить, точно воспроизводить движения танца или хоровода. Например: «Ладушки»- хлопать в ладоши, «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Чок-чок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»- притопывать каблучком, «Галушки-галушки»- разводить руки в стороны. Сначала мы разучиваем приседания с детьми, подпрыгивание под песенки-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потешки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затем обучаем элементам пляски: притопам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лопкам, вращению кистями.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целью развития чувства ритма используем игру на музыкальных инструментах: погремушках, ложках, бубнах.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Дети среднего возраста отличаются большей самостоятельностью. В легкой доступной форме мы начинаем знакомство с народным календарем: подбирается практический материал: песни, игры-хороводы, отражающие времена года. Например, осенью, когда дети на познавательных занятиях знакомятся с явлениями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природы, с трудом взрослых, используем песни, хороводы: «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Огородная-хороводная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 «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Капустка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», «Заинька», «Тень-тень, 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потетень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». Продолжаем знакомить с колыбельными песнями, даем сведения о колыбели, рассказываем о доброте материнских рук, через это показываются выразительные средства колыбельной песни. Обращаем внимание детей и на различные виды фольклорных песен: лирические, плясовые, шуточные, игровые. Используем эти виды 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песен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как на занятиях, так и на праздниках: «В огороде заинька»- на осенних праздниках, «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Весна-красна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 «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Весняночка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», «Солнышко» - на весенних гуляньях. 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Популярностью, особенно у девочек, пользуются хороводы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«Заинька, выходи», «Мы на луг ходили», «Ходит Ваня» «Кто у нас хороший», «Как на тоненький ледок» и т. д. Хороводы всегда украшают праздник.</w:t>
      </w:r>
      <w:proofErr w:type="gramEnd"/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старшем </w:t>
      </w:r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школьном возрасте мы расширяем музыкальный материал, направленный на освоение русских традиций. Продолжаем развивать интонационную выразительность, акцентируя на умение слышать себя и своего соседа, на ритмичность движений в играх, плясках,  хороводах. Например: «На горе-то калина»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,-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хоровод, игра «Плетень», «Заинька»-игра-хоровод, игра «Теремок», «</w:t>
      </w:r>
      <w:proofErr w:type="spell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Земелюшка</w:t>
      </w:r>
      <w:proofErr w:type="spell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-чернозем»-хоровод.</w:t>
      </w:r>
    </w:p>
    <w:p w:rsidR="004816F2" w:rsidRPr="004816F2" w:rsidRDefault="004816F2" w:rsidP="004816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нашей </w:t>
      </w:r>
      <w:bookmarkStart w:id="0" w:name="_GoBack"/>
      <w:bookmarkEnd w:id="0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проходят праздники, которые основаны на фольклорном материале – это праздник Масленицы</w:t>
      </w:r>
      <w:proofErr w:type="gramStart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,(</w:t>
      </w:r>
      <w:proofErr w:type="gramEnd"/>
      <w:r w:rsidRPr="004816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Проводы зимы, Встреча весны). Участие в хороводах, играх, выступление скоморохов, ряженых постепенно приобщает к русским национальным традициям, способствует развитию творческой деятельности, раскрывает личность, ведет к фольклорной традиции - к импровизации, в которой дети проживают все эмоционально и глубоко.</w:t>
      </w:r>
    </w:p>
    <w:p w:rsidR="00015E46" w:rsidRDefault="00015E46"/>
    <w:sectPr w:rsidR="0001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6B"/>
    <w:rsid w:val="00015E46"/>
    <w:rsid w:val="004816F2"/>
    <w:rsid w:val="00E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9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2024-04-10T08:58:00Z</dcterms:created>
  <dcterms:modified xsi:type="dcterms:W3CDTF">2024-04-10T09:02:00Z</dcterms:modified>
</cp:coreProperties>
</file>