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Пояснительная записка.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Дополнительная образовательная программа имеет художественную направленность так как изобразительное искусство является одним из основных средств художественно - эстетического воспитания и развития ребенка, в том числе и ребёнка с расстройством аутистического спектра (РАС).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Настоящая Программа разработана в соответствии: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1. Постановление Правительства РФ от 18.07.96 № 861 «Об утверждении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порядка воспитания и обучения детей – инвалидов на дому и в негосударственных образовательных учреждениях»;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2. Типовым положением о специальном (коррекционном) образовательном учреждении для обучающихся, воспитанников с отклонениями в развитии;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3. Постановлением Правительства РФ от 10.03. 2000 г. №212., 23.12.2002г., 4.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Методическим письмом «О специфике деятельности специальных (коррекционных) образовательных учреждений I-VIII видов» от 26.12.2000г;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5. Единой концепцией специального Федерального государственного стандарта для детей с ограниченными возможностями здоровья, 2009 г.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6. Приказ «Об утверждении порядка организации и осуществлении образовательной деятельности по дополнительным образовательным программам» от 29 августа 2013г, №1008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7.Федеральный закон РФ от 29 декабря 2012 г, № 273-Ф3 «Об образовании в Российской Федерации».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Программа составлена для детей с ограниченными возможностями (ЗПР, РАС), на основе изучения таких авторских программ, как «Цветные ладошки» И. А Лыковой; пр. «Радуга», «Детство», а также программы Кожохина С. К.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Данная литература была изучена и переработана в рамки программы «Развитие изобразительных способностей детей с расстройством аутистического спектра средствами нетрадиционных техник рисования» с изменениями на основании разных диагнозов детей с расстройством аутистического спектра, их способностями и развитием.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Отличительные особенности данной программы от уже существующих: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в широте и разнообразии диапазона техник, предоставляемых ребёнку для усвоения. Так как возможность выбирать, варьировать техники, материалы положительно сказывается не только на результате творческой деятельности, но и на самом процессе. Отдавая предпочтение неклассическим техникам, программа не исключает полностью художественные эталоны, как механизм, позволяющий овладеть основами изобразительной грамоты на доступном уровне. Ведь в ходе художественно-изобразительного процесса ребёнок познаёт и специфику художественных эталонов (цвет, форма, композиция и т.д.). Но задачи овладения художественными эталонами являются второстепенными, т.к. дети с РАС создавая образ, чаще опираются на эмоциональную основу их восприятия, нежели на осознанное усвоение. Именно разнообразие используемых техник, возможность их сочетать делают работы детей выразительнее и богаче по содержанию;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-в экспериментальной деятельности, которая положена в основу содержания программы. Это предполагает, что обучение художественным техникам не превращается в систему инструкций и установок, а предусматривает наличие двух компонентов: целенаправленности и элемента спонтанности, творческой непредсказуемости. Экспериментальная деятельность предлагается детям на всех этапах освоения программы. При знакомстве с основами изобразительной грамоты большое значение уделяется экспериментальным упражнениям с изобразительными средствами, экспериментам с цветом, экспериментальному рисованию графическим материалом и красками. Художественные техники также предлагаются сначала экспериментально. Только после этого при создании образа детей знакомят с вариантами конкретной техники. На протяжении всего обучения поощряются экспериментальные действия детей при создании художественного образа. Это вызывает у ребенка положительную эмоциональную реакцию, поддерживает и стимулирует творческие проявления, развивает его самостоятельность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Цели и задачи программы: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Основная цель дополнительной общеобразовательной общеразвивающей программы – создание условий, помогающих детям с РАС овладеть выразительными средствами рисунка на доступном уровне, при которых он может отображать своё видение мира в форме художественно-выразительного образа, отличающегося субиндивидуальной выразительностью.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Условия, влияющие на развитие художественно-творческих способностей в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системе дополнительного образования на занятиях изобразительным искусством: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-развитие интереса к изобразительной деятельности в процессе реализации дополнительной образовательной программы;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-передача педагогом ребенку максимального объема доступной информации (из которой последний берет столько, сколько хочет и может усвоить);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-смена видов заданий и упражнений, основанных на экспериментальной деятельности;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-последовательное усложнение творческих задач при выполнении заданий и упражнений на развитие творческих способностей;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-применение разнообразных художественных материалов и техник;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-предоставление ребенку права выбора в использовании художественных средств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выразительности и техник исполнения;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-введение в структуру занятий игровых элементов и проведение их в игровой форме;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-использование проблемных ситуаций;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-использование на занятиях технических средств обучения;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-индивидуализация обучения;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-создание творческой атмосферы для коллективной и индивидуальной деятельности.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Задачи: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Обучающие: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-ознакомление на элементарном уровне с основами изобразительной грамоты;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-формирование умения пользоваться художественными материалами и инструментами изобразительного искусства; создание условий для проявления ребенком стремления экспериментировать с материалом, инструментами;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-формирование элементарных представлений о форме, цвете, композиции, размерах и пространственных отношениях;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-ознакомление с особенностями художественных техник ; помощь ребенку в подборе наиболее доступных средств для отображения всех своих представлений и впечатлений на листе бумаги;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-расширение представлений о художественной выразительности рисунка, о многочисленных разновидностях рисунка, различающихся методом рисования, темой и жанром, техникой исполнения.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Коррекционно-развивающие: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-развитие на доступном уровне изобразительных умений и навыков; создание условий для реализации приобретенных знаний, умений и навыков;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-развитие интереса к действиям с различным изобразительным материалом, к процессу творчества;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-способствовать развитию мелкой моторики и дифференцированных движений пальцев, кисти рук;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-активизация самостоятельной экспериментальной деятельности детей, развитие способности к творческому самовыражению;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-развитие опыта творческой деятельности во взаимодействии со сверстниками и педагогом;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lastRenderedPageBreak/>
        <w:t>-способствовать развитию опыта неформального общения с учетом расширения рамок взаимодействия с социумом;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-способствовать развитию внимания, воображения, наглядно-образного мышления;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-коррекция и развитие зрительного восприятия через систему сенсорного воспитания;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-коррекция и развитие произвольного поведения, эмоциональной сферы, познавательных процессов;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-способствовать развитию доброжелательного отношения к окружающим, позитивного отношения к себе, веры в себя, в свои возможности.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Воспитательные: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-воспитание интереса к творчеству в области изобразительного искусства;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-воспитание аккуратности, терпения, усидчивости, умения доводить начатое дело до конца;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-воспитание бережного отношения к материалам, инструментам;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-воспитание понимания на доступном уровне красоты в окружающей действительности , в искусстве;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-воспитание потребности выражать себя в доступных видах изобразительной деятельности.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Методы и приемы</w:t>
      </w:r>
      <w:r>
        <w:rPr>
          <w:color w:val="333333"/>
          <w:sz w:val="21"/>
          <w:szCs w:val="21"/>
        </w:rPr>
        <w:t>, используемые на занятиях по нетрадиционному рисованию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1"/>
          <w:szCs w:val="21"/>
        </w:rPr>
        <w:t>Наблюдение</w:t>
      </w:r>
      <w:r>
        <w:rPr>
          <w:rStyle w:val="a4"/>
          <w:color w:val="333333"/>
          <w:sz w:val="21"/>
          <w:szCs w:val="21"/>
        </w:rPr>
        <w:t> </w:t>
      </w:r>
      <w:r>
        <w:rPr>
          <w:color w:val="333333"/>
          <w:sz w:val="21"/>
          <w:szCs w:val="21"/>
        </w:rPr>
        <w:t>- цель изучения умений и навыков ребенка в изобразительной деятельности.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1"/>
          <w:szCs w:val="21"/>
        </w:rPr>
        <w:t>Мониторинг</w:t>
      </w:r>
      <w:r>
        <w:rPr>
          <w:rStyle w:val="a5"/>
          <w:color w:val="333333"/>
          <w:sz w:val="21"/>
          <w:szCs w:val="21"/>
        </w:rPr>
        <w:t> -</w:t>
      </w:r>
      <w:r>
        <w:rPr>
          <w:color w:val="333333"/>
          <w:sz w:val="21"/>
          <w:szCs w:val="21"/>
        </w:rPr>
        <w:t> организация постоянного отслеживания информации с целью оценки и анализа состояния процесса, ситуации в фокусе их изменения с прогнозированием этих изменений на определенную перспективу.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1"/>
          <w:szCs w:val="21"/>
        </w:rPr>
        <w:t>Беседа </w:t>
      </w:r>
      <w:r>
        <w:rPr>
          <w:rStyle w:val="a5"/>
          <w:color w:val="333333"/>
          <w:sz w:val="21"/>
          <w:szCs w:val="21"/>
        </w:rPr>
        <w:t>-</w:t>
      </w:r>
      <w:r>
        <w:rPr>
          <w:color w:val="333333"/>
          <w:sz w:val="21"/>
          <w:szCs w:val="21"/>
        </w:rPr>
        <w:t> диалогические формы. Проводится с целью обсуждения каких-либо фактов, явлений природы, общественной жизни с опорой на опыт детей.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1"/>
          <w:szCs w:val="21"/>
        </w:rPr>
        <w:t>Игра </w:t>
      </w:r>
      <w:r>
        <w:rPr>
          <w:rStyle w:val="a5"/>
          <w:color w:val="333333"/>
          <w:sz w:val="21"/>
          <w:szCs w:val="21"/>
        </w:rPr>
        <w:t>-</w:t>
      </w:r>
      <w:r>
        <w:rPr>
          <w:color w:val="333333"/>
          <w:sz w:val="21"/>
          <w:szCs w:val="21"/>
        </w:rPr>
        <w:t> игровые приемы с целью привлечения внимания, повышения интереса к деятельности, развития двигательной активности пальцев рук.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1"/>
          <w:szCs w:val="21"/>
        </w:rPr>
        <w:t>Показ, пояснение </w:t>
      </w:r>
      <w:r>
        <w:rPr>
          <w:rStyle w:val="a5"/>
          <w:color w:val="333333"/>
          <w:sz w:val="21"/>
          <w:szCs w:val="21"/>
        </w:rPr>
        <w:t>-</w:t>
      </w:r>
      <w:r>
        <w:rPr>
          <w:color w:val="333333"/>
          <w:sz w:val="21"/>
          <w:szCs w:val="21"/>
        </w:rPr>
        <w:t> проводится с целью научить правильным приемам, способам действия с предметом, материалом.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1"/>
          <w:szCs w:val="21"/>
        </w:rPr>
        <w:t>Положительное подкрепление (поощрение</w:t>
      </w:r>
      <w:r>
        <w:rPr>
          <w:rStyle w:val="a5"/>
          <w:color w:val="333333"/>
          <w:sz w:val="21"/>
          <w:szCs w:val="21"/>
        </w:rPr>
        <w:t>)-</w:t>
      </w:r>
      <w:r>
        <w:rPr>
          <w:color w:val="333333"/>
          <w:sz w:val="21"/>
          <w:szCs w:val="21"/>
        </w:rPr>
        <w:t> метод коррекции, цель которого - формирование определенных творческих способностей ребенка. Положительное подкрепление (поощрение) выражает одобрение действий, дает им положительную оценку.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Практические методы нетрадиционных техник рисования: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1"/>
          <w:szCs w:val="21"/>
        </w:rPr>
        <w:t>Монотипия.</w:t>
      </w:r>
      <w:r>
        <w:rPr>
          <w:color w:val="333333"/>
          <w:sz w:val="21"/>
          <w:szCs w:val="21"/>
        </w:rPr>
        <w:t> Отпечаток, который можно сделать только один раз. Лист бумаги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для рисования разделить на две равные части, сложив его пополам. На одной части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нарисовать половину симметричного предмета. Пока краска не высохла, наложить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чистую половину листа на изображение и прогладить ладонью. Раскрыть лист и при необходимости дорисовать предмет.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1"/>
          <w:szCs w:val="21"/>
        </w:rPr>
        <w:t>Рисование нитками</w:t>
      </w:r>
      <w:r>
        <w:rPr>
          <w:color w:val="333333"/>
          <w:sz w:val="21"/>
          <w:szCs w:val="21"/>
        </w:rPr>
        <w:t>. Сделать отрезки из ниток (2-5 шт.) длиной 7-10 см. Один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отрезок нитки обмакнуть в краску и водить им по листу бумаги для рисования в разных направлениях. Для использования гуаши другого цвета взять чистую нить.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1"/>
          <w:szCs w:val="21"/>
        </w:rPr>
        <w:t>Печатание бумагой.</w:t>
      </w:r>
      <w:r>
        <w:rPr>
          <w:color w:val="333333"/>
          <w:sz w:val="21"/>
          <w:szCs w:val="21"/>
        </w:rPr>
        <w:t> Гуашевую краску развести водой до консистенции жидкой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сметаны. Кусок плотной бумаги смять в небольшой комок, опустить в краску. Этим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комком бумаги нанести краску на альбомный лист для рисования. По мере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необходимости комок плотной бумаги заново опускается в краску. Для использования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гуаши другого цвета смять новый кусок из плотной бумаги.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1"/>
          <w:szCs w:val="21"/>
        </w:rPr>
        <w:lastRenderedPageBreak/>
        <w:t>Рисование мыльной пеной</w:t>
      </w:r>
      <w:r>
        <w:rPr>
          <w:color w:val="333333"/>
          <w:sz w:val="21"/>
          <w:szCs w:val="21"/>
        </w:rPr>
        <w:t>. Взбить пену, набрать ее губкой. Отжать пену с губки в краску, перемешать. Контур рисунка наметить простым карандашом (предметы должны быть относительно крупными). Выложить пену кистью на изображенные предметы. После того как рисунок высохнет, лишнюю пену сдуть или смахнуть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1"/>
          <w:szCs w:val="21"/>
        </w:rPr>
        <w:t>Рисование кляксами</w:t>
      </w:r>
      <w:r>
        <w:rPr>
          <w:color w:val="333333"/>
          <w:sz w:val="21"/>
          <w:szCs w:val="21"/>
        </w:rPr>
        <w:t>. Акварельную краску развести водой и накапать ее в одну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точку на лист бумаги. Взять трубочку и подуть через нее в центр кляксы, раздувая ее в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разные стороны. Детям дается задание подумать, что напоминают получившиеся кляксы. При необходимости дорисовать детали.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1"/>
          <w:szCs w:val="21"/>
        </w:rPr>
        <w:t>Рисование с помощью соли</w:t>
      </w:r>
      <w:r>
        <w:rPr>
          <w:color w:val="333333"/>
          <w:sz w:val="21"/>
          <w:szCs w:val="21"/>
        </w:rPr>
        <w:t>. Акварелью нарисовать рисунок. На влажный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рисунок насыпать крупную соль. Соль насыпается на всю поверхность листа. После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высыхания краски соль стряхивается.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1"/>
          <w:szCs w:val="21"/>
        </w:rPr>
        <w:t>Эбру</w:t>
      </w:r>
      <w:r>
        <w:rPr>
          <w:color w:val="333333"/>
          <w:sz w:val="21"/>
          <w:szCs w:val="21"/>
        </w:rPr>
        <w:t> – рисование на воде. Рисование заключается в нанесения на поверхность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воды рисунка нерастворяющимися в ней красками. Краски задерживаются на поверхности воды, создавая тонкую пленку. Затем они смешиваются между собой при помощи кисти, создавая замысловатые и причудливые узоры. Когда узор готов, сверху осторожно накладывается лист пористой бумаги – и рисунок готов.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Каждая из этих техник – это маленькая игра. Их использование позволяет детям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чувствовать себя раскованнее, смелее, непосредственнее, развивает воображение, дает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полную свободу для самовыражения.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Ожидаемые результаты: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1"/>
          <w:szCs w:val="21"/>
        </w:rPr>
        <w:t>Дети будут знать: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о разнообразии техник нетрадиционного рисования;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о свойствах и качествах различных материалов;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о технике безопасности во время работы.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1"/>
          <w:szCs w:val="21"/>
        </w:rPr>
        <w:t>Дети будут уметь</w:t>
      </w:r>
      <w:r>
        <w:rPr>
          <w:rStyle w:val="a5"/>
          <w:color w:val="333333"/>
          <w:sz w:val="21"/>
          <w:szCs w:val="21"/>
        </w:rPr>
        <w:t>: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планировать свою работу;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договариваться между собой при выполнении коллективной работы;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анализировать, определять соответствие форм, размеров, цвета, местоположения частей;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создавать индивидуальные работы;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использовать различные техники и способы создания рисунков;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- аккуратно и экономно использовать материалы.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Программой предусмотрены следующие направления деятельности: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1"/>
          <w:szCs w:val="21"/>
        </w:rPr>
        <w:t>«Бумажная пластика» и «Обрывная аппликация</w:t>
      </w:r>
      <w:r>
        <w:rPr>
          <w:color w:val="333333"/>
          <w:sz w:val="21"/>
          <w:szCs w:val="21"/>
        </w:rPr>
        <w:t>». Данное направление работы помогает расширить представления детей о различных материалах, используемых в пластике. Бумага - хороший пластичный материал, работа с которым формирует у детей устойчивый интерес к творчеству. Бумажную пластику считают синтезом разных видов изобразительной деятельности: лепки, аппликации, рисования, конструирования из бумаги, коллажа. Основными средствами выразительности здесь, как и в других видах изобразительной деятельности являются форма, цвет, композиция.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1"/>
          <w:szCs w:val="21"/>
        </w:rPr>
        <w:lastRenderedPageBreak/>
        <w:t>«Пластилино-пластика</w:t>
      </w:r>
      <w:r>
        <w:rPr>
          <w:color w:val="333333"/>
          <w:sz w:val="21"/>
          <w:szCs w:val="21"/>
        </w:rPr>
        <w:t>» - создании лепной картины с изображением более или менее выпуклых, полу объемных объектов на горизонтальной поверхности.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1"/>
          <w:szCs w:val="21"/>
        </w:rPr>
        <w:t>«Тесто-пластика»</w:t>
      </w:r>
      <w:r>
        <w:rPr>
          <w:color w:val="333333"/>
          <w:sz w:val="21"/>
          <w:szCs w:val="21"/>
        </w:rPr>
        <w:t> - знакомство детей с особым видом декоративно-прикладного искусства - пластикой из соленого теста. Доступность материалов и инструментов, легкость в обработке материала позволяют заняться изготовлением художественных изделий каждому ребенку. К тому же, соленое тесто несет в себе массу положительной энергии.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1"/>
          <w:szCs w:val="21"/>
        </w:rPr>
        <w:t>«Ватная палочка» и «Вата»</w:t>
      </w:r>
      <w:r>
        <w:rPr>
          <w:color w:val="333333"/>
          <w:sz w:val="21"/>
          <w:szCs w:val="21"/>
        </w:rPr>
        <w:t> - создание изображения способом аппликации. Используемым материалом являются ватные листы и диски, рисование ватными палочками.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b/>
          <w:bCs/>
          <w:color w:val="333333"/>
          <w:sz w:val="21"/>
          <w:szCs w:val="21"/>
        </w:rPr>
        <w:t>«Радужная акварель»</w:t>
      </w:r>
      <w:r>
        <w:rPr>
          <w:color w:val="333333"/>
          <w:sz w:val="21"/>
          <w:szCs w:val="21"/>
        </w:rPr>
        <w:t> - знакомит детей с разнообразными нетрадиционными техниками рисования: раздувание краски, монотипия, шаблонография и другие, которые помогут педагогу всесторонне развить личность ребенка, научить его выражать свое творческое начало и свое собственное "Я" через воплощение своих идей и замыслов при создании необычных произведений изобразительного искусства.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>Описание учебно-методического и материально-технического обеспечения образовательного процесса</w:t>
      </w:r>
      <w:r>
        <w:rPr>
          <w:color w:val="333333"/>
          <w:sz w:val="21"/>
          <w:szCs w:val="21"/>
        </w:rPr>
        <w:t>.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Материально-техническое обеспечение: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Компьютер;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Мультимедийный проектор;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Цифровые образовательные ресурсы;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Интернет-ресурсы;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Компьютерные презентации к урокам;</w:t>
      </w:r>
    </w:p>
    <w:p w:rsidR="00E47261" w:rsidRDefault="00E47261" w:rsidP="00E47261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Наглядный материал.</w:t>
      </w:r>
    </w:p>
    <w:p w:rsidR="009E3D61" w:rsidRDefault="009E3D61">
      <w:bookmarkStart w:id="0" w:name="_GoBack"/>
      <w:bookmarkEnd w:id="0"/>
    </w:p>
    <w:sectPr w:rsidR="009E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B2"/>
    <w:rsid w:val="006F7FB2"/>
    <w:rsid w:val="009E3D61"/>
    <w:rsid w:val="00E4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261"/>
    <w:rPr>
      <w:b/>
      <w:bCs/>
    </w:rPr>
  </w:style>
  <w:style w:type="character" w:styleId="a5">
    <w:name w:val="Emphasis"/>
    <w:basedOn w:val="a0"/>
    <w:uiPriority w:val="20"/>
    <w:qFormat/>
    <w:rsid w:val="00E472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7261"/>
    <w:rPr>
      <w:b/>
      <w:bCs/>
    </w:rPr>
  </w:style>
  <w:style w:type="character" w:styleId="a5">
    <w:name w:val="Emphasis"/>
    <w:basedOn w:val="a0"/>
    <w:uiPriority w:val="20"/>
    <w:qFormat/>
    <w:rsid w:val="00E472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1950</Words>
  <Characters>11119</Characters>
  <Application>Microsoft Office Word</Application>
  <DocSecurity>0</DocSecurity>
  <Lines>92</Lines>
  <Paragraphs>26</Paragraphs>
  <ScaleCrop>false</ScaleCrop>
  <Company/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2024-04-12T23:04:00Z</dcterms:created>
  <dcterms:modified xsi:type="dcterms:W3CDTF">2024-04-12T23:05:00Z</dcterms:modified>
</cp:coreProperties>
</file>