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7C" w:rsidRDefault="00E2087C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087C" w:rsidRDefault="00E2087C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087C" w:rsidRDefault="00E2087C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087C" w:rsidRPr="00E2087C" w:rsidRDefault="00E2087C" w:rsidP="00E208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E2087C">
        <w:rPr>
          <w:rFonts w:ascii="Times New Roman" w:eastAsia="Times New Roman" w:hAnsi="Times New Roman" w:cs="Times New Roman"/>
          <w:lang w:eastAsia="ru-RU"/>
        </w:rPr>
        <w:t>МУНИЦИПАЛЬНОЕ</w:t>
      </w:r>
      <w:proofErr w:type="gramEnd"/>
      <w:r w:rsidRPr="00E2087C">
        <w:rPr>
          <w:rFonts w:ascii="Times New Roman" w:eastAsia="Times New Roman" w:hAnsi="Times New Roman" w:cs="Times New Roman"/>
          <w:lang w:eastAsia="ru-RU"/>
        </w:rPr>
        <w:t xml:space="preserve"> БЮДЖЕТНОЕ УРЕЖДЕНИЕ ДОПОЛНИТЕЛЬНОГО ОБРАЗОВАНИЯ ДЕТЕЙ КРАСНОЗЕРСКОГО РАЙОНА НОВОСИБИРСКОЙ ОБЛАСТИ  «ДЕТСКАЯ ШКОЛА ИСКУССТВ»</w:t>
      </w:r>
      <w:r w:rsidRPr="00E2087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E2087C" w:rsidRPr="002B490F" w:rsidRDefault="00E2087C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Разработка</w:t>
      </w: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открытого урока по декоративно-прикладному искусству в</w:t>
      </w: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классе</w:t>
      </w: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Преподаватель: Синяткина Альбина Н</w:t>
      </w:r>
      <w:r w:rsid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иколаевна</w:t>
      </w: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5585" w:rsidRPr="002B490F" w:rsidRDefault="002F5585" w:rsidP="002F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 </w:t>
      </w: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«Лепка </w:t>
      </w:r>
      <w:proofErr w:type="spellStart"/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карандашницы</w:t>
      </w:r>
      <w:proofErr w:type="spellEnd"/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из </w:t>
      </w:r>
      <w:r w:rsidR="00DB14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глиняного </w:t>
      </w:r>
      <w:bookmarkStart w:id="0" w:name="_GoBack"/>
      <w:bookmarkEnd w:id="0"/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пласта»</w:t>
      </w:r>
    </w:p>
    <w:p w:rsidR="002B490F" w:rsidRDefault="002B490F" w:rsidP="002F55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 – 9-10 лет</w:t>
      </w:r>
    </w:p>
    <w:p w:rsidR="002F5585" w:rsidRPr="002B490F" w:rsidRDefault="002F5585" w:rsidP="002F5585">
      <w:pPr>
        <w:shd w:val="clear" w:color="auto" w:fill="FFFFFF"/>
        <w:spacing w:after="162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творческих способностей и художественного вкуса учащихся,  умение понимать особенности конструктивного строения формы, развивать пространственное и образное мышление.</w:t>
      </w:r>
    </w:p>
    <w:p w:rsidR="002F5585" w:rsidRPr="002B490F" w:rsidRDefault="002F5585" w:rsidP="002F558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Обучающие: 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и дополнение знаний о способах лепки, совершенствование своего умения лепки, углубление знаний о форме, размере, пространственном положении.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пространственного мышления, фантазии, аккуратности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эстетического вкуса, чувства меры, усидчивости и трудолюбия;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веры учащихся в свои собственные силы и стремления </w:t>
      </w:r>
      <w:proofErr w:type="gramStart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деятельности.</w:t>
      </w:r>
    </w:p>
    <w:p w:rsidR="002F5585" w:rsidRPr="002B490F" w:rsidRDefault="002F5585" w:rsidP="00E20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материалы:</w:t>
      </w:r>
    </w:p>
    <w:p w:rsidR="00E2087C" w:rsidRPr="002B490F" w:rsidRDefault="00E2087C" w:rsidP="00E20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учителя: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доска, наглядный материал, образцы керамических изделий из пласта, глина, скалка, доска для лепки.</w:t>
      </w:r>
    </w:p>
    <w:p w:rsidR="002F5585" w:rsidRPr="002B490F" w:rsidRDefault="002F5585" w:rsidP="002F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учащихся: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студийный</w:t>
      </w:r>
      <w:proofErr w:type="gramEnd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вращающиеся круги – «</w:t>
      </w:r>
      <w:proofErr w:type="spellStart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турнетки</w:t>
      </w:r>
      <w:proofErr w:type="spellEnd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деревянные стеки, губки, скалки, шаблоны для донышка, кисти, небольшие емкости для воды, глина, </w:t>
      </w:r>
      <w:proofErr w:type="spellStart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шликер</w:t>
      </w:r>
      <w:proofErr w:type="spellEnd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5585" w:rsidRPr="002B490F" w:rsidRDefault="002F5585" w:rsidP="002F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Конструктивный способ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этом способе образ создается из отдельных частей, как из деталей конструктора (отсюда и название).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Скульптурный способ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Этот способ ещё называют пластическим или лепкой из целого куска. Процесс работы идёт от общего к частному: в зависимости от образа, из 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куска пластичного материала моделируется нужная форма. Сначала лепится характерная форма – основа, которая дополняется более мелкими деталями (детали вытягиваются, прищипываются и т.д.). Скульптурный способ - более сложный способ лепки по сравнению с </w:t>
      </w:r>
      <w:proofErr w:type="gramStart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конструктивным</w:t>
      </w:r>
      <w:proofErr w:type="gramEnd"/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5585" w:rsidRPr="002B490F" w:rsidRDefault="002F5585" w:rsidP="002F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Комбинированный способ</w:t>
      </w:r>
    </w:p>
    <w:p w:rsidR="002F5585" w:rsidRPr="002B490F" w:rsidRDefault="002F5585" w:rsidP="002F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способ объединяет два способа: конструктивный и скульптурный. Он позволяет сочетать особенности лепки из целого куска и из отдельных частей. Как правило, самые крупные детали выполняются скульптурным образом, а мелкие создаются отдельно и присоединяются к скульптурной форме.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приемы формообразования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раскатывание, скатывание, сплющивание, сгибание, вытягивание, вдавливание, оттягивание, скручивание, прищипывание (оттягивание с моделированием), защипывание (края), отгибание краев.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Приёмами соединения деталей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прижатие, примазывание, вдавливание, насадка на каркас, соединение с помощью жгута, врезание</w:t>
      </w:r>
      <w:r w:rsid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A4C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2B49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</w:t>
      </w:r>
      <w:r w:rsidRPr="002B49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ликер</w:t>
      </w:r>
      <w:proofErr w:type="spellEnd"/>
      <w:r w:rsidR="00EA4C4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2B490F" w:rsidRDefault="002B490F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Приемы декорирования глиняных изделий: 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налеп, фактура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урока:</w:t>
      </w:r>
    </w:p>
    <w:p w:rsidR="00EA4C47" w:rsidRDefault="00EA4C47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        Организационный момент (1 мин.)</w:t>
      </w:r>
    </w:p>
    <w:p w:rsidR="00EA4C47" w:rsidRDefault="00EA4C47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рабочих мест учащихся;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Приветствие преподавателя и учащихся;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Повторение изученного ранее материала;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темой урока</w:t>
      </w:r>
    </w:p>
    <w:p w:rsidR="00EA4C47" w:rsidRDefault="00EA4C47" w:rsidP="002F5585">
      <w:pPr>
        <w:shd w:val="clear" w:color="auto" w:fill="FFFFFF"/>
        <w:spacing w:after="0" w:line="315" w:lineRule="atLeast"/>
        <w:ind w:left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left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    Повторение изученного ранее материала (5 мин.)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Ребята, перед тем, как мы приступим к изучению нового материала, давайте с Вами вспомним какие виды ручной </w:t>
      </w:r>
      <w:proofErr w:type="gramStart"/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лепки</w:t>
      </w:r>
      <w:proofErr w:type="gramEnd"/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мы познакомились на предыдущих уроках?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Что такое </w:t>
      </w:r>
      <w:proofErr w:type="spellStart"/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шликер</w:t>
      </w:r>
      <w:proofErr w:type="spellEnd"/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из чего он состоит?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 соединить детали из глины между собой?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Какие  основные приемы декорирования глиняных изделий Вы знаете?</w:t>
      </w:r>
    </w:p>
    <w:p w:rsidR="00EA4C47" w:rsidRDefault="00EA4C47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Объяснение нового материала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 из пласта предлагает самые разнообразные способы решения поставленных творческих задач. Выкройка деталей требует продумывания и расчета. Мелкие простые детали можно вырезать с помощью ножа сразу. Более сложные по форме требую предварительной наметки на пластине, использования линейки и уголка. Для изготовления одинаковых деталей лучше вырезать из плотной бумаги шаблон.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Этапы выполнение вазы из пласта: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</w:t>
      </w:r>
      <w:r w:rsidR="00E2087C"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 формы и размера будущей карандашницы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она может быть квадратной, прямоугольной, треугольной, овальной и т.д. в плане (основании)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необходимости готовим выкройки будущего изделия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перед началом лепки тщательно разминаем пластилин и раскатываем из него пласт необходимой толщины с помощью скалки.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из готового пласта вырезае</w:t>
      </w:r>
      <w:r w:rsidR="00EA4C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основу будущего изделия стекой</w:t>
      </w: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соединяем</w:t>
      </w:r>
    </w:p>
    <w:p w:rsidR="00EA4C47" w:rsidRDefault="00EA4C47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раскатываем следующий пласт для выполнения донышка нашего изделия, вырезаем и соединяем со стенками вазы.</w:t>
      </w:r>
    </w:p>
    <w:p w:rsidR="00EA4C47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декорирование вазочки геометрическим узором с помощью налепа, выемки</w:t>
      </w:r>
    </w:p>
    <w:p w:rsidR="00EA4C47" w:rsidRDefault="00EA4C47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 Практическая работа</w:t>
      </w:r>
    </w:p>
    <w:p w:rsidR="00EA4C47" w:rsidRDefault="00EA4C47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 над керамическим изделием, необходимо познакомиться с материалами, специальными инструментами и оборудованием, которые могут понадобиться.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из них вам знакомы и для чего они нужны?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Приступаем к практической работе.</w:t>
      </w:r>
    </w:p>
    <w:p w:rsidR="00EA4C47" w:rsidRDefault="00EA4C47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2F5585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    Подведение итогов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окончанию работы педагог предлагает подготовить получившиеся изделия к просмотру.</w:t>
      </w: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представляет свою работу; рассказывает, какие способы были использованы при лепке. Дети оценивают работы по критериям: соответствие, красочность, умение «презентовать».</w:t>
      </w:r>
    </w:p>
    <w:p w:rsidR="00EA4C47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учениками об их впечатлениях от новой техники. Самооценка качества выполненных изделий.</w:t>
      </w:r>
    </w:p>
    <w:p w:rsidR="00E2087C" w:rsidRPr="002B490F" w:rsidRDefault="00E2087C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5585" w:rsidRPr="002B490F" w:rsidRDefault="00EA4C47" w:rsidP="002F55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</w:t>
      </w:r>
      <w:r w:rsidR="002F5585" w:rsidRPr="002B49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2F5585" w:rsidRPr="002B4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Лепка из пласта – интересная тема в общей программе по скульптуре, дающая простор для воображения детей, проявления творческой индивидуальности, развивающая фантазию ребенка и пространственное мышление.</w:t>
      </w:r>
    </w:p>
    <w:p w:rsidR="00E2087C" w:rsidRPr="002B490F" w:rsidRDefault="00E2087C" w:rsidP="002F5585">
      <w:pPr>
        <w:shd w:val="clear" w:color="auto" w:fill="FFFFFF"/>
        <w:spacing w:after="162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C47" w:rsidRDefault="00EA4C47" w:rsidP="002F5585">
      <w:pPr>
        <w:shd w:val="clear" w:color="auto" w:fill="FFFFFF"/>
        <w:spacing w:after="162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C47" w:rsidRDefault="00EA4C47" w:rsidP="002F5585">
      <w:pPr>
        <w:shd w:val="clear" w:color="auto" w:fill="FFFFFF"/>
        <w:spacing w:after="162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585" w:rsidRPr="002B490F" w:rsidRDefault="002F5585" w:rsidP="00EA4C47">
      <w:pPr>
        <w:shd w:val="clear" w:color="auto" w:fill="FFFFFF"/>
        <w:spacing w:after="162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Буббико</w:t>
      </w:r>
      <w:proofErr w:type="spellEnd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Керамика: техника, материалы, изделия \ Джованни </w:t>
      </w:r>
      <w:proofErr w:type="spellStart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Буббико</w:t>
      </w:r>
      <w:proofErr w:type="spellEnd"/>
      <w:proofErr w:type="gramStart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Хуан Круус. – М.: НИОЛА-ПРЕСС, 2006. – 357с.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Рос Д. Керамика: техника, приемы, изделия \ </w:t>
      </w:r>
      <w:proofErr w:type="spellStart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Долорос</w:t>
      </w:r>
      <w:proofErr w:type="spellEnd"/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Рос. – М.: АСТ_ПРЕСС КНИГА, 2003. – 144с.</w:t>
      </w:r>
    </w:p>
    <w:p w:rsidR="002F5585" w:rsidRPr="002B490F" w:rsidRDefault="002F5585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Федотов Г.Я. Послушная глина. Основы художественного ремесла / - М.: АСТ_ПРЕСС, 1999.</w:t>
      </w:r>
    </w:p>
    <w:p w:rsidR="00E2087C" w:rsidRPr="002B490F" w:rsidRDefault="00E2087C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7C" w:rsidRPr="002B490F" w:rsidRDefault="00E2087C" w:rsidP="002F5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7C" w:rsidRDefault="00E2087C" w:rsidP="00BE223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2087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Приложение</w:t>
      </w:r>
    </w:p>
    <w:p w:rsidR="002B490F" w:rsidRDefault="002B490F" w:rsidP="002B490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B490F" w:rsidRDefault="002B490F" w:rsidP="002B490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B490F" w:rsidRPr="002B490F" w:rsidRDefault="002B490F" w:rsidP="002B490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 учащихся</w:t>
      </w:r>
    </w:p>
    <w:p w:rsidR="00E2087C" w:rsidRDefault="00E2087C" w:rsidP="002F55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2087C" w:rsidRPr="00E2087C" w:rsidRDefault="00E2087C" w:rsidP="002F55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2F5585" w:rsidRDefault="002F5585" w:rsidP="002F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F5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D301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573780" cy="2308860"/>
            <wp:effectExtent l="3810" t="0" r="0" b="0"/>
            <wp:docPr id="1" name="Рисунок 1" descr="C:\Users\User\Downloads\IMG_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571871" cy="23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01E" w:rsidRPr="00DD30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D301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580607" cy="2794959"/>
            <wp:effectExtent l="0" t="7303" r="0" b="0"/>
            <wp:docPr id="2" name="Рисунок 2" descr="C:\Users\User\Downloads\IMG_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4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5337" cy="27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1E" w:rsidRDefault="00DD301E" w:rsidP="002F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D301E" w:rsidRDefault="00DD301E" w:rsidP="002F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D301E" w:rsidRDefault="00DD301E" w:rsidP="002F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D301E" w:rsidRDefault="00DD301E" w:rsidP="002F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D301E" w:rsidRPr="00DD301E" w:rsidRDefault="00DD301E" w:rsidP="002F55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F5585" w:rsidRPr="002F5585" w:rsidRDefault="002F5585" w:rsidP="002F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8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F5585" w:rsidRPr="002F5585" w:rsidRDefault="002F5585" w:rsidP="00DD3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5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="00DD301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147060" cy="2392680"/>
            <wp:effectExtent l="0" t="3810" r="0" b="0"/>
            <wp:docPr id="3" name="Рисунок 3" descr="C:\Users\User\Downloads\IMG_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5379" cy="23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0F" w:rsidRPr="002B49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490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145157" cy="2708914"/>
            <wp:effectExtent l="8573" t="0" r="6667" b="6668"/>
            <wp:docPr id="4" name="Рисунок 4" descr="C:\Users\User\Downloads\IMG_43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435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474" cy="27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98" w:rsidRDefault="00BF4998"/>
    <w:sectPr w:rsidR="00BF4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B2" w:rsidRDefault="000439B2" w:rsidP="006B3FAC">
      <w:pPr>
        <w:spacing w:after="0" w:line="240" w:lineRule="auto"/>
      </w:pPr>
      <w:r>
        <w:separator/>
      </w:r>
    </w:p>
  </w:endnote>
  <w:endnote w:type="continuationSeparator" w:id="0">
    <w:p w:rsidR="000439B2" w:rsidRDefault="000439B2" w:rsidP="006B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B2" w:rsidRDefault="000439B2" w:rsidP="006B3FAC">
      <w:pPr>
        <w:spacing w:after="0" w:line="240" w:lineRule="auto"/>
      </w:pPr>
      <w:r>
        <w:separator/>
      </w:r>
    </w:p>
  </w:footnote>
  <w:footnote w:type="continuationSeparator" w:id="0">
    <w:p w:rsidR="000439B2" w:rsidRDefault="000439B2" w:rsidP="006B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AC" w:rsidRDefault="006B3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F8"/>
    <w:rsid w:val="000439B2"/>
    <w:rsid w:val="002416CE"/>
    <w:rsid w:val="002B490F"/>
    <w:rsid w:val="002F5585"/>
    <w:rsid w:val="003E3241"/>
    <w:rsid w:val="006B3FAC"/>
    <w:rsid w:val="007B7FF8"/>
    <w:rsid w:val="008333D8"/>
    <w:rsid w:val="00BE2232"/>
    <w:rsid w:val="00BF4998"/>
    <w:rsid w:val="00DB14EA"/>
    <w:rsid w:val="00DD301E"/>
    <w:rsid w:val="00E2087C"/>
    <w:rsid w:val="00E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FAC"/>
  </w:style>
  <w:style w:type="paragraph" w:styleId="a5">
    <w:name w:val="footer"/>
    <w:basedOn w:val="a"/>
    <w:link w:val="a6"/>
    <w:uiPriority w:val="99"/>
    <w:unhideWhenUsed/>
    <w:rsid w:val="006B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FAC"/>
  </w:style>
  <w:style w:type="paragraph" w:styleId="a7">
    <w:name w:val="Balloon Text"/>
    <w:basedOn w:val="a"/>
    <w:link w:val="a8"/>
    <w:uiPriority w:val="99"/>
    <w:semiHidden/>
    <w:unhideWhenUsed/>
    <w:rsid w:val="00DD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FAC"/>
  </w:style>
  <w:style w:type="paragraph" w:styleId="a5">
    <w:name w:val="footer"/>
    <w:basedOn w:val="a"/>
    <w:link w:val="a6"/>
    <w:uiPriority w:val="99"/>
    <w:unhideWhenUsed/>
    <w:rsid w:val="006B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FAC"/>
  </w:style>
  <w:style w:type="paragraph" w:styleId="a7">
    <w:name w:val="Balloon Text"/>
    <w:basedOn w:val="a"/>
    <w:link w:val="a8"/>
    <w:uiPriority w:val="99"/>
    <w:semiHidden/>
    <w:unhideWhenUsed/>
    <w:rsid w:val="00DD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2024-03-11T07:08:00Z</dcterms:created>
  <dcterms:modified xsi:type="dcterms:W3CDTF">2024-04-11T09:48:00Z</dcterms:modified>
</cp:coreProperties>
</file>