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D2" w:rsidRPr="007D11BF" w:rsidRDefault="00CC75D2" w:rsidP="007D11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D11BF">
        <w:rPr>
          <w:rStyle w:val="c3"/>
          <w:b/>
          <w:bCs/>
          <w:color w:val="000000"/>
          <w:sz w:val="32"/>
          <w:szCs w:val="32"/>
        </w:rPr>
        <w:t>Конспект занятия в группе раннего возраста по развитию речи.</w:t>
      </w:r>
    </w:p>
    <w:p w:rsidR="00CC75D2" w:rsidRPr="007D11BF" w:rsidRDefault="00CC75D2" w:rsidP="007D11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D11BF">
        <w:rPr>
          <w:rStyle w:val="c6"/>
          <w:b/>
          <w:bCs/>
          <w:color w:val="000000"/>
          <w:sz w:val="32"/>
          <w:szCs w:val="32"/>
        </w:rPr>
        <w:t>Тема: «Домашние животные и их детёныши».</w:t>
      </w:r>
    </w:p>
    <w:p w:rsidR="00CC75D2" w:rsidRDefault="00CC75D2" w:rsidP="00CC75D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занятия: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всех компонентов устной речи детей, развитие познавательного интереса к окружающему миру, обобщение знаний детей о жизни домашних животных и их детенышах.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у детей умение различать взрослых животных и их детёнышей; развивать воображение, любознательность, память и мышление детей; развивать умение отвечать на вопросы; развивать зрительное восприятие. способствовать воспитанию звуковой выразительности речи: произнесению звукоподражаний громко, тихо. способствовать освоению диалоговой речи; воспитывать любовь к домашним животным.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Игрушки животных и детенышей: корова и теленок, курица и цыпленок, кошка и котенок, заяц и зайчонок</w:t>
      </w:r>
      <w:r>
        <w:rPr>
          <w:rStyle w:val="c1"/>
          <w:color w:val="000000"/>
          <w:sz w:val="28"/>
          <w:szCs w:val="28"/>
        </w:rPr>
        <w:t>, медведь (игру</w:t>
      </w:r>
      <w:r>
        <w:rPr>
          <w:rStyle w:val="c1"/>
          <w:color w:val="000000"/>
          <w:sz w:val="28"/>
          <w:szCs w:val="28"/>
        </w:rPr>
        <w:t>шка), деревянные вкладыши.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Методическая работа: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Организационный момент, игровая ситуация, р</w:t>
      </w:r>
      <w:r>
        <w:rPr>
          <w:rStyle w:val="c1"/>
          <w:color w:val="000000"/>
          <w:sz w:val="28"/>
          <w:szCs w:val="28"/>
        </w:rPr>
        <w:t>ассматривание игрушек</w:t>
      </w:r>
      <w:r>
        <w:rPr>
          <w:rStyle w:val="c1"/>
          <w:color w:val="000000"/>
          <w:sz w:val="28"/>
          <w:szCs w:val="28"/>
        </w:rPr>
        <w:t>, беседа-диалог, физкультминутка, подведение итогов.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Рассматривание иллюстраций из серии детских книжек с изображением домашних животных и их детёнышей;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Чтение сказок, </w:t>
      </w:r>
      <w:proofErr w:type="spellStart"/>
      <w:r>
        <w:rPr>
          <w:rStyle w:val="c1"/>
          <w:color w:val="000000"/>
          <w:sz w:val="28"/>
          <w:szCs w:val="28"/>
        </w:rPr>
        <w:t>потешек</w:t>
      </w:r>
      <w:proofErr w:type="spellEnd"/>
      <w:r>
        <w:rPr>
          <w:rStyle w:val="c1"/>
          <w:color w:val="000000"/>
          <w:sz w:val="28"/>
          <w:szCs w:val="28"/>
        </w:rPr>
        <w:t xml:space="preserve">, рассказов: </w:t>
      </w:r>
      <w:proofErr w:type="spellStart"/>
      <w:r>
        <w:rPr>
          <w:rStyle w:val="c1"/>
          <w:color w:val="000000"/>
          <w:sz w:val="28"/>
          <w:szCs w:val="28"/>
        </w:rPr>
        <w:t>Е.Чарушин</w:t>
      </w:r>
      <w:proofErr w:type="spellEnd"/>
      <w:r>
        <w:rPr>
          <w:rStyle w:val="c1"/>
          <w:color w:val="000000"/>
          <w:sz w:val="28"/>
          <w:szCs w:val="28"/>
        </w:rPr>
        <w:t xml:space="preserve"> «Курочка», </w:t>
      </w:r>
      <w:proofErr w:type="spellStart"/>
      <w:r>
        <w:rPr>
          <w:rStyle w:val="c1"/>
          <w:color w:val="000000"/>
          <w:sz w:val="28"/>
          <w:szCs w:val="28"/>
        </w:rPr>
        <w:t>И.Гурина</w:t>
      </w:r>
      <w:proofErr w:type="spellEnd"/>
      <w:r>
        <w:rPr>
          <w:rStyle w:val="c1"/>
          <w:color w:val="000000"/>
          <w:sz w:val="28"/>
          <w:szCs w:val="28"/>
        </w:rPr>
        <w:t xml:space="preserve"> «Про щенка», </w:t>
      </w:r>
      <w:proofErr w:type="spellStart"/>
      <w:r>
        <w:rPr>
          <w:rStyle w:val="c1"/>
          <w:color w:val="000000"/>
          <w:sz w:val="28"/>
          <w:szCs w:val="28"/>
        </w:rPr>
        <w:t>И.Шестакова</w:t>
      </w:r>
      <w:proofErr w:type="spellEnd"/>
      <w:r>
        <w:rPr>
          <w:rStyle w:val="c1"/>
          <w:color w:val="000000"/>
          <w:sz w:val="28"/>
          <w:szCs w:val="28"/>
        </w:rPr>
        <w:t xml:space="preserve"> «Кто моя мама»;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рассказов из серии детских книжек «Кто живёт в деревне», «Забавные малыши».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Организационный момент: дети стоят вокруг воспитателя.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давайте поприветствуем друг друга: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 детишки девчонки и мальчишки,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ладошки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Хлоп, хлоп, хлоп!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ножки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Топ, топ, топ!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здравствуйте наши гости!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-Ребята, к нам мишка пришел и с собой рюкзак принёс.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(воспитатель обращает внимание детей, что принёс мишка).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-Ребята, посмотрите, мишка принёс картинки домашних животных и их детёнышей, а названия их он забыл, и просит нас с вами помочь ему вспомнить их.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-Ребята поможем мишке? (ответ детей)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-Садитесь на стульчики, ребята я вам бу</w:t>
      </w:r>
      <w:r>
        <w:rPr>
          <w:rStyle w:val="c1"/>
          <w:color w:val="000000"/>
          <w:sz w:val="28"/>
          <w:szCs w:val="28"/>
        </w:rPr>
        <w:t>ду показывать игрушки</w:t>
      </w:r>
      <w:r>
        <w:rPr>
          <w:rStyle w:val="c1"/>
          <w:color w:val="000000"/>
          <w:sz w:val="28"/>
          <w:szCs w:val="28"/>
        </w:rPr>
        <w:t>, а вы будете называть кто это.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</w:t>
      </w:r>
      <w:r>
        <w:rPr>
          <w:rStyle w:val="c1"/>
          <w:color w:val="000000"/>
          <w:sz w:val="28"/>
          <w:szCs w:val="28"/>
        </w:rPr>
        <w:t>оказывает взрослых животных</w:t>
      </w:r>
      <w:r>
        <w:rPr>
          <w:rStyle w:val="c1"/>
          <w:color w:val="000000"/>
          <w:sz w:val="28"/>
          <w:szCs w:val="28"/>
        </w:rPr>
        <w:t>, задает вопросы детям (и время от времени обращает внимание на мишку):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– Ребята кто это? (кошка)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мяукает кошка? (громко «Мяу-мяу»)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зовут детеныша кошки? (котенок)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мяукает котёнок? (тихо «мяу-мяу»)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что любят кошки? </w:t>
      </w:r>
      <w:proofErr w:type="gramStart"/>
      <w:r>
        <w:rPr>
          <w:rStyle w:val="c1"/>
          <w:color w:val="000000"/>
          <w:sz w:val="28"/>
          <w:szCs w:val="28"/>
        </w:rPr>
        <w:t>( «</w:t>
      </w:r>
      <w:proofErr w:type="gramEnd"/>
      <w:r>
        <w:rPr>
          <w:rStyle w:val="c1"/>
          <w:color w:val="000000"/>
          <w:sz w:val="28"/>
          <w:szCs w:val="28"/>
        </w:rPr>
        <w:t>Молоко и рыбу»)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 (обобщаю ответы детей).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Воспитатель:показывает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(собака со щенком)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Посмотрите, </w:t>
      </w:r>
      <w:r>
        <w:rPr>
          <w:rStyle w:val="c1"/>
          <w:color w:val="000000"/>
          <w:sz w:val="28"/>
          <w:szCs w:val="28"/>
        </w:rPr>
        <w:t>а кто это</w:t>
      </w:r>
      <w:r>
        <w:rPr>
          <w:rStyle w:val="c1"/>
          <w:color w:val="000000"/>
          <w:sz w:val="28"/>
          <w:szCs w:val="28"/>
        </w:rPr>
        <w:t>? (собака)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она лает? (громко «Гав-гав»)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кто рядом с нею? (это ее детеныш - щенок)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Собака какая большая или маленькая? А какой щенок? (а щенок маленький)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 (обобщаю ответы детей).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Посмотрите, кто это</w:t>
      </w:r>
      <w:r>
        <w:rPr>
          <w:rStyle w:val="c1"/>
          <w:color w:val="000000"/>
          <w:sz w:val="28"/>
          <w:szCs w:val="28"/>
        </w:rPr>
        <w:t>? (корова)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Правильно! Корова. Как мычит корова? </w:t>
      </w:r>
      <w:proofErr w:type="gramStart"/>
      <w:r>
        <w:rPr>
          <w:rStyle w:val="c1"/>
          <w:color w:val="000000"/>
          <w:sz w:val="28"/>
          <w:szCs w:val="28"/>
        </w:rPr>
        <w:t>( «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Мму</w:t>
      </w:r>
      <w:proofErr w:type="spellEnd"/>
      <w:r>
        <w:rPr>
          <w:rStyle w:val="c1"/>
          <w:color w:val="000000"/>
          <w:sz w:val="28"/>
          <w:szCs w:val="28"/>
        </w:rPr>
        <w:t>-у-у»)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ест корова (травку)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кто рядом с ней? (теленок)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что дает корова? («Молоко»)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Корова маленькая? А теленок? (а теленок маленький)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                  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( обобщаю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ответы детей).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это?</w:t>
      </w:r>
      <w:r>
        <w:rPr>
          <w:rStyle w:val="c1"/>
          <w:color w:val="000000"/>
          <w:sz w:val="28"/>
          <w:szCs w:val="28"/>
        </w:rPr>
        <w:t xml:space="preserve"> (свинья с поросенком)</w:t>
      </w:r>
    </w:p>
    <w:p w:rsidR="00CC75D2" w:rsidRDefault="007D11BF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Кто это</w:t>
      </w:r>
      <w:r w:rsidR="00CC75D2">
        <w:rPr>
          <w:rStyle w:val="c1"/>
          <w:color w:val="000000"/>
          <w:sz w:val="28"/>
          <w:szCs w:val="28"/>
        </w:rPr>
        <w:t>? (свинья)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хрюкает свинья? (громко «Хрю-хрю»)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кто детеныш у свиньи? (поросёнок)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(обобщаю ответы детей)</w:t>
      </w:r>
    </w:p>
    <w:p w:rsidR="00CC75D2" w:rsidRDefault="007D11BF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это?</w:t>
      </w:r>
      <w:r w:rsidR="00CC75D2">
        <w:rPr>
          <w:rStyle w:val="c1"/>
          <w:color w:val="000000"/>
          <w:sz w:val="28"/>
          <w:szCs w:val="28"/>
        </w:rPr>
        <w:t xml:space="preserve"> (курица с цыплятами</w:t>
      </w:r>
      <w:proofErr w:type="gramStart"/>
      <w:r w:rsidR="00CC75D2">
        <w:rPr>
          <w:rStyle w:val="c1"/>
          <w:color w:val="000000"/>
          <w:sz w:val="28"/>
          <w:szCs w:val="28"/>
        </w:rPr>
        <w:t>) .</w:t>
      </w:r>
      <w:proofErr w:type="gramEnd"/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зовут маму цыплят? (курица)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зовут деток курицы? (цыплята)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кудахчет курица? (громко «</w:t>
      </w:r>
      <w:proofErr w:type="gramStart"/>
      <w:r>
        <w:rPr>
          <w:rStyle w:val="c1"/>
          <w:color w:val="000000"/>
          <w:sz w:val="28"/>
          <w:szCs w:val="28"/>
        </w:rPr>
        <w:t>Ко-ко</w:t>
      </w:r>
      <w:proofErr w:type="gramEnd"/>
      <w:r>
        <w:rPr>
          <w:rStyle w:val="c1"/>
          <w:color w:val="000000"/>
          <w:sz w:val="28"/>
          <w:szCs w:val="28"/>
        </w:rPr>
        <w:t>-ко»)</w:t>
      </w:r>
    </w:p>
    <w:p w:rsidR="00CC75D2" w:rsidRDefault="007D11BF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цыплята пищат</w:t>
      </w:r>
      <w:r w:rsidR="00CC75D2">
        <w:rPr>
          <w:rStyle w:val="c1"/>
          <w:color w:val="000000"/>
          <w:sz w:val="28"/>
          <w:szCs w:val="28"/>
        </w:rPr>
        <w:t>? (тихо «Пи-пи-пи»)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 теперь мы с вами поиграем.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 «Котик»</w:t>
      </w:r>
    </w:p>
    <w:p w:rsidR="00CC75D2" w:rsidRDefault="00CC75D2" w:rsidP="007D11BF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Котик лапкой умывается, (гладят щёки)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Видно, в гости собирается.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Вымыл носик, (трут ладонью носик)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Вымыл ротик, (проводят пальцем по губам)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Вымыл ухо, (поглаживают одно ухо, затем другое)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Вытер сухо. (потёрли ушки)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Котик лапкой умывается, (поглаживают грудь)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 детям в гости собирается.(ходьба на месте)</w:t>
      </w:r>
    </w:p>
    <w:p w:rsidR="00CC75D2" w:rsidRDefault="00CC75D2" w:rsidP="007D11BF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(воспитатель обращает внимание на Мишкин подарок (книжка с </w:t>
      </w:r>
      <w:proofErr w:type="spellStart"/>
      <w:r>
        <w:rPr>
          <w:rStyle w:val="c1"/>
          <w:color w:val="000000"/>
          <w:sz w:val="28"/>
          <w:szCs w:val="28"/>
        </w:rPr>
        <w:t>пазлами</w:t>
      </w:r>
      <w:proofErr w:type="spellEnd"/>
      <w:r>
        <w:rPr>
          <w:rStyle w:val="c1"/>
          <w:color w:val="000000"/>
          <w:sz w:val="28"/>
          <w:szCs w:val="28"/>
        </w:rPr>
        <w:t>) и предлагает детям поиграть)</w:t>
      </w:r>
    </w:p>
    <w:p w:rsidR="00CC75D2" w:rsidRDefault="00CC75D2" w:rsidP="007D11BF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«Найди маму».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-Ребята помогите найти каждому малышу свою </w:t>
      </w:r>
      <w:proofErr w:type="gramStart"/>
      <w:r>
        <w:rPr>
          <w:rStyle w:val="c1"/>
          <w:color w:val="000000"/>
          <w:sz w:val="28"/>
          <w:szCs w:val="28"/>
        </w:rPr>
        <w:t>маму(</w:t>
      </w:r>
      <w:proofErr w:type="gramEnd"/>
      <w:r>
        <w:rPr>
          <w:rStyle w:val="c1"/>
          <w:color w:val="000000"/>
          <w:sz w:val="28"/>
          <w:szCs w:val="28"/>
        </w:rPr>
        <w:t xml:space="preserve">вставить нужный </w:t>
      </w:r>
      <w:proofErr w:type="spellStart"/>
      <w:r>
        <w:rPr>
          <w:rStyle w:val="c1"/>
          <w:color w:val="000000"/>
          <w:sz w:val="28"/>
          <w:szCs w:val="28"/>
        </w:rPr>
        <w:t>пазл</w:t>
      </w:r>
      <w:proofErr w:type="spellEnd"/>
      <w:r>
        <w:rPr>
          <w:rStyle w:val="c1"/>
          <w:color w:val="000000"/>
          <w:sz w:val="28"/>
          <w:szCs w:val="28"/>
        </w:rPr>
        <w:t xml:space="preserve"> с картинкой детёныша к своей маме).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 (воспитатель хвалит детей за выполнение задания).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 (дети садятся на стульчики).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обращае</w:t>
      </w:r>
      <w:r w:rsidR="007D11BF">
        <w:rPr>
          <w:rStyle w:val="c1"/>
          <w:color w:val="000000"/>
          <w:sz w:val="28"/>
          <w:szCs w:val="28"/>
        </w:rPr>
        <w:t xml:space="preserve">т внимание на </w:t>
      </w:r>
      <w:proofErr w:type="spellStart"/>
      <w:r w:rsidR="007D11BF">
        <w:rPr>
          <w:rStyle w:val="c1"/>
          <w:color w:val="000000"/>
          <w:sz w:val="28"/>
          <w:szCs w:val="28"/>
        </w:rPr>
        <w:t>иргушки</w:t>
      </w:r>
      <w:proofErr w:type="spellEnd"/>
      <w:r>
        <w:rPr>
          <w:rStyle w:val="c1"/>
          <w:color w:val="000000"/>
          <w:sz w:val="28"/>
          <w:szCs w:val="28"/>
        </w:rPr>
        <w:t xml:space="preserve"> с животными и говорит: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</w:t>
      </w:r>
      <w:r w:rsidR="007D11BF">
        <w:rPr>
          <w:rStyle w:val="c1"/>
          <w:color w:val="000000"/>
          <w:sz w:val="28"/>
          <w:szCs w:val="28"/>
        </w:rPr>
        <w:t xml:space="preserve">е </w:t>
      </w:r>
      <w:r>
        <w:rPr>
          <w:rStyle w:val="c1"/>
          <w:color w:val="000000"/>
          <w:sz w:val="28"/>
          <w:szCs w:val="28"/>
        </w:rPr>
        <w:t>домашние животные</w:t>
      </w:r>
      <w:r w:rsidR="007D11BF"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(хоровые и индивидуальные ответы).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вы думаете, почему их так называют?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(или с помощью воспитателя):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Потому, что эти животные живут дома или в сарае, человек их кормит и поит (о них заботится).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-Молодцы, ребята, вы все правильно мне отвечали.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-Теперь наш мишка знает названия домашних животных.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подойдите ко мне.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похлопаем в ладошки. Раз, два, три.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попрыгаем немножко. Раз, два, три.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тихонько покружились.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землю опустились.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Поднялись и потянулись.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другу улыбнулись.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мы вместе ты и я.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Потому что мы друзья.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вам ребята за старание</w:t>
      </w:r>
    </w:p>
    <w:p w:rsidR="00CC75D2" w:rsidRDefault="00CC75D2" w:rsidP="007D11B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вам гости «До свидания!»</w:t>
      </w:r>
    </w:p>
    <w:p w:rsidR="0043740D" w:rsidRDefault="0043740D" w:rsidP="007D11BF">
      <w:pPr>
        <w:spacing w:line="276" w:lineRule="auto"/>
      </w:pPr>
    </w:p>
    <w:sectPr w:rsidR="0043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7"/>
    <w:rsid w:val="00407947"/>
    <w:rsid w:val="0043740D"/>
    <w:rsid w:val="007D11BF"/>
    <w:rsid w:val="00C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C931"/>
  <w15:chartTrackingRefBased/>
  <w15:docId w15:val="{A28B2B44-23F1-4AC8-AAE2-2F67D5C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75D2"/>
  </w:style>
  <w:style w:type="character" w:customStyle="1" w:styleId="c6">
    <w:name w:val="c6"/>
    <w:basedOn w:val="a0"/>
    <w:rsid w:val="00CC75D2"/>
  </w:style>
  <w:style w:type="character" w:customStyle="1" w:styleId="c1">
    <w:name w:val="c1"/>
    <w:basedOn w:val="a0"/>
    <w:rsid w:val="00CC75D2"/>
  </w:style>
  <w:style w:type="paragraph" w:customStyle="1" w:styleId="c2">
    <w:name w:val="c2"/>
    <w:basedOn w:val="a"/>
    <w:rsid w:val="00C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3</cp:revision>
  <dcterms:created xsi:type="dcterms:W3CDTF">2024-02-27T18:19:00Z</dcterms:created>
  <dcterms:modified xsi:type="dcterms:W3CDTF">2024-02-27T18:33:00Z</dcterms:modified>
</cp:coreProperties>
</file>