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56" w:rsidRPr="00C74056" w:rsidRDefault="00C74056" w:rsidP="00C74056">
      <w:pPr>
        <w:pStyle w:val="a3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74056">
        <w:rPr>
          <w:color w:val="000000"/>
          <w:sz w:val="28"/>
          <w:szCs w:val="28"/>
        </w:rPr>
        <w:t>Тема выступления:</w:t>
      </w:r>
      <w:bookmarkStart w:id="0" w:name="_GoBack"/>
      <w:bookmarkEnd w:id="0"/>
    </w:p>
    <w:p w:rsidR="00C74056" w:rsidRPr="00C74056" w:rsidRDefault="00C74056" w:rsidP="00C74056">
      <w:pPr>
        <w:pStyle w:val="a3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74056">
        <w:rPr>
          <w:color w:val="000000"/>
          <w:sz w:val="28"/>
          <w:szCs w:val="28"/>
        </w:rPr>
        <w:t>«Формиров</w:t>
      </w:r>
      <w:r w:rsidRPr="00C74056">
        <w:rPr>
          <w:color w:val="000000"/>
          <w:sz w:val="28"/>
          <w:szCs w:val="28"/>
        </w:rPr>
        <w:t>ание функциональной грамотности</w:t>
      </w:r>
    </w:p>
    <w:p w:rsidR="00C74056" w:rsidRPr="00C74056" w:rsidRDefault="00C74056" w:rsidP="00C74056">
      <w:pPr>
        <w:pStyle w:val="a3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C74056">
        <w:rPr>
          <w:color w:val="000000"/>
          <w:sz w:val="28"/>
          <w:szCs w:val="28"/>
        </w:rPr>
        <w:t>во внеурочной деятельности в начальной школе».</w:t>
      </w:r>
    </w:p>
    <w:p w:rsid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«В каждом ребёнке дремлет птица,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6"/>
          <w:szCs w:val="26"/>
        </w:rPr>
      </w:pPr>
      <w:proofErr w:type="gramStart"/>
      <w:r w:rsidRPr="00C74056">
        <w:rPr>
          <w:color w:val="000000"/>
          <w:sz w:val="26"/>
          <w:szCs w:val="26"/>
        </w:rPr>
        <w:t>которую</w:t>
      </w:r>
      <w:proofErr w:type="gramEnd"/>
      <w:r w:rsidRPr="00C74056">
        <w:rPr>
          <w:color w:val="000000"/>
          <w:sz w:val="26"/>
          <w:szCs w:val="26"/>
        </w:rPr>
        <w:t xml:space="preserve"> нужно разбудить для полёта.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Творчество – вот имя этой волшебной птицы!»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Сухомлинский В.А.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 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C74056">
        <w:rPr>
          <w:color w:val="000000"/>
          <w:sz w:val="26"/>
          <w:szCs w:val="26"/>
        </w:rPr>
        <w:t> Своё выступление я хочу начать с древней притчи, которая актуальна и в наше время.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Ученики погрузились в чтение, а учитель ушел в парк и сидел там весь день.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Ученики успели обсудить и выучить всё, что было записано на свитке.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Наконец, учитель вернулся и спросил учеников о том, что они узнали.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«Белый журавль моет голову» – это значит, прополощи чайник кипятком, – с гордостью сказал первый ученик.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«Бодхисаттва входит во дворец, – это значит, положи чай в чайник</w:t>
      </w:r>
      <w:proofErr w:type="gramStart"/>
      <w:r w:rsidRPr="00C74056">
        <w:rPr>
          <w:color w:val="000000"/>
          <w:sz w:val="26"/>
          <w:szCs w:val="26"/>
        </w:rPr>
        <w:t>,»</w:t>
      </w:r>
      <w:proofErr w:type="gramEnd"/>
      <w:r w:rsidRPr="00C74056">
        <w:rPr>
          <w:color w:val="000000"/>
          <w:sz w:val="26"/>
          <w:szCs w:val="26"/>
        </w:rPr>
        <w:t xml:space="preserve"> – добавил второй.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«Струя греет чайник, – это значит, кипящей водой залей чайник</w:t>
      </w:r>
      <w:proofErr w:type="gramStart"/>
      <w:r w:rsidRPr="00C74056">
        <w:rPr>
          <w:color w:val="000000"/>
          <w:sz w:val="26"/>
          <w:szCs w:val="26"/>
        </w:rPr>
        <w:t>,»</w:t>
      </w:r>
      <w:proofErr w:type="gramEnd"/>
      <w:r w:rsidRPr="00C74056">
        <w:rPr>
          <w:color w:val="000000"/>
          <w:sz w:val="26"/>
          <w:szCs w:val="26"/>
        </w:rPr>
        <w:t xml:space="preserve"> –подхватил третий.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Так ученики один за другим рассказали учителю все подробности чайной церемонии.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Только последний ученик ничего не сказал.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Он взял чайник, заварил в нём чай по всем правилам чайной церемонии и напоил учителя чаем.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«Говори не о том, что прочёл, а о том, что понял».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Учитель, но этот ученик вообще ничего не говорил, – заметил кто-то.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 </w:t>
      </w:r>
      <w:r w:rsidRPr="00C74056">
        <w:rPr>
          <w:b/>
          <w:bCs/>
          <w:color w:val="000000"/>
          <w:sz w:val="26"/>
          <w:szCs w:val="26"/>
        </w:rPr>
        <w:t>Практические дела всегда говорят громче, чем слова</w:t>
      </w:r>
      <w:r w:rsidRPr="00C74056">
        <w:rPr>
          <w:color w:val="000000"/>
          <w:sz w:val="26"/>
          <w:szCs w:val="26"/>
        </w:rPr>
        <w:t>, – ответил учитель.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C74056">
        <w:rPr>
          <w:color w:val="000000"/>
          <w:sz w:val="26"/>
          <w:szCs w:val="26"/>
        </w:rPr>
        <w:t>Мудрости учителя можно позавидовать. В своей деятельности он применил следующие приёмы: самостоятельная работа по приобретению знаний, «обучение в сотрудничестве», значимость практических знаний. Учитель понимал, что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lastRenderedPageBreak/>
        <w:t>- самые прочные знания, это те, которые добыты самостоятельным трудом;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«обучение в сотрудничестве» даёт также положительные результаты, это интерактивный метод;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- умение применять знания в жизни, это самое главное, чему мы должны учить детей.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Притча «Чайная церемония» - о знаниях и применении их на деле, говоря современным языком «функциональная грамотность школьников».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C74056">
        <w:rPr>
          <w:color w:val="000000"/>
          <w:sz w:val="26"/>
          <w:szCs w:val="26"/>
        </w:rPr>
        <w:t>Функциональная грамотность – это способность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и, чтобы уверенно ориентироваться в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 Поэтому главная цель образования – функционально-грамотная личность. Личность, которая способна использовать все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Формирование функциональной грамотности у младших школьников, происходит не только на уроках, но и во внеурочной деятельности.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C74056">
        <w:rPr>
          <w:color w:val="000000"/>
          <w:sz w:val="26"/>
          <w:szCs w:val="26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она способствует расширению образовательного пространства, создаёт дополнительные условия для развития учащихся.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 xml:space="preserve">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C74056">
        <w:rPr>
          <w:color w:val="000000"/>
          <w:sz w:val="26"/>
          <w:szCs w:val="26"/>
        </w:rPr>
        <w:t>метапредметных</w:t>
      </w:r>
      <w:proofErr w:type="spellEnd"/>
      <w:r w:rsidRPr="00C74056">
        <w:rPr>
          <w:color w:val="000000"/>
          <w:sz w:val="26"/>
          <w:szCs w:val="26"/>
        </w:rPr>
        <w:t xml:space="preserve"> результатов. Это определяет и специфику внеурочной деятельности, в ходе которой обучающиеся не только и даже не столько должны узнать, сколько научиться действовать, чувствовать, принимать решения. Если предметные результаты достигаются в процессе освоения школьных дисциплин, то в достижении </w:t>
      </w:r>
      <w:proofErr w:type="spellStart"/>
      <w:r w:rsidRPr="00C74056">
        <w:rPr>
          <w:color w:val="000000"/>
          <w:sz w:val="26"/>
          <w:szCs w:val="26"/>
        </w:rPr>
        <w:t>метапредметных</w:t>
      </w:r>
      <w:proofErr w:type="spellEnd"/>
      <w:r w:rsidRPr="00C74056">
        <w:rPr>
          <w:color w:val="000000"/>
          <w:sz w:val="26"/>
          <w:szCs w:val="26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её исходя из своих интересов, мотивов.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C74056">
        <w:rPr>
          <w:color w:val="000000"/>
          <w:sz w:val="26"/>
          <w:szCs w:val="26"/>
        </w:rPr>
        <w:t xml:space="preserve">Формирование функциональной грамотности в начальной школе, как правило, ведётся по четырём направлениям: </w:t>
      </w:r>
      <w:proofErr w:type="gramStart"/>
      <w:r w:rsidRPr="00C74056">
        <w:rPr>
          <w:color w:val="000000"/>
          <w:sz w:val="26"/>
          <w:szCs w:val="26"/>
        </w:rPr>
        <w:t>читательская</w:t>
      </w:r>
      <w:proofErr w:type="gramEnd"/>
      <w:r w:rsidRPr="00C74056">
        <w:rPr>
          <w:color w:val="000000"/>
          <w:sz w:val="26"/>
          <w:szCs w:val="26"/>
        </w:rPr>
        <w:t xml:space="preserve">, математическая, финансовая и естественно-научная. Для того чтобы у детей процесс формирования функциональной грамотности проходил качественно и последовательно, мной разработаны программы внеурочной деятельности по таким направлениям : </w:t>
      </w:r>
      <w:proofErr w:type="spellStart"/>
      <w:r w:rsidRPr="00C74056">
        <w:rPr>
          <w:color w:val="000000"/>
          <w:sz w:val="26"/>
          <w:szCs w:val="26"/>
        </w:rPr>
        <w:t>общеинтеллектуальное</w:t>
      </w:r>
      <w:proofErr w:type="spellEnd"/>
      <w:r w:rsidRPr="00C74056">
        <w:rPr>
          <w:color w:val="000000"/>
          <w:sz w:val="26"/>
          <w:szCs w:val="26"/>
        </w:rPr>
        <w:t xml:space="preserve"> – « Грамотеи» и «Юный математик», общекультурное – «Любимая книга», естественно-научно</w:t>
      </w:r>
      <w:proofErr w:type="gramStart"/>
      <w:r w:rsidRPr="00C74056">
        <w:rPr>
          <w:color w:val="000000"/>
          <w:sz w:val="26"/>
          <w:szCs w:val="26"/>
        </w:rPr>
        <w:t>е-</w:t>
      </w:r>
      <w:proofErr w:type="gramEnd"/>
      <w:r w:rsidRPr="00C74056">
        <w:rPr>
          <w:color w:val="000000"/>
          <w:sz w:val="26"/>
          <w:szCs w:val="26"/>
        </w:rPr>
        <w:t xml:space="preserve"> «Разведчики природы».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 xml:space="preserve">Базовым навыком функциональной грамотности является читательская грамотность. Умение работать с информацией, </w:t>
      </w:r>
      <w:proofErr w:type="gramStart"/>
      <w:r w:rsidRPr="00C74056">
        <w:rPr>
          <w:color w:val="000000"/>
          <w:sz w:val="26"/>
          <w:szCs w:val="26"/>
        </w:rPr>
        <w:t>читать</w:t>
      </w:r>
      <w:proofErr w:type="gramEnd"/>
      <w:r w:rsidRPr="00C74056">
        <w:rPr>
          <w:color w:val="000000"/>
          <w:sz w:val="26"/>
          <w:szCs w:val="26"/>
        </w:rPr>
        <w:t xml:space="preserve"> прежде всего, становится </w:t>
      </w:r>
      <w:r w:rsidRPr="00C74056">
        <w:rPr>
          <w:color w:val="000000"/>
          <w:sz w:val="26"/>
          <w:szCs w:val="26"/>
        </w:rPr>
        <w:lastRenderedPageBreak/>
        <w:t>обязательным условием успешности. На занятиях во внеурочной деятельности «Любимая книга» дети знакомятся с различными произведениями, постепенно у них накапливается опыт ориентирования в мире книг. Ребята убеждаются в том, что читательская деятельность несёт радость преодоления трудностей и чувство успеха. Какие же методы и приёмы я использую для развития читательской грамотности? Самое главное нужно начинать работать с </w:t>
      </w:r>
      <w:r w:rsidRPr="00C74056">
        <w:rPr>
          <w:b/>
          <w:bCs/>
          <w:color w:val="000000"/>
          <w:sz w:val="26"/>
          <w:szCs w:val="26"/>
        </w:rPr>
        <w:t>простыми текстами</w:t>
      </w:r>
      <w:r w:rsidRPr="00C74056">
        <w:rPr>
          <w:color w:val="000000"/>
          <w:sz w:val="26"/>
          <w:szCs w:val="26"/>
        </w:rPr>
        <w:t>. Ведь если ребенку сложно просто прочитать текст, на его обдумывание у него не хватит сил. Знакомясь с произведением, использую </w:t>
      </w:r>
      <w:r w:rsidRPr="00C74056">
        <w:rPr>
          <w:b/>
          <w:bCs/>
          <w:color w:val="000000"/>
          <w:sz w:val="26"/>
          <w:szCs w:val="26"/>
        </w:rPr>
        <w:t>комментированное чтение</w:t>
      </w:r>
      <w:r w:rsidRPr="00C74056">
        <w:rPr>
          <w:color w:val="000000"/>
          <w:sz w:val="26"/>
          <w:szCs w:val="26"/>
        </w:rPr>
        <w:t>. Так развивается фактическое понимание информации в тексте.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Учу читать </w:t>
      </w:r>
      <w:r w:rsidRPr="00C74056">
        <w:rPr>
          <w:b/>
          <w:bCs/>
          <w:color w:val="000000"/>
          <w:sz w:val="26"/>
          <w:szCs w:val="26"/>
        </w:rPr>
        <w:t>«между строк». </w:t>
      </w:r>
      <w:r w:rsidRPr="00C74056">
        <w:rPr>
          <w:color w:val="000000"/>
          <w:sz w:val="26"/>
          <w:szCs w:val="26"/>
        </w:rPr>
        <w:t>Так дети учатся понимать чувства, мысли героев, их мотивы, а также работать с интерпретацией.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Следующим этапом в анализе текста может </w:t>
      </w:r>
      <w:r w:rsidRPr="00C74056">
        <w:rPr>
          <w:b/>
          <w:bCs/>
          <w:color w:val="000000"/>
          <w:sz w:val="26"/>
          <w:szCs w:val="26"/>
        </w:rPr>
        <w:t>стать прогнозирование</w:t>
      </w:r>
      <w:r w:rsidRPr="00C74056">
        <w:rPr>
          <w:color w:val="000000"/>
          <w:sz w:val="26"/>
          <w:szCs w:val="26"/>
        </w:rPr>
        <w:t xml:space="preserve"> — это один из способов применить новые знания. Сделав паузу в чтении или закончив его, можно спросить у ребенка: «Как ты думаешь, что теперь будет делать герой?» Таким </w:t>
      </w:r>
      <w:proofErr w:type="gramStart"/>
      <w:r w:rsidRPr="00C74056">
        <w:rPr>
          <w:color w:val="000000"/>
          <w:sz w:val="26"/>
          <w:szCs w:val="26"/>
        </w:rPr>
        <w:t>образом</w:t>
      </w:r>
      <w:proofErr w:type="gramEnd"/>
      <w:r w:rsidRPr="00C74056">
        <w:rPr>
          <w:color w:val="000000"/>
          <w:sz w:val="26"/>
          <w:szCs w:val="26"/>
        </w:rPr>
        <w:t xml:space="preserve"> легко перевести нетерпение, которое испытывает ребенок, желающий читать дальше и дальше, в обсуждение прочитанного. А при следующем прочтении «проверить» версии. Такой подход позволяет проговорить, продумать и «прожить» большее количество ситуаций. 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>Чтобы узнать, понимает ли ребенок всё, что до него пытаются донести — задавать нестандартные вопросы. Этот приём называется «Толстые и тонкие вопросы».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 xml:space="preserve">Так же на занятиях использую современные технологии: </w:t>
      </w:r>
      <w:proofErr w:type="spellStart"/>
      <w:r w:rsidRPr="00C74056">
        <w:rPr>
          <w:color w:val="000000"/>
          <w:sz w:val="26"/>
          <w:szCs w:val="26"/>
        </w:rPr>
        <w:t>сторителлинг</w:t>
      </w:r>
      <w:proofErr w:type="spellEnd"/>
      <w:r w:rsidRPr="00C74056">
        <w:rPr>
          <w:color w:val="000000"/>
          <w:sz w:val="26"/>
          <w:szCs w:val="26"/>
        </w:rPr>
        <w:t>, «Портфель читателя. Интерактивные страницы».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 xml:space="preserve">С читательской грамотностью тесно </w:t>
      </w:r>
      <w:proofErr w:type="gramStart"/>
      <w:r w:rsidRPr="00C74056">
        <w:rPr>
          <w:color w:val="000000"/>
          <w:sz w:val="26"/>
          <w:szCs w:val="26"/>
        </w:rPr>
        <w:t>связаны</w:t>
      </w:r>
      <w:proofErr w:type="gramEnd"/>
      <w:r w:rsidRPr="00C74056">
        <w:rPr>
          <w:color w:val="000000"/>
          <w:sz w:val="26"/>
          <w:szCs w:val="26"/>
        </w:rPr>
        <w:t xml:space="preserve"> математическая и естественно-научная грамотность. Ведь не умеющий читать и анализировать человек не сможет адаптироваться в современном мире.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Pr="00C74056">
        <w:rPr>
          <w:color w:val="000000"/>
          <w:sz w:val="26"/>
          <w:szCs w:val="26"/>
        </w:rPr>
        <w:t xml:space="preserve">Математическая функциональная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Обучение математике на внеурочных занятиях «Юный математик» призвано сформировать у детей начальную математическую грамотность: знание начал курса арифметики, необходимые вычислительные навыки, умение проводить простейшие рассуждения в ходе решения текстовых задач, первичные навыки математической речи и письма. Для этого я использую различные ресурсы ИКТ. Это задания на платформе </w:t>
      </w:r>
      <w:proofErr w:type="spellStart"/>
      <w:r w:rsidRPr="00C74056">
        <w:rPr>
          <w:color w:val="000000"/>
          <w:sz w:val="26"/>
          <w:szCs w:val="26"/>
        </w:rPr>
        <w:t>Учи</w:t>
      </w:r>
      <w:proofErr w:type="gramStart"/>
      <w:r w:rsidRPr="00C74056">
        <w:rPr>
          <w:color w:val="000000"/>
          <w:sz w:val="26"/>
          <w:szCs w:val="26"/>
        </w:rPr>
        <w:t>.р</w:t>
      </w:r>
      <w:proofErr w:type="gramEnd"/>
      <w:r w:rsidRPr="00C74056">
        <w:rPr>
          <w:color w:val="000000"/>
          <w:sz w:val="26"/>
          <w:szCs w:val="26"/>
        </w:rPr>
        <w:t>у</w:t>
      </w:r>
      <w:proofErr w:type="spellEnd"/>
      <w:r w:rsidRPr="00C74056">
        <w:rPr>
          <w:color w:val="000000"/>
          <w:sz w:val="26"/>
          <w:szCs w:val="26"/>
        </w:rPr>
        <w:t>, онлайн-тренажёры, электронный банк заданий для оценки функциональной грамотности Министерства просвещения Российской Федерации</w:t>
      </w:r>
      <w:r>
        <w:rPr>
          <w:color w:val="000000"/>
          <w:sz w:val="26"/>
          <w:szCs w:val="26"/>
        </w:rPr>
        <w:t>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 w:rsidRPr="00C74056">
        <w:rPr>
          <w:color w:val="000000"/>
          <w:sz w:val="26"/>
          <w:szCs w:val="26"/>
        </w:rPr>
        <w:t>Естественно-научная грамотность – это способность учащихся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lastRenderedPageBreak/>
        <w:t>Эффективными способами формирования естественнонаучной грамотности во внеурочной деятельности являются активные методу обучения. Это проектно-исследовательская деятельность, которая создаёт условия для развития личности ребёнка, его индивидуальности, творческих способностей, формирует потребность учиться на протяжении всей жизни. А так же метод проблемного обучения. Создание проблемных ситуаций является важнейшим методическим ресурсом для обучения школьников решению жизненных задач с помощью полученных знаний.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 xml:space="preserve">Хорошим подспорьем для меня, как учителя является пособие для внеурочной деятельности в начальной школе «Функциональная грамотность. Тренажёр для школьников» из серии «Учение с увлечением», авторов М.В. Буряк, С.А. </w:t>
      </w:r>
      <w:proofErr w:type="spellStart"/>
      <w:r w:rsidRPr="00C74056">
        <w:rPr>
          <w:color w:val="000000"/>
          <w:sz w:val="26"/>
          <w:szCs w:val="26"/>
        </w:rPr>
        <w:t>Шейкиной</w:t>
      </w:r>
      <w:proofErr w:type="spellEnd"/>
      <w:r w:rsidRPr="00C74056">
        <w:rPr>
          <w:color w:val="000000"/>
          <w:sz w:val="26"/>
          <w:szCs w:val="26"/>
        </w:rPr>
        <w:t>. В этом тренажёре для детей собраны задания для формирования функциональной грамотности по всем четырём направлениям различных видов: диаграммы, графики, опыты, задания на сравнение, анализ и классификацию. Выполнение их способствует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своих мыслей в устной и письменной форме.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74056">
        <w:rPr>
          <w:color w:val="000000"/>
          <w:sz w:val="26"/>
          <w:szCs w:val="26"/>
        </w:rPr>
        <w:t xml:space="preserve">Таким </w:t>
      </w:r>
      <w:proofErr w:type="gramStart"/>
      <w:r w:rsidRPr="00C74056">
        <w:rPr>
          <w:color w:val="000000"/>
          <w:sz w:val="26"/>
          <w:szCs w:val="26"/>
        </w:rPr>
        <w:t>образом</w:t>
      </w:r>
      <w:proofErr w:type="gramEnd"/>
      <w:r w:rsidRPr="00C74056">
        <w:rPr>
          <w:color w:val="000000"/>
          <w:sz w:val="26"/>
          <w:szCs w:val="26"/>
        </w:rPr>
        <w:t xml:space="preserve"> формирование функциональной грамотности учеников — задача каждого современного педагога. Это непростой процесс, где от самого учителя требуется креативность и творческое мышление, использование инновационных форм и 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мире.   </w:t>
      </w:r>
    </w:p>
    <w:p w:rsidR="00C74056" w:rsidRPr="00C74056" w:rsidRDefault="00C74056" w:rsidP="00C74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0C4B10" w:rsidRPr="00C74056" w:rsidRDefault="000C4B10">
      <w:pPr>
        <w:rPr>
          <w:rFonts w:ascii="Times New Roman" w:hAnsi="Times New Roman" w:cs="Times New Roman"/>
          <w:sz w:val="26"/>
          <w:szCs w:val="26"/>
        </w:rPr>
      </w:pPr>
    </w:p>
    <w:sectPr w:rsidR="000C4B10" w:rsidRPr="00C7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A"/>
    <w:rsid w:val="000C4B10"/>
    <w:rsid w:val="00501ADA"/>
    <w:rsid w:val="00C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2024-02-05T15:47:00Z</dcterms:created>
  <dcterms:modified xsi:type="dcterms:W3CDTF">2024-02-05T15:55:00Z</dcterms:modified>
</cp:coreProperties>
</file>