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8FC4" w14:textId="77777777" w:rsidR="00B12190" w:rsidRPr="00BF1C45" w:rsidRDefault="00B12190" w:rsidP="00C1636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bookmarkStart w:id="0" w:name="_Toc59527191"/>
    </w:p>
    <w:p w14:paraId="42806D37" w14:textId="42261A73" w:rsidR="007D6998" w:rsidRPr="00BF1C45" w:rsidRDefault="00BF1C45" w:rsidP="00B1219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spellStart"/>
      <w:r w:rsidRPr="00BF1C45">
        <w:rPr>
          <w:rFonts w:ascii="Times New Roman" w:eastAsia="Calibri" w:hAnsi="Times New Roman" w:cs="Times New Roman"/>
          <w:bCs/>
          <w:i/>
          <w:sz w:val="24"/>
          <w:szCs w:val="24"/>
        </w:rPr>
        <w:t>Кудрицкая</w:t>
      </w:r>
      <w:proofErr w:type="spellEnd"/>
      <w:r w:rsidRPr="00BF1C4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Вероника Васильевна,</w:t>
      </w:r>
    </w:p>
    <w:bookmarkEnd w:id="0"/>
    <w:p w14:paraId="31B903A8" w14:textId="61C59BA8" w:rsidR="00B12190" w:rsidRPr="00BF1C45" w:rsidRDefault="00BF1C45" w:rsidP="00B1219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F1C45">
        <w:rPr>
          <w:rFonts w:ascii="Times New Roman" w:eastAsia="Calibri" w:hAnsi="Times New Roman" w:cs="Times New Roman"/>
          <w:bCs/>
          <w:i/>
          <w:sz w:val="24"/>
          <w:szCs w:val="24"/>
        </w:rPr>
        <w:t>учитель английского языка.</w:t>
      </w:r>
    </w:p>
    <w:p w14:paraId="474435F9" w14:textId="77777777" w:rsidR="00720901" w:rsidRPr="00A92944" w:rsidRDefault="00720901" w:rsidP="00720901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bCs/>
          <w:i/>
          <w:sz w:val="24"/>
          <w:szCs w:val="24"/>
          <w:highlight w:val="yellow"/>
        </w:rPr>
      </w:pPr>
    </w:p>
    <w:p w14:paraId="2991D4E2" w14:textId="77777777" w:rsidR="00720901" w:rsidRPr="00A92944" w:rsidRDefault="00720901" w:rsidP="00B1219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highlight w:val="yellow"/>
        </w:rPr>
      </w:pPr>
    </w:p>
    <w:p w14:paraId="59A91C25" w14:textId="19DCF225" w:rsidR="00720901" w:rsidRPr="00A92944" w:rsidRDefault="00720901" w:rsidP="0072090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highlight w:val="yellow"/>
        </w:rPr>
      </w:pPr>
      <w:bookmarkStart w:id="1" w:name="_GoBack"/>
      <w:bookmarkEnd w:id="1"/>
    </w:p>
    <w:p w14:paraId="2D4FD07D" w14:textId="27B036A2" w:rsidR="00B12190" w:rsidRPr="00A92944" w:rsidRDefault="00E36314" w:rsidP="00B12190">
      <w:pPr>
        <w:spacing w:before="240" w:after="240" w:line="240" w:lineRule="auto"/>
        <w:jc w:val="center"/>
        <w:outlineLvl w:val="1"/>
        <w:rPr>
          <w:rFonts w:ascii="Times New Roman" w:eastAsia="MS Mincho" w:hAnsi="Times New Roman" w:cs="Times New Roman"/>
          <w:bCs/>
          <w:iCs/>
          <w:caps/>
          <w:noProof/>
          <w:sz w:val="24"/>
          <w:szCs w:val="24"/>
          <w:lang w:eastAsia="ru-RU"/>
        </w:rPr>
      </w:pPr>
      <w:r w:rsidRPr="00A92944">
        <w:rPr>
          <w:rFonts w:ascii="Times New Roman" w:eastAsia="MS Mincho" w:hAnsi="Times New Roman" w:cs="Times New Roman"/>
          <w:bCs/>
          <w:iCs/>
          <w:caps/>
          <w:noProof/>
          <w:sz w:val="24"/>
          <w:szCs w:val="24"/>
          <w:lang w:eastAsia="ru-RU"/>
        </w:rPr>
        <w:t>современные образовательные технологии на уроках английского языка</w:t>
      </w:r>
    </w:p>
    <w:p w14:paraId="69FE1BF5" w14:textId="51EA2280" w:rsidR="00B12190" w:rsidRPr="00A92944" w:rsidRDefault="00B12190" w:rsidP="00B12190">
      <w:pPr>
        <w:spacing w:before="120"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i/>
          <w:sz w:val="24"/>
          <w:szCs w:val="24"/>
        </w:rPr>
        <w:t>Аннотация.</w:t>
      </w:r>
      <w:r w:rsidR="00A92944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A92944" w:rsidRPr="00A92944">
        <w:rPr>
          <w:rFonts w:ascii="Times New Roman" w:eastAsia="MS Mincho" w:hAnsi="Times New Roman" w:cs="Times New Roman"/>
          <w:bCs/>
          <w:spacing w:val="2"/>
          <w:sz w:val="24"/>
          <w:szCs w:val="24"/>
          <w:shd w:val="clear" w:color="auto" w:fill="FFFFFF"/>
        </w:rPr>
        <w:t>Статья рассматривает использование современных образовательных технологий на уроках английского языка с целью повышения эффективности обучения и индивидуализации подхода к каждому ученику. Приводятся примеры упражнений и заданий, демонстрирующих практическое применение интерактивных приложений, онлайн-ресурсов и программного обеспечения на уроках английского языка.</w:t>
      </w:r>
    </w:p>
    <w:p w14:paraId="548369F5" w14:textId="2C7AB681" w:rsidR="00B12190" w:rsidRPr="00A92944" w:rsidRDefault="00B12190" w:rsidP="00B12190">
      <w:pPr>
        <w:spacing w:before="12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i/>
          <w:sz w:val="24"/>
          <w:szCs w:val="24"/>
        </w:rPr>
        <w:t>Ключевые слова</w:t>
      </w:r>
      <w:bookmarkStart w:id="2" w:name="_Hlk65237027"/>
      <w:r w:rsidRPr="00A92944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: </w:t>
      </w:r>
      <w:bookmarkEnd w:id="2"/>
      <w:r w:rsidR="00A92944" w:rsidRPr="00A92944">
        <w:rPr>
          <w:rFonts w:ascii="Times New Roman" w:eastAsia="MS Mincho" w:hAnsi="Times New Roman" w:cs="Times New Roman"/>
          <w:bCs/>
          <w:sz w:val="24"/>
          <w:szCs w:val="24"/>
        </w:rPr>
        <w:t>современные образовательные технологии, английский язык, уроки, интерактивные приложения, онлайн-ресурсы, программное обеспечение, индивидуализация обучения.</w:t>
      </w:r>
    </w:p>
    <w:p w14:paraId="35E681F7" w14:textId="77777777" w:rsidR="00B12190" w:rsidRPr="00A92944" w:rsidRDefault="00B12190" w:rsidP="00B12190">
      <w:pPr>
        <w:tabs>
          <w:tab w:val="left" w:pos="288"/>
        </w:tabs>
        <w:spacing w:before="120"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8DC61EA" w14:textId="77777777" w:rsidR="00582141" w:rsidRPr="00A92944" w:rsidRDefault="00582141" w:rsidP="00E36314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Современные образовательные технологии – это инновационные методы и инструменты преподавания и обучения, основанные на последних достижениях информационных технологий и педагогики. К ним относятся различные приложения, программное обеспечение, интерактивные учебные материалы, онлайн-ресурсы и другие инструменты, которые помогают учителям эффективно обучать и мотивировать учащихся. Использование современных образовательных технологий на уроках английского языка становится все более важным.  </w:t>
      </w:r>
    </w:p>
    <w:p w14:paraId="0B6382A2" w14:textId="7FDE491A" w:rsidR="00582141" w:rsidRPr="00A92944" w:rsidRDefault="00582141" w:rsidP="00E36314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Образовательные технологии позволяют учителям создавать динамичные уроки, сочетающие традиционные методы обучения с новыми интерактивными подходами. Использование учебных технологий в классах английского языка также позволяет учителям персонализировать обучение с учетом различных стилей обучения и потребностей учащихся.  Это помогает эффективно усваивать материал и повышает желание учащихся изучать язык. Образовательные технологии помогают сделать обучение более доступным и удобным, предоставляя учащимся доступ к учебным материалам в любое время и в любом месте. В целом использование современных образовательных технологий на английском языке делает обучение более эффективным и интересным, а также готовит студентов к использованию современных средств общения в реальном мире</w:t>
      </w:r>
    </w:p>
    <w:p w14:paraId="402E4E32" w14:textId="7C1AD7C6" w:rsidR="00582141" w:rsidRPr="00A92944" w:rsidRDefault="00582141" w:rsidP="00582141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Интерактивная доска — эффективный инструмент, используемый на уроках английского языка для улучшения обучения и вовлеченности. Основная цель использования интерактивной доски — повысить вовлеченность учащихся и прогнозировать учебный материал, что приведет к более эффективному обучению.</w:t>
      </w:r>
    </w:p>
    <w:p w14:paraId="3B75396B" w14:textId="571E7778" w:rsidR="00582141" w:rsidRPr="00A92944" w:rsidRDefault="00582141" w:rsidP="00582141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 Алгоритм интерактивной доски состоит из нескольких шагов. Сначала учитель готовит интерактивные презентации, в которых для визуализации учебного материала используются видео, аудио и графика.  Далее на уроке учащиеся активно взаимодействуют с материалом, используя возможности тачпада. Они могут анализировать, анализировать и комментировать текст, изучать графику и диаграммы и участвовать в интерактивных упражнениях. Примеры упражнений и задач с использованием интерактивной английской доски могут включать в себя завершение предложений, когда учащиеся могут вставлять слова и фразы по своему выбору.</w:t>
      </w:r>
    </w:p>
    <w:p w14:paraId="35A9F006" w14:textId="7F771EB3" w:rsidR="00582141" w:rsidRPr="00A92944" w:rsidRDefault="00582141" w:rsidP="00582141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 Эффективность интерактивных досок в классах английского языка повышает вовлеченность учащихся, улучшает качество обучения и улучшает общее качество обучения. Взаимодействие с материалом с помощью сенсорного экрана планшета делает уроки более интересными и интерактивными, что помогает лучше усваивать информацию и развивать навыки общения на английском языке</w:t>
      </w:r>
    </w:p>
    <w:p w14:paraId="36513993" w14:textId="4C180244" w:rsidR="004C0836" w:rsidRPr="004C0836" w:rsidRDefault="00E36314" w:rsidP="006D35D2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Примеры упражнений и заданий на уроках английского языка с использованием интерактивных досок могут быть разнообразными и стимулирующими для учеников. </w:t>
      </w:r>
      <w:r w:rsidR="004C0836" w:rsidRPr="004C0836">
        <w:rPr>
          <w:rFonts w:ascii="Times New Roman" w:eastAsia="MS Mincho" w:hAnsi="Times New Roman" w:cs="Times New Roman"/>
          <w:bCs/>
          <w:sz w:val="24"/>
          <w:szCs w:val="24"/>
        </w:rPr>
        <w:t xml:space="preserve">На уроках английского языка игры на заполнение пропусков могут проводиться с использованием интерактивных досок, что делает процесс обучения более интересным и привлекательным для учеников. Вот несколько примеров таких </w:t>
      </w:r>
      <w:r w:rsidR="006D35D2" w:rsidRPr="00A92944">
        <w:rPr>
          <w:rFonts w:ascii="Times New Roman" w:eastAsia="MS Mincho" w:hAnsi="Times New Roman" w:cs="Times New Roman"/>
          <w:bCs/>
          <w:sz w:val="24"/>
          <w:szCs w:val="24"/>
        </w:rPr>
        <w:t>упражнений</w:t>
      </w:r>
      <w:r w:rsidR="004C0836" w:rsidRPr="004C0836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210C369B" w14:textId="46DC1405" w:rsidR="00E36314" w:rsidRPr="00BF1C45" w:rsidRDefault="004C0836" w:rsidP="006D35D2">
      <w:pPr>
        <w:tabs>
          <w:tab w:val="left" w:pos="288"/>
        </w:tabs>
        <w:spacing w:after="0" w:line="228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"Заполни пропуски в предложениях": Учитель выводит на доску предложения с пропусками, а ученики должны выбрать правильные слова или фразы для их заполнения из предложенных вариантов. Ученики могут активно участвовать в этой игре, тыкая на слова или фразы на доске, чтобы заполнить пропуски. Например</w:t>
      </w:r>
      <w:r w:rsidRPr="00BF1C4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, </w:t>
      </w: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учитель</w:t>
      </w:r>
      <w:r w:rsidRPr="00BF1C4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</w:t>
      </w: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может</w:t>
      </w:r>
      <w:r w:rsidRPr="00BF1C4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</w:t>
      </w: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вывести</w:t>
      </w:r>
      <w:r w:rsidRPr="00BF1C4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</w:t>
      </w: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предложени</w:t>
      </w:r>
      <w:r w:rsidR="006D35D2" w:rsidRPr="00A92944">
        <w:rPr>
          <w:rFonts w:ascii="Times New Roman" w:eastAsia="MS Mincho" w:hAnsi="Times New Roman" w:cs="Times New Roman"/>
          <w:bCs/>
          <w:sz w:val="24"/>
          <w:szCs w:val="24"/>
        </w:rPr>
        <w:t>я</w:t>
      </w:r>
      <w:r w:rsidRPr="00BF1C45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: </w:t>
      </w:r>
    </w:p>
    <w:p w14:paraId="1A6F6844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"He always comes to school in the ______ (morning/afternoon)." Options: morning, afternoon.</w:t>
      </w:r>
    </w:p>
    <w:p w14:paraId="3EFFC9A0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"She usually goes to the movies with ______ (her/him) friends." Options: her, him.</w:t>
      </w:r>
    </w:p>
    <w:p w14:paraId="75E6DF8E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"My friend rarely eats ______ (fish/chicken) for lunch." Options: fish, chicken.</w:t>
      </w:r>
    </w:p>
    <w:p w14:paraId="351B4206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"I can't swim, so I don't like going to the ______ (beach/pool)." Options: beach, pool.</w:t>
      </w:r>
    </w:p>
    <w:p w14:paraId="71C0A855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"He usually has breakfast at ______ (home/school) before work." Options: home, school.</w:t>
      </w:r>
    </w:p>
    <w:p w14:paraId="0706C203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"We always celebrate our birthday in a ______ (restaurant/hotel)." Options: restaurant, hotel.</w:t>
      </w:r>
    </w:p>
    <w:p w14:paraId="294DADC1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"Every morning I drink a cup of hot ______ (tea/coffee) before starting work." Options: tea, coffee.</w:t>
      </w:r>
    </w:p>
    <w:p w14:paraId="3A9D54DC" w14:textId="2ED49E58" w:rsidR="006D35D2" w:rsidRPr="00A92944" w:rsidRDefault="004C0836" w:rsidP="006D35D2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"She sometimes goes to the movies with her ______ (family/friends) on weekends." 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Options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 xml:space="preserve">: 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family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friends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4F902D89" w14:textId="40CD492C" w:rsidR="001934B5" w:rsidRPr="00A92944" w:rsidRDefault="006D35D2" w:rsidP="006D35D2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Игры на заполнение пропусков в предложениях являются эффективным методом обучения английскому языку, который стимулирует активное участие учеников и помогает им улучшить свои навыки в грамматике и лексике. Этот тип упражнений также способствует развитию языкового интуитивного понимания и помогает учащимся лучше понимать контексты, в которых используются различные лексические единицы.</w:t>
      </w:r>
    </w:p>
    <w:p w14:paraId="06A30B84" w14:textId="7FD16715" w:rsidR="004C0836" w:rsidRPr="004C0836" w:rsidRDefault="006D35D2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Рассмотрим еще пример </w:t>
      </w:r>
      <w:r w:rsidR="004C0836" w:rsidRPr="004C0836">
        <w:rPr>
          <w:rFonts w:ascii="Times New Roman" w:eastAsia="MS Mincho" w:hAnsi="Times New Roman" w:cs="Times New Roman"/>
          <w:bCs/>
          <w:sz w:val="24"/>
          <w:szCs w:val="24"/>
        </w:rPr>
        <w:t>над составлением диалогов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учеников</w:t>
      </w:r>
      <w:r w:rsidR="004C0836" w:rsidRPr="004C0836">
        <w:rPr>
          <w:rFonts w:ascii="Times New Roman" w:eastAsia="MS Mincho" w:hAnsi="Times New Roman" w:cs="Times New Roman"/>
          <w:bCs/>
          <w:sz w:val="24"/>
          <w:szCs w:val="24"/>
        </w:rPr>
        <w:t xml:space="preserve"> с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C0836" w:rsidRPr="004C0836">
        <w:rPr>
          <w:rFonts w:ascii="Times New Roman" w:eastAsia="MS Mincho" w:hAnsi="Times New Roman" w:cs="Times New Roman"/>
          <w:bCs/>
          <w:sz w:val="24"/>
          <w:szCs w:val="24"/>
        </w:rPr>
        <w:t xml:space="preserve"> использованием доступных на доске ресурсов.</w:t>
      </w:r>
    </w:p>
    <w:p w14:paraId="37FD849F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Предположим, что учитель разделил класс на группы по 3-4 человека. Каждой группе выдается набор картинок с различными сценами или ситуациями, такими как путешествия, посещение ресторана, деловая встреча и т. д. Ученикам предлагается использовать эти картинки для создания диалога, который описывает события на изображениях.</w:t>
      </w:r>
    </w:p>
    <w:p w14:paraId="13D58E0C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Для начала ученики обсуждают содержание каждой картинки в своей группе. Они анализируют, что происходит на изображении, какие персонажи на нем изображены, и какие могут быть возможные ситуации и действия. Затем они начинают работу над составлением диалога, используя доступные на доске ресурсы, такие как фразы, вопросы или ключевые слова.</w:t>
      </w:r>
    </w:p>
    <w:p w14:paraId="02B72460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Например, если на картинке изображены два человека, путешествующих на поезде, ученики могут создать диалог, в котором они обсуждают свое путешествие, планы на прибытие, место назначения и т. д. Они могут использовать доступные на доске слова и фразы, чтобы оживить свой диалог и сделать его более естественным.</w:t>
      </w:r>
    </w:p>
    <w:p w14:paraId="46FB2B53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Ученики работают в своих группах, обсуждают и редактируют свои диалоги, пока они не будут готовы представить их перед классом. Затем каждая группа демонстрирует свой диалог перед классом, используя доску для поддержки, если это необходимо.</w:t>
      </w:r>
    </w:p>
    <w:p w14:paraId="2CB9EEB1" w14:textId="77777777" w:rsidR="004C0836" w:rsidRPr="00A92944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Это упражнение позволяет ученикам развивать навыки общения на английском языке, а также улучшить свои умения в работе в команде и сотрудничестве. Взаимодействие с доступными на доске ресурсами делает уроки более интересными и интерактивными, что способствует лучшему усвоению материала и развитию навыков общения на английском языке учениками.</w:t>
      </w:r>
    </w:p>
    <w:p w14:paraId="2E48DCFF" w14:textId="77777777" w:rsidR="00395881" w:rsidRPr="00A92944" w:rsidRDefault="00395881" w:rsidP="00395881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 Использование онлайн-ресурсов и программного обеспечения в классах английского языка предоставляет учащимся персонализированные возможности обучения, соответствующие их языковому уровню, интересам и потребностям. Это также помогает создать интерактивную и интересную среду обучения, которая может повысить желание учащихся изучать английский язык.</w:t>
      </w:r>
    </w:p>
    <w:p w14:paraId="3DE549E8" w14:textId="0F03B100" w:rsidR="00395881" w:rsidRPr="00A92944" w:rsidRDefault="00395881" w:rsidP="00395881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 Интеграция онлайн-ресурсов и программ в классы английского языка — важный шаг в современной образовательной практике. Основная цель такого подхода – не только обогатить учебный процесс, но и создать комфортную и эффективную среду обучения с учетом индивидуальных потребностей каждого студента</w:t>
      </w:r>
      <w:r w:rsidR="00983F7E"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Алгоритм применения включает в себя несколько шагов:</w:t>
      </w:r>
    </w:p>
    <w:p w14:paraId="055EB3F7" w14:textId="32E2BC49" w:rsidR="00395881" w:rsidRPr="00A92944" w:rsidRDefault="00395881" w:rsidP="00395881">
      <w:pPr>
        <w:pStyle w:val="a7"/>
        <w:numPr>
          <w:ilvl w:val="0"/>
          <w:numId w:val="13"/>
        </w:numPr>
        <w:tabs>
          <w:tab w:val="left" w:pos="288"/>
          <w:tab w:val="left" w:pos="993"/>
        </w:tabs>
        <w:spacing w:after="0" w:line="228" w:lineRule="auto"/>
        <w:ind w:left="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Во-первых, учитель должен выбрать онлайн-ресурсы и программы, соответствующие целям обучения и содержанию урока. Это могут быть интерактивные учебники, развивающие игры, онлайн-классы, аудио- и видеоматериалы, приложения для обучения грамматике, разговорная практика и многое другое.</w:t>
      </w:r>
    </w:p>
    <w:p w14:paraId="0C28E4EC" w14:textId="5FF8497A" w:rsidR="00395881" w:rsidRPr="00A92944" w:rsidRDefault="00395881" w:rsidP="00395881">
      <w:pPr>
        <w:pStyle w:val="a7"/>
        <w:numPr>
          <w:ilvl w:val="0"/>
          <w:numId w:val="13"/>
        </w:numPr>
        <w:tabs>
          <w:tab w:val="left" w:pos="288"/>
          <w:tab w:val="left" w:pos="993"/>
        </w:tabs>
        <w:spacing w:after="0" w:line="228" w:lineRule="auto"/>
        <w:ind w:left="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Следующий шаг – интеграция выбранных ресурсов в процесс обучения. Чтобы доступные онлайн-ресурсы были эффективными, преподаватель должен учитывать индивидуальные потребности и уровень образования каждого ученика. Например, учащиеся с разным уровнем английского языка могут использовать разные ресурсы: новички могут использовать интерактивные аудио- и видеоуроки для обучения базовым навыкам, а продвинутые учащиеся могут использовать приложения для практики. Подготовка к письмам или экзаменам.</w:t>
      </w:r>
    </w:p>
    <w:p w14:paraId="43051252" w14:textId="77777777" w:rsidR="00395881" w:rsidRPr="00A92944" w:rsidRDefault="00395881" w:rsidP="00395881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 Использование онлайн-ресурсов и программного обеспечения позволяет преподавателю адаптировать уроки к потребностям каждого ученика. Это также создает интерактивную и интересную среду обучения, которая может повысить желание студентов изучать английский язык</w:t>
      </w:r>
    </w:p>
    <w:p w14:paraId="28B56B57" w14:textId="495AFF68" w:rsidR="004C0836" w:rsidRPr="004C0836" w:rsidRDefault="004C0836" w:rsidP="00395881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Для тренировки навыков аудирования и чтения, учителю можно воспользоваться интерактивными приложениями, такими как "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Duolingo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", "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Rosetta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Stone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" или "BBC Learning English". Эти приложения предлагают широкий выбор аудио- и текстовых материалов на различные темы и уровни сложности. Ученики могут слушать аудиозаписи, читать тексты и выполнять соответствующие упражнения, такие как тесты по аудированию, выбор правильного ответа, заполнение пропусков и другие. Это помогает им улучшить понимание на слух и развить навыки чтения на английском языке.</w:t>
      </w:r>
    </w:p>
    <w:p w14:paraId="52E3B242" w14:textId="1BA9F491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Для организации онлайн-коллаборации и совместного выполнения проектов и заданий учителю можно использовать платформы для обучения и коммуникации, такие как "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Google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Classroom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", "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Microsoft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Teams</w:t>
      </w:r>
      <w:proofErr w:type="spellEnd"/>
      <w:r w:rsidRPr="004C0836">
        <w:rPr>
          <w:rFonts w:ascii="Times New Roman" w:eastAsia="MS Mincho" w:hAnsi="Times New Roman" w:cs="Times New Roman"/>
          <w:bCs/>
          <w:sz w:val="24"/>
          <w:szCs w:val="24"/>
        </w:rPr>
        <w:t>" или "Zoom". Например, ученики могут работать в группах над проектом, создавать презентации, исследовать тему и делиться результатами своей работы с помощью онлайн-инструментов. Они могут общаться и сотрудничать друг с другом через чаты, видеоконференции или обсуждения внутри платформы. Такой подход позволяет учащимся развивать навыки командной работы, обмена идеями и решения проблем вместе с коллегами, даже на удаленном обучении.</w:t>
      </w:r>
    </w:p>
    <w:p w14:paraId="0EE9AD16" w14:textId="4631FEC4" w:rsidR="00582141" w:rsidRPr="00582141" w:rsidRDefault="00983F7E" w:rsidP="00983F7E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Р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ассмотрим примеры упражнений с использованием онлайн-ресурсов и программного обеспечения.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Пример и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спользовани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я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 xml:space="preserve"> интерактивных приложений для тренировки навыков аудирования и чтения: 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у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читель использует интерактивное приложение, такое как "</w:t>
      </w:r>
      <w:proofErr w:type="spellStart"/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LingQ</w:t>
      </w:r>
      <w:proofErr w:type="spellEnd"/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" или "</w:t>
      </w:r>
      <w:proofErr w:type="spellStart"/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Duolingo</w:t>
      </w:r>
      <w:proofErr w:type="spellEnd"/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", для тренировки навыков аудирования и чтения учеников. На уроке он демонстрирует ученикам функционал приложения и объясняет, как им пользоваться. Затем ученики могут самостоятельно выполнять упражнения, слушая аудиозаписи, читая тексты и отвечая на вопросы.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Затем 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 xml:space="preserve">учитель предлагает ученикам выполнить несколько упражнений на выбранном приложении. Например, они могут прослушать аудиозапись короткого диалога на английском языке и выбрать правильный вариант ответа на заданный вопрос. 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У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ченики могут перейти к чтению текста, связанного с аудиозаписью, и проверить своё понимание, выполняя встроенные задания, такие как перевод, заполнение пропусков, составление предложений и т. д. В процессе выполнения упражнений приложение предлагает обратную связь и подсказки, что помогает ученикам корректировать свои ошибки и улучшать свои навыки.</w:t>
      </w:r>
    </w:p>
    <w:p w14:paraId="61F298C7" w14:textId="1736C5E2" w:rsidR="00582141" w:rsidRPr="00582141" w:rsidRDefault="00983F7E" w:rsidP="00AF0F80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Пример о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рганизаци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и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 xml:space="preserve"> онлайн-коллаборации для совместного выполнения проектов и заданий: Учитель использует платформу для онлайн-коллаборации, такую как "Google Документы" или "</w:t>
      </w:r>
      <w:proofErr w:type="spellStart"/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Microsoft</w:t>
      </w:r>
      <w:proofErr w:type="spellEnd"/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Teams</w:t>
      </w:r>
      <w:proofErr w:type="spellEnd"/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", для организации групповой работы учеников над проектом или заданием. Ученики работают в группах, совместно решая задачи, обмениваясь идеями и создавая общий продукт.</w:t>
      </w:r>
      <w:r w:rsidR="00AF0F80"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У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читель формирует группы учеников и предоставляет им доступ к общему документу или проекту на выбранной платформе для онлайн-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коллаборации. Например, целью задания является создание презентации на определенную тему, то ученики вместе составляют план презентации, делают исследования, добавляют тексты, изображения, видео и другие материалы, обсуждают и редактируют контент. Каждый участник группы может видеть изменения, вносимые другими учениками, и взаимодействовать с ними через чат или комментарии. Это позволяет ученикам обсуждать свои идеи, делиться своими знаниями и опытом, учиться работать в команде и достигать общих целей. После завершения проекта или задания группы представляют свой результат перед классом или учителем.</w:t>
      </w:r>
    </w:p>
    <w:p w14:paraId="443253D9" w14:textId="02570D2F" w:rsidR="00FB05CA" w:rsidRPr="00A92944" w:rsidRDefault="00FB05CA" w:rsidP="005A0741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Еще один пример организаци</w:t>
      </w:r>
      <w:r w:rsidR="00777875" w:rsidRPr="00A92944">
        <w:rPr>
          <w:rFonts w:ascii="Times New Roman" w:eastAsia="MS Mincho" w:hAnsi="Times New Roman" w:cs="Times New Roman"/>
          <w:bCs/>
          <w:sz w:val="24"/>
          <w:szCs w:val="24"/>
        </w:rPr>
        <w:t>и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онлайн-коллаборации для совместного выполнения проектов и заданий:</w:t>
      </w:r>
      <w:r w:rsidR="005A0741" w:rsidRPr="00A92944">
        <w:rPr>
          <w:rFonts w:ascii="Times New Roman" w:eastAsia="MS Mincho" w:hAnsi="Times New Roman" w:cs="Times New Roman"/>
          <w:bCs/>
          <w:sz w:val="24"/>
          <w:szCs w:val="24"/>
        </w:rPr>
        <w:t xml:space="preserve"> у</w:t>
      </w: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читель использует платформу "Google Документы" для организации групповой работы учеников над проектом по созданию презентации на тему "Моя любимая книга". Ученики работают в группах и совместно разрабатывают презентацию, используя онлайн-ресурсы для поиска информации и изображений.</w:t>
      </w:r>
    </w:p>
    <w:p w14:paraId="3E160C02" w14:textId="77777777" w:rsidR="00FB05CA" w:rsidRPr="00A92944" w:rsidRDefault="00FB05CA" w:rsidP="00FB05CA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Детальное описание: Учитель формирует группы учеников и предоставляет каждой группе доступ к общему документу в Google Документах, где они будут создавать презентацию. Каждая группа выбирает книгу для анализа и обсуждения. Ученики используют онлайн-ресурсы, такие как сайты библиотек, рецензии на книги и авторские интервью, для получения информации о выбранной книге. Затем они создают слайды с основными аспектами книги, включая краткое содержание, описание персонажей, цитаты из текста и свои рефлексии. После завершения презентации каждая группа представляет свою работу перед классом, используя возможности совместного просмотра презентации в реальном времени и обсуждения через чат или комментарии.</w:t>
      </w:r>
    </w:p>
    <w:p w14:paraId="251C8BF2" w14:textId="585132C8" w:rsidR="00582141" w:rsidRPr="00582141" w:rsidRDefault="00A02C4A" w:rsidP="00FB05CA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Пример и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 xml:space="preserve">спользование интерактивных приложений для тренировки навыков аудирования и чтения: </w:t>
      </w:r>
      <w:r w:rsidR="00E43DAF" w:rsidRPr="00A92944">
        <w:rPr>
          <w:rFonts w:ascii="Times New Roman" w:eastAsia="MS Mincho" w:hAnsi="Times New Roman" w:cs="Times New Roman"/>
          <w:bCs/>
          <w:sz w:val="24"/>
          <w:szCs w:val="24"/>
        </w:rPr>
        <w:t>н</w:t>
      </w:r>
      <w:r w:rsidR="00582141" w:rsidRPr="00582141">
        <w:rPr>
          <w:rFonts w:ascii="Times New Roman" w:eastAsia="MS Mincho" w:hAnsi="Times New Roman" w:cs="Times New Roman"/>
          <w:bCs/>
          <w:sz w:val="24"/>
          <w:szCs w:val="24"/>
        </w:rPr>
        <w:t>а уроке учитель использует интерактивное приложение "BBC Learning English" для тренировки навыков аудирования. Он выбирает аудиозапись короткого текста на тему "Путешествия" и задает ученикам вопросы, касающиеся содержания текста. Ученики слушают запись и отвечают на вопросы, используя информацию, которую они услышали. Учитель предоставляет ученикам доступ к выбранной аудиозаписи на платформе "BBC Learning English". Он активирует упражнение, которое включает в себя вопросы к тексту, такие как "Куда путешествует главный герой?" или "Чему он учится во время своего путешествия?". Ученики слушают запись и пытаются ответить на вопросы, используя информацию из текста. После прослушивания записи учитель проводит обсуждение ответов с классом, обращая внимание на важные моменты и детали из текста.</w:t>
      </w:r>
    </w:p>
    <w:p w14:paraId="14ECD2AB" w14:textId="55B9BC5A" w:rsidR="004C0836" w:rsidRPr="00A92944" w:rsidRDefault="00A92944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92944">
        <w:rPr>
          <w:rFonts w:ascii="Times New Roman" w:eastAsia="MS Mincho" w:hAnsi="Times New Roman" w:cs="Times New Roman"/>
          <w:bCs/>
          <w:sz w:val="24"/>
          <w:szCs w:val="24"/>
        </w:rPr>
        <w:t>В заключение отметим, что использование современных технологий обучения на уроках английского языка является необходимым и эффективным подходом к обучению. Интернет-ресурсы и программное обеспечение предоставляют преподавателям и учащимся уникальные возможности для расширения знаний, улучшения навыков и персонализации процесса обучения. Интерактивные уроки с помощью интерактивных досок, онлайн-приложений и ресурсов делают обучение более приятным и эффективным, способствуют вовлечению учащихся и обеспечивают индивидуальный доступ к каждому ученику. Элементы игры, сотрудничество и доступ к разнообразным материалам способствуют более глубокому и всестороннему обучению. Кроме того, использование онлайн-ресурсов позволяет учителям адаптировать уроки к различным стилям обучения, языковым навыкам и индивидуальным потребностям учащихся.  Это способствует более эффективному обучению и помогает достичь лучших результатов</w:t>
      </w:r>
    </w:p>
    <w:p w14:paraId="11142645" w14:textId="77777777" w:rsidR="004C0836" w:rsidRPr="004C0836" w:rsidRDefault="004C0836" w:rsidP="004C0836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793C607" w14:textId="77777777" w:rsidR="004C0836" w:rsidRPr="00A92944" w:rsidRDefault="004C0836" w:rsidP="001934B5">
      <w:pPr>
        <w:tabs>
          <w:tab w:val="left" w:pos="288"/>
        </w:tabs>
        <w:spacing w:after="0" w:line="228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13CBD35" w14:textId="77777777" w:rsidR="00B12190" w:rsidRPr="00A92944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2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Список литературы  </w:t>
      </w:r>
    </w:p>
    <w:p w14:paraId="6233499B" w14:textId="77777777" w:rsidR="00B12190" w:rsidRPr="00A92944" w:rsidRDefault="00B12190" w:rsidP="00B1219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4A4A073" w14:textId="77777777" w:rsidR="0047309B" w:rsidRPr="0047309B" w:rsidRDefault="0047309B" w:rsidP="0047309B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Лунг Т. А. Информационно-коммуникационные технологии в сфере педагогической деятельности / Педагогика и современность. 2016. № 2(22). С. 23-25.</w:t>
      </w:r>
    </w:p>
    <w:p w14:paraId="7AAC3F21" w14:textId="474B2B34" w:rsidR="0047309B" w:rsidRPr="0047309B" w:rsidRDefault="0047309B" w:rsidP="0047309B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Соколова Е. В. Использование Интернет-ресурсов в изучении английского языка [Электронный ресурс]. Режим доступа: http://nsportal.ru/shkola/inostrannye-yazyki/library/2014/06/06/ 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ispolzovanie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internet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resursov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-v-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izuchenii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angliyskogo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(дата обращения: 13.08.2018).</w:t>
      </w:r>
    </w:p>
    <w:p w14:paraId="3CFECFA5" w14:textId="2859323D" w:rsidR="0047309B" w:rsidRPr="0047309B" w:rsidRDefault="0047309B" w:rsidP="0047309B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Владимирова Л. П. Интернет на уроках иностранного языка // ИЯШ. 2002. № 3. C. 33-41.</w:t>
      </w:r>
    </w:p>
    <w:p w14:paraId="1670D41F" w14:textId="39321F2C" w:rsidR="0047309B" w:rsidRPr="0047309B" w:rsidRDefault="0047309B" w:rsidP="0047309B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Дацюк Г. И. Психолого-педагогические особенности применения информационных и коммуникационных технологий в учреждениях общего среднего образования: 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... канд. пед. наук. Москва, 2001. 238 с.</w:t>
      </w:r>
    </w:p>
    <w:p w14:paraId="01866150" w14:textId="0B1B6CA6" w:rsidR="0047309B" w:rsidRPr="0047309B" w:rsidRDefault="0047309B" w:rsidP="0047309B">
      <w:pPr>
        <w:pStyle w:val="a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Антонова С. Ю. Практический аспект применения интернет-ресурсов в преподавании английского языка / Приоритетные направления развития образования и науки: матер. II Меж-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дунар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науч.-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конф</w:t>
      </w:r>
      <w:proofErr w:type="spellEnd"/>
      <w:r w:rsidRPr="004730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в 2 т. Чебоксары: ЦНС «Интерактив плюс», 2017. Т. 1. С.93-94.</w:t>
      </w:r>
    </w:p>
    <w:p w14:paraId="279B4E27" w14:textId="46222E60" w:rsidR="00F2529B" w:rsidRPr="00A92944" w:rsidRDefault="00F2529B" w:rsidP="004D7B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0253D3C" w14:textId="6FB83854" w:rsidR="0047309B" w:rsidRPr="0047309B" w:rsidRDefault="0047309B" w:rsidP="0047309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D53CAB7" w14:textId="5BF20B9F" w:rsidR="006B0D07" w:rsidRPr="0047309B" w:rsidRDefault="006B0D07" w:rsidP="0047309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6B0D07" w:rsidRPr="0047309B" w:rsidSect="00F76A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769"/>
    <w:multiLevelType w:val="hybridMultilevel"/>
    <w:tmpl w:val="A7AE6DA8"/>
    <w:lvl w:ilvl="0" w:tplc="13B0A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DFF"/>
    <w:multiLevelType w:val="hybridMultilevel"/>
    <w:tmpl w:val="239EADDA"/>
    <w:lvl w:ilvl="0" w:tplc="13B0AF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7C04DA"/>
    <w:multiLevelType w:val="hybridMultilevel"/>
    <w:tmpl w:val="7848E544"/>
    <w:lvl w:ilvl="0" w:tplc="13B0AF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267AE9"/>
    <w:multiLevelType w:val="hybridMultilevel"/>
    <w:tmpl w:val="044088E2"/>
    <w:lvl w:ilvl="0" w:tplc="13B0AF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DE4721"/>
    <w:multiLevelType w:val="hybridMultilevel"/>
    <w:tmpl w:val="1D6628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429B"/>
    <w:multiLevelType w:val="multilevel"/>
    <w:tmpl w:val="C8B0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42ED0"/>
    <w:multiLevelType w:val="multilevel"/>
    <w:tmpl w:val="5680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D521C"/>
    <w:multiLevelType w:val="hybridMultilevel"/>
    <w:tmpl w:val="93C21D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66164"/>
    <w:multiLevelType w:val="multilevel"/>
    <w:tmpl w:val="0132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02890"/>
    <w:multiLevelType w:val="hybridMultilevel"/>
    <w:tmpl w:val="B64C31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10F43"/>
    <w:multiLevelType w:val="hybridMultilevel"/>
    <w:tmpl w:val="4FBA04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17C7E"/>
    <w:multiLevelType w:val="multilevel"/>
    <w:tmpl w:val="7B2E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C6F85"/>
    <w:multiLevelType w:val="multilevel"/>
    <w:tmpl w:val="198A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D6EF8"/>
    <w:multiLevelType w:val="multilevel"/>
    <w:tmpl w:val="E48E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40"/>
    <w:rsid w:val="00002D57"/>
    <w:rsid w:val="000144F3"/>
    <w:rsid w:val="00014648"/>
    <w:rsid w:val="0002105B"/>
    <w:rsid w:val="00027332"/>
    <w:rsid w:val="000275E6"/>
    <w:rsid w:val="0003008F"/>
    <w:rsid w:val="00030989"/>
    <w:rsid w:val="00030CAA"/>
    <w:rsid w:val="0004454D"/>
    <w:rsid w:val="000479AC"/>
    <w:rsid w:val="00047E28"/>
    <w:rsid w:val="00062238"/>
    <w:rsid w:val="00084047"/>
    <w:rsid w:val="00084FDA"/>
    <w:rsid w:val="00085DA1"/>
    <w:rsid w:val="0009756B"/>
    <w:rsid w:val="000A02D0"/>
    <w:rsid w:val="000B7383"/>
    <w:rsid w:val="000C3030"/>
    <w:rsid w:val="000D0439"/>
    <w:rsid w:val="000D0A95"/>
    <w:rsid w:val="000D3112"/>
    <w:rsid w:val="000D62DD"/>
    <w:rsid w:val="000E7581"/>
    <w:rsid w:val="000F1BC4"/>
    <w:rsid w:val="000F3306"/>
    <w:rsid w:val="00104392"/>
    <w:rsid w:val="001178EC"/>
    <w:rsid w:val="001331DB"/>
    <w:rsid w:val="001574A7"/>
    <w:rsid w:val="00173069"/>
    <w:rsid w:val="001934B5"/>
    <w:rsid w:val="00196115"/>
    <w:rsid w:val="00196D19"/>
    <w:rsid w:val="00197E94"/>
    <w:rsid w:val="001B6759"/>
    <w:rsid w:val="001C4D2E"/>
    <w:rsid w:val="001C69E5"/>
    <w:rsid w:val="001C6BE1"/>
    <w:rsid w:val="001D5146"/>
    <w:rsid w:val="001D6317"/>
    <w:rsid w:val="00205F7E"/>
    <w:rsid w:val="00215323"/>
    <w:rsid w:val="002214BB"/>
    <w:rsid w:val="00224BA6"/>
    <w:rsid w:val="00233E3D"/>
    <w:rsid w:val="00252C72"/>
    <w:rsid w:val="00254335"/>
    <w:rsid w:val="0027078F"/>
    <w:rsid w:val="00272156"/>
    <w:rsid w:val="00273760"/>
    <w:rsid w:val="002844DF"/>
    <w:rsid w:val="002911C0"/>
    <w:rsid w:val="002930A5"/>
    <w:rsid w:val="00294784"/>
    <w:rsid w:val="002A4A64"/>
    <w:rsid w:val="002A594A"/>
    <w:rsid w:val="002A61BE"/>
    <w:rsid w:val="002B449E"/>
    <w:rsid w:val="002C38CD"/>
    <w:rsid w:val="002E3A42"/>
    <w:rsid w:val="002F02DC"/>
    <w:rsid w:val="002F1F69"/>
    <w:rsid w:val="002F27F6"/>
    <w:rsid w:val="002F5693"/>
    <w:rsid w:val="002F5DEA"/>
    <w:rsid w:val="002F78D6"/>
    <w:rsid w:val="0030631D"/>
    <w:rsid w:val="0031799B"/>
    <w:rsid w:val="00321BA5"/>
    <w:rsid w:val="00330DF0"/>
    <w:rsid w:val="00340996"/>
    <w:rsid w:val="00351D12"/>
    <w:rsid w:val="00362F5F"/>
    <w:rsid w:val="00370AA5"/>
    <w:rsid w:val="003717C6"/>
    <w:rsid w:val="00371DFF"/>
    <w:rsid w:val="0038120D"/>
    <w:rsid w:val="0038186C"/>
    <w:rsid w:val="00394045"/>
    <w:rsid w:val="00395881"/>
    <w:rsid w:val="003A1A8D"/>
    <w:rsid w:val="003A2B32"/>
    <w:rsid w:val="003A7701"/>
    <w:rsid w:val="003B04B5"/>
    <w:rsid w:val="003B18A8"/>
    <w:rsid w:val="003F45DB"/>
    <w:rsid w:val="003F6BB4"/>
    <w:rsid w:val="00404274"/>
    <w:rsid w:val="004061D2"/>
    <w:rsid w:val="00415788"/>
    <w:rsid w:val="00415C9F"/>
    <w:rsid w:val="00420102"/>
    <w:rsid w:val="00421B47"/>
    <w:rsid w:val="00440BD3"/>
    <w:rsid w:val="004459D7"/>
    <w:rsid w:val="00453E3A"/>
    <w:rsid w:val="00454990"/>
    <w:rsid w:val="00455558"/>
    <w:rsid w:val="00462FD3"/>
    <w:rsid w:val="004648CB"/>
    <w:rsid w:val="004663F9"/>
    <w:rsid w:val="00472CA3"/>
    <w:rsid w:val="0047309B"/>
    <w:rsid w:val="004738A8"/>
    <w:rsid w:val="00476CBB"/>
    <w:rsid w:val="004908C1"/>
    <w:rsid w:val="00490E09"/>
    <w:rsid w:val="00493CC1"/>
    <w:rsid w:val="0049419E"/>
    <w:rsid w:val="0049690D"/>
    <w:rsid w:val="004B7A16"/>
    <w:rsid w:val="004C0836"/>
    <w:rsid w:val="004C1788"/>
    <w:rsid w:val="004D10C7"/>
    <w:rsid w:val="004D272B"/>
    <w:rsid w:val="004D7B3F"/>
    <w:rsid w:val="004E3BF6"/>
    <w:rsid w:val="004E6FB1"/>
    <w:rsid w:val="004E7A45"/>
    <w:rsid w:val="0051026F"/>
    <w:rsid w:val="0051282E"/>
    <w:rsid w:val="00512F12"/>
    <w:rsid w:val="00515909"/>
    <w:rsid w:val="00522D55"/>
    <w:rsid w:val="005438FB"/>
    <w:rsid w:val="00551D9D"/>
    <w:rsid w:val="005574F0"/>
    <w:rsid w:val="0056539D"/>
    <w:rsid w:val="00581A1D"/>
    <w:rsid w:val="00582141"/>
    <w:rsid w:val="00586238"/>
    <w:rsid w:val="005A0741"/>
    <w:rsid w:val="005A6A8F"/>
    <w:rsid w:val="005B4145"/>
    <w:rsid w:val="005B7567"/>
    <w:rsid w:val="005C00DB"/>
    <w:rsid w:val="005C5C1C"/>
    <w:rsid w:val="005D2CEB"/>
    <w:rsid w:val="005D58F4"/>
    <w:rsid w:val="005D67D3"/>
    <w:rsid w:val="005E48F3"/>
    <w:rsid w:val="005E687C"/>
    <w:rsid w:val="005F67AD"/>
    <w:rsid w:val="00610F91"/>
    <w:rsid w:val="00615034"/>
    <w:rsid w:val="00616C07"/>
    <w:rsid w:val="0062300D"/>
    <w:rsid w:val="00625A5D"/>
    <w:rsid w:val="006310D0"/>
    <w:rsid w:val="006443EA"/>
    <w:rsid w:val="0064751D"/>
    <w:rsid w:val="00651398"/>
    <w:rsid w:val="00655BA9"/>
    <w:rsid w:val="00666E7E"/>
    <w:rsid w:val="00666F9A"/>
    <w:rsid w:val="006758A5"/>
    <w:rsid w:val="00686EEE"/>
    <w:rsid w:val="0069138D"/>
    <w:rsid w:val="00697C02"/>
    <w:rsid w:val="006B0D07"/>
    <w:rsid w:val="006C065A"/>
    <w:rsid w:val="006C0BA6"/>
    <w:rsid w:val="006C0EBF"/>
    <w:rsid w:val="006C5202"/>
    <w:rsid w:val="006D25DB"/>
    <w:rsid w:val="006D35D2"/>
    <w:rsid w:val="006E0534"/>
    <w:rsid w:val="006E22BF"/>
    <w:rsid w:val="006F0E3A"/>
    <w:rsid w:val="006F4966"/>
    <w:rsid w:val="006F5466"/>
    <w:rsid w:val="00703001"/>
    <w:rsid w:val="007033FC"/>
    <w:rsid w:val="00720901"/>
    <w:rsid w:val="00741E00"/>
    <w:rsid w:val="0074256D"/>
    <w:rsid w:val="007534F4"/>
    <w:rsid w:val="007615F3"/>
    <w:rsid w:val="0077625B"/>
    <w:rsid w:val="00777875"/>
    <w:rsid w:val="007854E3"/>
    <w:rsid w:val="007912AA"/>
    <w:rsid w:val="00792BC9"/>
    <w:rsid w:val="0079313F"/>
    <w:rsid w:val="00795A0A"/>
    <w:rsid w:val="007A5441"/>
    <w:rsid w:val="007B5F68"/>
    <w:rsid w:val="007D6998"/>
    <w:rsid w:val="007F2C34"/>
    <w:rsid w:val="007F7BC7"/>
    <w:rsid w:val="00812B79"/>
    <w:rsid w:val="00814553"/>
    <w:rsid w:val="00821E07"/>
    <w:rsid w:val="00827DCD"/>
    <w:rsid w:val="00864223"/>
    <w:rsid w:val="008661F4"/>
    <w:rsid w:val="00872740"/>
    <w:rsid w:val="00897625"/>
    <w:rsid w:val="008A2449"/>
    <w:rsid w:val="008A3C6E"/>
    <w:rsid w:val="008B4BD8"/>
    <w:rsid w:val="008B772D"/>
    <w:rsid w:val="008C5E33"/>
    <w:rsid w:val="008D2020"/>
    <w:rsid w:val="008F15C8"/>
    <w:rsid w:val="00900CFD"/>
    <w:rsid w:val="00901BCB"/>
    <w:rsid w:val="009038A4"/>
    <w:rsid w:val="00911937"/>
    <w:rsid w:val="00915B37"/>
    <w:rsid w:val="00941616"/>
    <w:rsid w:val="00962B9A"/>
    <w:rsid w:val="00970E02"/>
    <w:rsid w:val="00971B77"/>
    <w:rsid w:val="00983497"/>
    <w:rsid w:val="00983F7E"/>
    <w:rsid w:val="00984ACC"/>
    <w:rsid w:val="0099369D"/>
    <w:rsid w:val="009A2189"/>
    <w:rsid w:val="009A6B18"/>
    <w:rsid w:val="009B3C0D"/>
    <w:rsid w:val="009B517A"/>
    <w:rsid w:val="009B5F2F"/>
    <w:rsid w:val="009F1605"/>
    <w:rsid w:val="009F3C90"/>
    <w:rsid w:val="009F5294"/>
    <w:rsid w:val="00A017F5"/>
    <w:rsid w:val="00A02C4A"/>
    <w:rsid w:val="00A03BC2"/>
    <w:rsid w:val="00A04AEC"/>
    <w:rsid w:val="00A10E90"/>
    <w:rsid w:val="00A14239"/>
    <w:rsid w:val="00A16070"/>
    <w:rsid w:val="00A278B9"/>
    <w:rsid w:val="00A449CE"/>
    <w:rsid w:val="00A62399"/>
    <w:rsid w:val="00A7065B"/>
    <w:rsid w:val="00A74C17"/>
    <w:rsid w:val="00A771BC"/>
    <w:rsid w:val="00A802F7"/>
    <w:rsid w:val="00A83471"/>
    <w:rsid w:val="00A86154"/>
    <w:rsid w:val="00A86AB4"/>
    <w:rsid w:val="00A92944"/>
    <w:rsid w:val="00A92CE6"/>
    <w:rsid w:val="00A93716"/>
    <w:rsid w:val="00AB0788"/>
    <w:rsid w:val="00AB30E5"/>
    <w:rsid w:val="00AB5DA7"/>
    <w:rsid w:val="00AC311C"/>
    <w:rsid w:val="00AC3D66"/>
    <w:rsid w:val="00AD626A"/>
    <w:rsid w:val="00AD6FBC"/>
    <w:rsid w:val="00AE0041"/>
    <w:rsid w:val="00AE134F"/>
    <w:rsid w:val="00AF0F80"/>
    <w:rsid w:val="00B04EBE"/>
    <w:rsid w:val="00B12190"/>
    <w:rsid w:val="00B25CA4"/>
    <w:rsid w:val="00B642C1"/>
    <w:rsid w:val="00B73B06"/>
    <w:rsid w:val="00B81EA1"/>
    <w:rsid w:val="00B87C30"/>
    <w:rsid w:val="00BB39B6"/>
    <w:rsid w:val="00BB7636"/>
    <w:rsid w:val="00BC24E3"/>
    <w:rsid w:val="00BE136D"/>
    <w:rsid w:val="00BE20BA"/>
    <w:rsid w:val="00BE5DF8"/>
    <w:rsid w:val="00BF0395"/>
    <w:rsid w:val="00BF1C45"/>
    <w:rsid w:val="00BF1DCC"/>
    <w:rsid w:val="00C02355"/>
    <w:rsid w:val="00C07323"/>
    <w:rsid w:val="00C100A1"/>
    <w:rsid w:val="00C1636E"/>
    <w:rsid w:val="00C230B3"/>
    <w:rsid w:val="00C30717"/>
    <w:rsid w:val="00C34F87"/>
    <w:rsid w:val="00C352F9"/>
    <w:rsid w:val="00C42218"/>
    <w:rsid w:val="00C435FB"/>
    <w:rsid w:val="00C46E39"/>
    <w:rsid w:val="00C539A2"/>
    <w:rsid w:val="00C5653D"/>
    <w:rsid w:val="00C660A4"/>
    <w:rsid w:val="00C73ACD"/>
    <w:rsid w:val="00C76022"/>
    <w:rsid w:val="00C8520D"/>
    <w:rsid w:val="00C90DAD"/>
    <w:rsid w:val="00C97078"/>
    <w:rsid w:val="00CA1656"/>
    <w:rsid w:val="00CA2B5D"/>
    <w:rsid w:val="00CA2C1D"/>
    <w:rsid w:val="00CB5B4F"/>
    <w:rsid w:val="00CD0B17"/>
    <w:rsid w:val="00CD5A4A"/>
    <w:rsid w:val="00CD60ED"/>
    <w:rsid w:val="00CE5539"/>
    <w:rsid w:val="00CE69D9"/>
    <w:rsid w:val="00CF13B9"/>
    <w:rsid w:val="00CF1B62"/>
    <w:rsid w:val="00D12BED"/>
    <w:rsid w:val="00D2503F"/>
    <w:rsid w:val="00D325F7"/>
    <w:rsid w:val="00D3704B"/>
    <w:rsid w:val="00D44A1D"/>
    <w:rsid w:val="00D569D1"/>
    <w:rsid w:val="00D62B97"/>
    <w:rsid w:val="00D70F3B"/>
    <w:rsid w:val="00D91303"/>
    <w:rsid w:val="00D962D2"/>
    <w:rsid w:val="00D96C25"/>
    <w:rsid w:val="00DA7771"/>
    <w:rsid w:val="00DB50A7"/>
    <w:rsid w:val="00DC65FF"/>
    <w:rsid w:val="00DD18F7"/>
    <w:rsid w:val="00DD2B3C"/>
    <w:rsid w:val="00DE3189"/>
    <w:rsid w:val="00DE4825"/>
    <w:rsid w:val="00DE637F"/>
    <w:rsid w:val="00DF02DB"/>
    <w:rsid w:val="00DF06A8"/>
    <w:rsid w:val="00DF3547"/>
    <w:rsid w:val="00E05DC6"/>
    <w:rsid w:val="00E137E7"/>
    <w:rsid w:val="00E3098B"/>
    <w:rsid w:val="00E31F7D"/>
    <w:rsid w:val="00E36314"/>
    <w:rsid w:val="00E436AE"/>
    <w:rsid w:val="00E43DAF"/>
    <w:rsid w:val="00E6015F"/>
    <w:rsid w:val="00E61AAA"/>
    <w:rsid w:val="00E731B0"/>
    <w:rsid w:val="00E75B77"/>
    <w:rsid w:val="00E76913"/>
    <w:rsid w:val="00E85486"/>
    <w:rsid w:val="00E93D1E"/>
    <w:rsid w:val="00E93F69"/>
    <w:rsid w:val="00EA1C2C"/>
    <w:rsid w:val="00EA4949"/>
    <w:rsid w:val="00EA4D01"/>
    <w:rsid w:val="00EA4E18"/>
    <w:rsid w:val="00EB26F2"/>
    <w:rsid w:val="00EC7433"/>
    <w:rsid w:val="00ED0996"/>
    <w:rsid w:val="00EE2DCC"/>
    <w:rsid w:val="00EF41C3"/>
    <w:rsid w:val="00F03C64"/>
    <w:rsid w:val="00F244FE"/>
    <w:rsid w:val="00F2529B"/>
    <w:rsid w:val="00F25FFF"/>
    <w:rsid w:val="00F303FA"/>
    <w:rsid w:val="00F32CEC"/>
    <w:rsid w:val="00F37667"/>
    <w:rsid w:val="00F4103F"/>
    <w:rsid w:val="00F56007"/>
    <w:rsid w:val="00F56463"/>
    <w:rsid w:val="00F610FB"/>
    <w:rsid w:val="00F73923"/>
    <w:rsid w:val="00F76A09"/>
    <w:rsid w:val="00F84B74"/>
    <w:rsid w:val="00F96740"/>
    <w:rsid w:val="00FA32D4"/>
    <w:rsid w:val="00FB05CA"/>
    <w:rsid w:val="00FB1997"/>
    <w:rsid w:val="00FE7F06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0E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7"/>
  </w:style>
  <w:style w:type="paragraph" w:styleId="1">
    <w:name w:val="heading 1"/>
    <w:basedOn w:val="a"/>
    <w:next w:val="a"/>
    <w:link w:val="10"/>
    <w:uiPriority w:val="9"/>
    <w:qFormat/>
    <w:rsid w:val="009B5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B5F2F"/>
    <w:pPr>
      <w:widowControl w:val="0"/>
      <w:autoSpaceDE w:val="0"/>
      <w:autoSpaceDN w:val="0"/>
      <w:spacing w:after="0" w:line="240" w:lineRule="auto"/>
      <w:ind w:left="241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9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6A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15F3"/>
    <w:pPr>
      <w:ind w:left="720"/>
      <w:contextualSpacing/>
    </w:pPr>
  </w:style>
  <w:style w:type="table" w:styleId="a8">
    <w:name w:val="Table Grid"/>
    <w:basedOn w:val="a1"/>
    <w:uiPriority w:val="59"/>
    <w:rsid w:val="008B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F3547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E6015F"/>
    <w:rPr>
      <w:color w:val="808080"/>
    </w:rPr>
  </w:style>
  <w:style w:type="character" w:customStyle="1" w:styleId="20">
    <w:name w:val="Заголовок 2 Знак"/>
    <w:basedOn w:val="a0"/>
    <w:link w:val="2"/>
    <w:uiPriority w:val="1"/>
    <w:rsid w:val="009B5F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5F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1E0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32CEC"/>
    <w:rPr>
      <w:color w:val="800080" w:themeColor="followedHyperlink"/>
      <w:u w:val="single"/>
    </w:rPr>
  </w:style>
  <w:style w:type="table" w:customStyle="1" w:styleId="12">
    <w:name w:val="Сетка таблицы светлая1"/>
    <w:basedOn w:val="a1"/>
    <w:uiPriority w:val="40"/>
    <w:rsid w:val="004941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B25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D569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4D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C565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ord">
    <w:name w:val="mord"/>
    <w:basedOn w:val="a0"/>
    <w:rsid w:val="00C5653D"/>
  </w:style>
  <w:style w:type="character" w:customStyle="1" w:styleId="vlist-s">
    <w:name w:val="vlist-s"/>
    <w:basedOn w:val="a0"/>
    <w:rsid w:val="00C5653D"/>
  </w:style>
  <w:style w:type="paragraph" w:styleId="ac">
    <w:name w:val="Revision"/>
    <w:hidden/>
    <w:uiPriority w:val="99"/>
    <w:semiHidden/>
    <w:rsid w:val="00C1636E"/>
    <w:pPr>
      <w:spacing w:after="0" w:line="240" w:lineRule="auto"/>
    </w:pPr>
  </w:style>
  <w:style w:type="character" w:styleId="ad">
    <w:name w:val="Strong"/>
    <w:basedOn w:val="a0"/>
    <w:uiPriority w:val="22"/>
    <w:qFormat/>
    <w:rsid w:val="00A62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7"/>
  </w:style>
  <w:style w:type="paragraph" w:styleId="1">
    <w:name w:val="heading 1"/>
    <w:basedOn w:val="a"/>
    <w:next w:val="a"/>
    <w:link w:val="10"/>
    <w:uiPriority w:val="9"/>
    <w:qFormat/>
    <w:rsid w:val="009B5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9B5F2F"/>
    <w:pPr>
      <w:widowControl w:val="0"/>
      <w:autoSpaceDE w:val="0"/>
      <w:autoSpaceDN w:val="0"/>
      <w:spacing w:after="0" w:line="240" w:lineRule="auto"/>
      <w:ind w:left="241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9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6A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8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A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15F3"/>
    <w:pPr>
      <w:ind w:left="720"/>
      <w:contextualSpacing/>
    </w:pPr>
  </w:style>
  <w:style w:type="table" w:styleId="a8">
    <w:name w:val="Table Grid"/>
    <w:basedOn w:val="a1"/>
    <w:uiPriority w:val="59"/>
    <w:rsid w:val="008B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F3547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E6015F"/>
    <w:rPr>
      <w:color w:val="808080"/>
    </w:rPr>
  </w:style>
  <w:style w:type="character" w:customStyle="1" w:styleId="20">
    <w:name w:val="Заголовок 2 Знак"/>
    <w:basedOn w:val="a0"/>
    <w:link w:val="2"/>
    <w:uiPriority w:val="1"/>
    <w:rsid w:val="009B5F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5F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1E0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32CEC"/>
    <w:rPr>
      <w:color w:val="800080" w:themeColor="followedHyperlink"/>
      <w:u w:val="single"/>
    </w:rPr>
  </w:style>
  <w:style w:type="table" w:customStyle="1" w:styleId="12">
    <w:name w:val="Сетка таблицы светлая1"/>
    <w:basedOn w:val="a1"/>
    <w:uiPriority w:val="40"/>
    <w:rsid w:val="0049419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B25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D569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4D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-11">
    <w:name w:val="Таблица-сетка 1 светлая1"/>
    <w:basedOn w:val="a1"/>
    <w:uiPriority w:val="46"/>
    <w:rsid w:val="00C565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ord">
    <w:name w:val="mord"/>
    <w:basedOn w:val="a0"/>
    <w:rsid w:val="00C5653D"/>
  </w:style>
  <w:style w:type="character" w:customStyle="1" w:styleId="vlist-s">
    <w:name w:val="vlist-s"/>
    <w:basedOn w:val="a0"/>
    <w:rsid w:val="00C5653D"/>
  </w:style>
  <w:style w:type="paragraph" w:styleId="ac">
    <w:name w:val="Revision"/>
    <w:hidden/>
    <w:uiPriority w:val="99"/>
    <w:semiHidden/>
    <w:rsid w:val="00C1636E"/>
    <w:pPr>
      <w:spacing w:after="0" w:line="240" w:lineRule="auto"/>
    </w:pPr>
  </w:style>
  <w:style w:type="character" w:styleId="ad">
    <w:name w:val="Strong"/>
    <w:basedOn w:val="a0"/>
    <w:uiPriority w:val="22"/>
    <w:qFormat/>
    <w:rsid w:val="00A6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0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5250080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685768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16444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475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864915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946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7052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42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976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613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8791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3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5014624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2936508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90718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028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543717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605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863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3348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1628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9686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3411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5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66827074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789893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74819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31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843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12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206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Тверская ГСХА</Company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2021-02-13T07:49:00Z</cp:lastPrinted>
  <dcterms:created xsi:type="dcterms:W3CDTF">2024-03-15T11:00:00Z</dcterms:created>
  <dcterms:modified xsi:type="dcterms:W3CDTF">2024-03-15T11:00:00Z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6b2f3464cea92c5de104494a6ac91330b327a4a5e73d820be7a15f4dc59bf72a</vt:lpwstr>
  </property>
</Properties>
</file>