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8ED" w:rsidRDefault="005A675C" w:rsidP="005A67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A43F7">
        <w:rPr>
          <w:rFonts w:ascii="Times New Roman" w:hAnsi="Times New Roman" w:cs="Times New Roman"/>
          <w:b/>
          <w:sz w:val="24"/>
          <w:szCs w:val="24"/>
          <w:lang w:val="kk-KZ"/>
        </w:rPr>
        <w:t>Из опыта работы учителя начальных классов на тему: Приемы и методы  формирования функциональной грамотности учащихся в начальной школе</w:t>
      </w:r>
    </w:p>
    <w:p w:rsidR="0061381B" w:rsidRPr="00FA43F7" w:rsidRDefault="0061381B" w:rsidP="005A67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A675C" w:rsidRPr="0061381B" w:rsidRDefault="005A675C" w:rsidP="005A675C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61381B">
        <w:rPr>
          <w:rFonts w:ascii="Times New Roman" w:hAnsi="Times New Roman" w:cs="Times New Roman"/>
          <w:szCs w:val="24"/>
          <w:lang w:val="kk-KZ"/>
        </w:rPr>
        <w:t xml:space="preserve">(Навинская Ольга Владимировна, учитель начальных классов ГКУ «Общеобразовательная школа имени М.Горького, г.Шардара, </w:t>
      </w:r>
      <w:r w:rsidR="00EC198D">
        <w:rPr>
          <w:rFonts w:ascii="Times New Roman" w:hAnsi="Times New Roman" w:cs="Times New Roman"/>
          <w:szCs w:val="24"/>
          <w:lang w:val="kk-KZ"/>
        </w:rPr>
        <w:t>Тур</w:t>
      </w:r>
      <w:r w:rsidRPr="0061381B">
        <w:rPr>
          <w:rFonts w:ascii="Times New Roman" w:hAnsi="Times New Roman" w:cs="Times New Roman"/>
          <w:szCs w:val="24"/>
          <w:lang w:val="kk-KZ"/>
        </w:rPr>
        <w:t>ке</w:t>
      </w:r>
      <w:r w:rsidR="00EC198D">
        <w:rPr>
          <w:rFonts w:ascii="Times New Roman" w:hAnsi="Times New Roman" w:cs="Times New Roman"/>
          <w:szCs w:val="24"/>
          <w:lang w:val="kk-KZ"/>
        </w:rPr>
        <w:t>с</w:t>
      </w:r>
      <w:bookmarkStart w:id="0" w:name="_GoBack"/>
      <w:bookmarkEnd w:id="0"/>
      <w:r w:rsidRPr="0061381B">
        <w:rPr>
          <w:rFonts w:ascii="Times New Roman" w:hAnsi="Times New Roman" w:cs="Times New Roman"/>
          <w:szCs w:val="24"/>
          <w:lang w:val="kk-KZ"/>
        </w:rPr>
        <w:t>танская область)</w:t>
      </w:r>
    </w:p>
    <w:p w:rsidR="005A675C" w:rsidRPr="0061381B" w:rsidRDefault="005A675C" w:rsidP="005A675C">
      <w:pPr>
        <w:spacing w:after="0" w:line="240" w:lineRule="auto"/>
        <w:rPr>
          <w:rFonts w:ascii="Times New Roman" w:hAnsi="Times New Roman" w:cs="Times New Roman"/>
          <w:szCs w:val="24"/>
          <w:lang w:val="kk-KZ"/>
        </w:rPr>
      </w:pPr>
    </w:p>
    <w:p w:rsidR="005A675C" w:rsidRPr="00FA43F7" w:rsidRDefault="005A675C" w:rsidP="005A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A43F7">
        <w:rPr>
          <w:rFonts w:ascii="Times New Roman" w:hAnsi="Times New Roman" w:cs="Times New Roman"/>
          <w:sz w:val="24"/>
          <w:szCs w:val="24"/>
          <w:lang w:val="kk-KZ"/>
        </w:rPr>
        <w:t>В основу моего педагогического опыта легли разработки ученых,</w:t>
      </w:r>
    </w:p>
    <w:p w:rsidR="005A675C" w:rsidRPr="00FA43F7" w:rsidRDefault="005A675C" w:rsidP="005A6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A43F7">
        <w:rPr>
          <w:rFonts w:ascii="Times New Roman" w:hAnsi="Times New Roman" w:cs="Times New Roman"/>
          <w:sz w:val="24"/>
          <w:szCs w:val="24"/>
          <w:lang w:val="kk-KZ"/>
        </w:rPr>
        <w:t>занимающихся вопросом функциональной грамотности учеников.</w:t>
      </w:r>
    </w:p>
    <w:p w:rsidR="005A675C" w:rsidRPr="00FA43F7" w:rsidRDefault="005A675C" w:rsidP="005A67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FA43F7">
        <w:rPr>
          <w:rFonts w:ascii="Times New Roman" w:hAnsi="Times New Roman" w:cs="Times New Roman"/>
          <w:sz w:val="24"/>
          <w:szCs w:val="24"/>
          <w:lang w:val="kk-KZ"/>
        </w:rPr>
        <w:t>«Мои ученики будут узнавать новое не от меня;</w:t>
      </w:r>
    </w:p>
    <w:p w:rsidR="005A675C" w:rsidRPr="00FA43F7" w:rsidRDefault="005A675C" w:rsidP="005A67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FA43F7">
        <w:rPr>
          <w:rFonts w:ascii="Times New Roman" w:hAnsi="Times New Roman" w:cs="Times New Roman"/>
          <w:sz w:val="24"/>
          <w:szCs w:val="24"/>
          <w:lang w:val="kk-KZ"/>
        </w:rPr>
        <w:t>Они будут открывать это новое сами.</w:t>
      </w:r>
    </w:p>
    <w:p w:rsidR="005A675C" w:rsidRPr="00FA43F7" w:rsidRDefault="005A675C" w:rsidP="005A67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FA43F7">
        <w:rPr>
          <w:rFonts w:ascii="Times New Roman" w:hAnsi="Times New Roman" w:cs="Times New Roman"/>
          <w:sz w:val="24"/>
          <w:szCs w:val="24"/>
          <w:lang w:val="kk-KZ"/>
        </w:rPr>
        <w:t>Моя задача - помочь им раскрыться и развить собственные идеи»</w:t>
      </w:r>
    </w:p>
    <w:p w:rsidR="005A675C" w:rsidRPr="00FA43F7" w:rsidRDefault="005A675C" w:rsidP="005A67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FA43F7">
        <w:rPr>
          <w:rFonts w:ascii="Times New Roman" w:hAnsi="Times New Roman" w:cs="Times New Roman"/>
          <w:sz w:val="24"/>
          <w:szCs w:val="24"/>
          <w:lang w:val="kk-KZ"/>
        </w:rPr>
        <w:t>И.Г.Песталоцци</w:t>
      </w:r>
    </w:p>
    <w:p w:rsidR="005A675C" w:rsidRPr="00FA43F7" w:rsidRDefault="005A675C" w:rsidP="005A675C">
      <w:pPr>
        <w:spacing w:after="0" w:line="240" w:lineRule="auto"/>
        <w:ind w:firstLine="708"/>
        <w:jc w:val="both"/>
        <w:rPr>
          <w:sz w:val="24"/>
          <w:szCs w:val="24"/>
        </w:rPr>
      </w:pPr>
      <w:r w:rsidRPr="00FA43F7">
        <w:rPr>
          <w:rFonts w:ascii="Times New Roman" w:hAnsi="Times New Roman" w:cs="Times New Roman"/>
          <w:sz w:val="24"/>
          <w:szCs w:val="24"/>
          <w:lang w:val="kk-KZ"/>
        </w:rPr>
        <w:t>Учитель начальных классов имеет возможность всесторонне изучать своих учеников на протяжении четырёх лет подряд. В каждом последующем классе опираюсь на наблюдения и опыт прошлых лет. Анализирую, как идёт у обучающихся формирование универсальных учебных действий, какие педагогические мероприятия оправдали себя в работе, над чем предстоит ещё работать.</w:t>
      </w:r>
      <w:r w:rsidRPr="00FA43F7">
        <w:rPr>
          <w:sz w:val="24"/>
          <w:szCs w:val="24"/>
        </w:rPr>
        <w:t xml:space="preserve"> </w:t>
      </w:r>
    </w:p>
    <w:p w:rsidR="005A675C" w:rsidRPr="00FA43F7" w:rsidRDefault="005A675C" w:rsidP="00F06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A43F7">
        <w:rPr>
          <w:rFonts w:ascii="Times New Roman" w:hAnsi="Times New Roman" w:cs="Times New Roman"/>
          <w:sz w:val="24"/>
          <w:szCs w:val="24"/>
          <w:lang w:val="kk-KZ"/>
        </w:rPr>
        <w:t>Любого учителя постоянно волнует такие проблемы, как развить у ребенка устойчивый интерес к учебе, к знаниям и  сформировать потребность в самостоятельном поиске. Учащиеся начальной школы чаще всего не учатся «для себя», а учатся за оценку или похвалу. Поэтому учителю необходимо формировать учебную мотивацию на основе познавательного интереса. Ребенку должна нравиться его деятельность, и она должна быть ему доступна. Цель учителя – постараться сделать так, чтобы поддержать в учащихся познавательный интерес и любознательность.</w:t>
      </w:r>
    </w:p>
    <w:p w:rsidR="005A675C" w:rsidRPr="00FA43F7" w:rsidRDefault="005A675C" w:rsidP="00FA43F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FA43F7">
        <w:rPr>
          <w:rFonts w:ascii="Times New Roman" w:hAnsi="Times New Roman" w:cs="Times New Roman"/>
          <w:sz w:val="24"/>
          <w:szCs w:val="24"/>
          <w:lang w:val="kk-KZ"/>
        </w:rPr>
        <w:t>Базовыми навыками функциональной грамотности ученика</w:t>
      </w:r>
      <w:r w:rsidR="00FA43F7">
        <w:rPr>
          <w:rFonts w:ascii="Times New Roman" w:hAnsi="Times New Roman" w:cs="Times New Roman"/>
          <w:sz w:val="24"/>
          <w:szCs w:val="24"/>
          <w:lang w:val="kk-KZ"/>
        </w:rPr>
        <w:t xml:space="preserve"> начальной школы </w:t>
      </w:r>
      <w:r w:rsidRPr="00FA43F7">
        <w:rPr>
          <w:rFonts w:ascii="Times New Roman" w:hAnsi="Times New Roman" w:cs="Times New Roman"/>
          <w:sz w:val="24"/>
          <w:szCs w:val="24"/>
          <w:lang w:val="kk-KZ"/>
        </w:rPr>
        <w:t>являются: математиче</w:t>
      </w:r>
      <w:r w:rsidR="00FA43F7">
        <w:rPr>
          <w:rFonts w:ascii="Times New Roman" w:hAnsi="Times New Roman" w:cs="Times New Roman"/>
          <w:sz w:val="24"/>
          <w:szCs w:val="24"/>
          <w:lang w:val="kk-KZ"/>
        </w:rPr>
        <w:t xml:space="preserve">ская, финансовая, читательская, </w:t>
      </w:r>
      <w:r w:rsidRPr="00FA43F7">
        <w:rPr>
          <w:rFonts w:ascii="Times New Roman" w:hAnsi="Times New Roman" w:cs="Times New Roman"/>
          <w:sz w:val="24"/>
          <w:szCs w:val="24"/>
          <w:lang w:val="kk-KZ"/>
        </w:rPr>
        <w:t>естественно-научная грамотности и креативное мышление (</w:t>
      </w:r>
      <w:r w:rsidR="00FA43F7">
        <w:rPr>
          <w:rFonts w:ascii="Times New Roman" w:hAnsi="Times New Roman" w:cs="Times New Roman"/>
          <w:i/>
          <w:sz w:val="24"/>
          <w:szCs w:val="24"/>
          <w:lang w:val="kk-KZ"/>
        </w:rPr>
        <w:t>С</w:t>
      </w:r>
      <w:r w:rsidRPr="00FA43F7">
        <w:rPr>
          <w:rFonts w:ascii="Times New Roman" w:hAnsi="Times New Roman" w:cs="Times New Roman"/>
          <w:i/>
          <w:sz w:val="24"/>
          <w:szCs w:val="24"/>
          <w:lang w:val="kk-KZ"/>
        </w:rPr>
        <w:t>хема 1</w:t>
      </w:r>
      <w:r w:rsidRPr="00FA43F7">
        <w:rPr>
          <w:rFonts w:ascii="Times New Roman" w:hAnsi="Times New Roman" w:cs="Times New Roman"/>
          <w:sz w:val="24"/>
          <w:szCs w:val="24"/>
          <w:lang w:val="kk-KZ"/>
        </w:rPr>
        <w:t>).</w:t>
      </w:r>
    </w:p>
    <w:p w:rsidR="00E352A9" w:rsidRPr="00FA43F7" w:rsidRDefault="00E352A9" w:rsidP="00E352A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FA43F7">
        <w:rPr>
          <w:rFonts w:ascii="Times New Roman" w:hAnsi="Times New Roman" w:cs="Times New Roman"/>
          <w:sz w:val="24"/>
          <w:szCs w:val="24"/>
          <w:lang w:val="kk-KZ"/>
        </w:rPr>
        <w:t>Работу над функциональной грамотностью я включаю в учебную</w:t>
      </w:r>
    </w:p>
    <w:p w:rsidR="00E352A9" w:rsidRPr="00FA43F7" w:rsidRDefault="00E352A9" w:rsidP="00E352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A43F7">
        <w:rPr>
          <w:rFonts w:ascii="Times New Roman" w:hAnsi="Times New Roman" w:cs="Times New Roman"/>
          <w:sz w:val="24"/>
          <w:szCs w:val="24"/>
          <w:lang w:val="kk-KZ"/>
        </w:rPr>
        <w:t>деятельность. Приемы и методы работы над каждой грамотностью на уроках</w:t>
      </w:r>
    </w:p>
    <w:p w:rsidR="00F75FF0" w:rsidRPr="00FA43F7" w:rsidRDefault="00F75FF0" w:rsidP="00E352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A43F7">
        <w:rPr>
          <w:rFonts w:ascii="Times New Roman" w:hAnsi="Times New Roman" w:cs="Times New Roman"/>
          <w:sz w:val="24"/>
          <w:szCs w:val="24"/>
          <w:lang w:val="kk-KZ"/>
        </w:rPr>
        <w:t>строю</w:t>
      </w:r>
      <w:r w:rsidR="00E352A9" w:rsidRPr="00FA43F7">
        <w:rPr>
          <w:rFonts w:ascii="Times New Roman" w:hAnsi="Times New Roman" w:cs="Times New Roman"/>
          <w:sz w:val="24"/>
          <w:szCs w:val="24"/>
          <w:lang w:val="kk-KZ"/>
        </w:rPr>
        <w:t xml:space="preserve"> согласно та</w:t>
      </w:r>
      <w:r w:rsidRPr="00FA43F7">
        <w:rPr>
          <w:rFonts w:ascii="Times New Roman" w:hAnsi="Times New Roman" w:cs="Times New Roman"/>
          <w:sz w:val="24"/>
          <w:szCs w:val="24"/>
          <w:lang w:val="kk-KZ"/>
        </w:rPr>
        <w:t>ксономии уровней познания Блума (таблица 1):</w:t>
      </w:r>
    </w:p>
    <w:p w:rsidR="00F75FF0" w:rsidRPr="00FA43F7" w:rsidRDefault="00F75FF0" w:rsidP="00F75F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FA43F7">
        <w:rPr>
          <w:rFonts w:ascii="Times New Roman" w:hAnsi="Times New Roman" w:cs="Times New Roman"/>
          <w:sz w:val="24"/>
          <w:szCs w:val="24"/>
          <w:lang w:val="kk-KZ"/>
        </w:rPr>
        <w:t>Таблица 1.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6202"/>
      </w:tblGrid>
      <w:tr w:rsidR="00F75FF0" w:rsidRPr="00FA43F7" w:rsidTr="00F75FF0">
        <w:tc>
          <w:tcPr>
            <w:tcW w:w="534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835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Уровень таксономии</w:t>
            </w:r>
          </w:p>
        </w:tc>
        <w:tc>
          <w:tcPr>
            <w:tcW w:w="6202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Примеры заданий</w:t>
            </w:r>
          </w:p>
        </w:tc>
      </w:tr>
      <w:tr w:rsidR="00F75FF0" w:rsidRPr="00FA43F7" w:rsidTr="00F75FF0">
        <w:tc>
          <w:tcPr>
            <w:tcW w:w="534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835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Знание </w:t>
            </w:r>
          </w:p>
        </w:tc>
        <w:tc>
          <w:tcPr>
            <w:tcW w:w="6202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Составить список, выделить, показать, назвать, рассказать</w:t>
            </w:r>
          </w:p>
        </w:tc>
      </w:tr>
      <w:tr w:rsidR="00F75FF0" w:rsidRPr="00FA43F7" w:rsidTr="00F75FF0">
        <w:tc>
          <w:tcPr>
            <w:tcW w:w="534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835" w:type="dxa"/>
          </w:tcPr>
          <w:p w:rsidR="00F75FF0" w:rsidRPr="00FA43F7" w:rsidRDefault="00F75FF0" w:rsidP="00F75F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Понимание </w:t>
            </w:r>
          </w:p>
        </w:tc>
        <w:tc>
          <w:tcPr>
            <w:tcW w:w="6202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Определить признаки, описать, объяснить, сформулировать иначе</w:t>
            </w:r>
          </w:p>
        </w:tc>
      </w:tr>
      <w:tr w:rsidR="00F75FF0" w:rsidRPr="00FA43F7" w:rsidTr="00F75FF0">
        <w:tc>
          <w:tcPr>
            <w:tcW w:w="534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835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Применение </w:t>
            </w:r>
          </w:p>
        </w:tc>
        <w:tc>
          <w:tcPr>
            <w:tcW w:w="6202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Решить, проиллюстрировать, применить</w:t>
            </w:r>
          </w:p>
        </w:tc>
      </w:tr>
      <w:tr w:rsidR="00F75FF0" w:rsidRPr="00FA43F7" w:rsidTr="00F75FF0">
        <w:tc>
          <w:tcPr>
            <w:tcW w:w="534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835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Анализ</w:t>
            </w:r>
          </w:p>
        </w:tc>
        <w:tc>
          <w:tcPr>
            <w:tcW w:w="6202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Проверить, сравнить, выявить различия, провести эксперимент, провести анализ</w:t>
            </w:r>
          </w:p>
        </w:tc>
      </w:tr>
      <w:tr w:rsidR="00F75FF0" w:rsidRPr="00FA43F7" w:rsidTr="00F75FF0">
        <w:tc>
          <w:tcPr>
            <w:tcW w:w="534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835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Синтез </w:t>
            </w:r>
          </w:p>
        </w:tc>
        <w:tc>
          <w:tcPr>
            <w:tcW w:w="6202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Придумать, создать, составить план, разработать</w:t>
            </w:r>
          </w:p>
        </w:tc>
      </w:tr>
      <w:tr w:rsidR="00F75FF0" w:rsidRPr="00FA43F7" w:rsidTr="00F75FF0">
        <w:tc>
          <w:tcPr>
            <w:tcW w:w="534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835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Оценка </w:t>
            </w:r>
          </w:p>
        </w:tc>
        <w:tc>
          <w:tcPr>
            <w:tcW w:w="6202" w:type="dxa"/>
          </w:tcPr>
          <w:p w:rsidR="00F75FF0" w:rsidRPr="00FA43F7" w:rsidRDefault="00F75FF0" w:rsidP="00E35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4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Доказать, спрогнозировать, представить аргументы</w:t>
            </w:r>
          </w:p>
        </w:tc>
      </w:tr>
    </w:tbl>
    <w:p w:rsidR="00FA43F7" w:rsidRPr="00FA43F7" w:rsidRDefault="00CA6B47" w:rsidP="00FA43F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FA43F7">
        <w:rPr>
          <w:rFonts w:ascii="Times New Roman" w:hAnsi="Times New Roman" w:cs="Times New Roman"/>
          <w:sz w:val="24"/>
          <w:szCs w:val="24"/>
          <w:lang w:val="kk-KZ"/>
        </w:rPr>
        <w:t>Кроме стандартных приемов и методов, используемых мною на уроках,</w:t>
      </w:r>
      <w:r w:rsidR="00FA43F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A43F7">
        <w:rPr>
          <w:rFonts w:ascii="Times New Roman" w:hAnsi="Times New Roman" w:cs="Times New Roman"/>
          <w:sz w:val="24"/>
          <w:szCs w:val="24"/>
          <w:lang w:val="kk-KZ"/>
        </w:rPr>
        <w:t xml:space="preserve">дополнительно использую цифровые образовательные платформы </w:t>
      </w:r>
      <w:proofErr w:type="spellStart"/>
      <w:r w:rsidR="00FA43F7">
        <w:rPr>
          <w:rFonts w:ascii="Times New Roman" w:hAnsi="Times New Roman" w:cs="Times New Roman"/>
          <w:sz w:val="24"/>
          <w:szCs w:val="24"/>
          <w:lang w:val="en-US"/>
        </w:rPr>
        <w:t>Onl</w:t>
      </w:r>
      <w:r w:rsidR="00637DF4" w:rsidRPr="00FA43F7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spellEnd"/>
      <w:r w:rsidR="00FA43F7">
        <w:rPr>
          <w:rFonts w:ascii="Times New Roman" w:hAnsi="Times New Roman" w:cs="Times New Roman"/>
          <w:sz w:val="24"/>
          <w:szCs w:val="24"/>
        </w:rPr>
        <w:t>е</w:t>
      </w:r>
      <w:r w:rsidR="00637DF4" w:rsidRPr="00FA4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7DF4" w:rsidRPr="00FA43F7">
        <w:rPr>
          <w:rFonts w:ascii="Times New Roman" w:hAnsi="Times New Roman" w:cs="Times New Roman"/>
          <w:sz w:val="24"/>
          <w:szCs w:val="24"/>
          <w:lang w:val="en-US"/>
        </w:rPr>
        <w:t>mektep</w:t>
      </w:r>
      <w:proofErr w:type="spellEnd"/>
      <w:r w:rsidR="00637DF4" w:rsidRPr="00FA43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37DF4" w:rsidRPr="00FA43F7">
        <w:rPr>
          <w:rFonts w:ascii="Times New Roman" w:hAnsi="Times New Roman" w:cs="Times New Roman"/>
          <w:sz w:val="24"/>
          <w:szCs w:val="24"/>
          <w:lang w:val="en-US"/>
        </w:rPr>
        <w:t>Bilim</w:t>
      </w:r>
      <w:proofErr w:type="spellEnd"/>
      <w:r w:rsidR="00637DF4" w:rsidRPr="00FA43F7">
        <w:rPr>
          <w:rFonts w:ascii="Times New Roman" w:hAnsi="Times New Roman" w:cs="Times New Roman"/>
          <w:sz w:val="24"/>
          <w:szCs w:val="24"/>
        </w:rPr>
        <w:t xml:space="preserve"> </w:t>
      </w:r>
      <w:r w:rsidR="00637DF4" w:rsidRPr="00FA43F7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637DF4" w:rsidRPr="00FA43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43F7" w:rsidRPr="00FA43F7" w:rsidRDefault="00FA43F7" w:rsidP="00FA43F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FA43F7">
        <w:rPr>
          <w:color w:val="000000"/>
        </w:rPr>
        <w:t>На формирование функциональной грамотности учащихся направлен учебный предмет - русский язык.</w:t>
      </w:r>
      <w:r w:rsidRPr="00FA43F7">
        <w:t xml:space="preserve"> </w:t>
      </w:r>
      <w:r w:rsidRPr="00FA43F7">
        <w:rPr>
          <w:color w:val="000000"/>
        </w:rPr>
        <w:t xml:space="preserve">На уроках русского языка основными умениями являются умение не только работать с текстом, но и умение владеть устной и письменной речью. Данные умения необходимы для изучения всех остальных предметов в школе, поэтому необходимо развивать функционально грамотную личность посредством освоения предметного содержания по русскому языку. Возникает проблема: Как развивать у обучающихся в начальной школе функциональную грамотность по русскому языку, чтобы </w:t>
      </w:r>
      <w:r w:rsidRPr="00FA43F7">
        <w:rPr>
          <w:color w:val="000000"/>
        </w:rPr>
        <w:lastRenderedPageBreak/>
        <w:t>достичь требований результатов ГОСО? Помогло мне в этом изучение методической литературы.</w:t>
      </w:r>
    </w:p>
    <w:p w:rsidR="00CA6B47" w:rsidRPr="00FA43F7" w:rsidRDefault="00CA6B47" w:rsidP="00CA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75C" w:rsidRPr="00FA43F7" w:rsidRDefault="00E96C14" w:rsidP="005A6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A4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7381B7" wp14:editId="3E4439B9">
            <wp:extent cx="5695950" cy="4676775"/>
            <wp:effectExtent l="95250" t="57150" r="133350" b="8572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F75FF0" w:rsidRPr="00FA43F7" w:rsidRDefault="00F75FF0" w:rsidP="00F75FF0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  <w:lang w:val="kk-KZ"/>
        </w:rPr>
      </w:pPr>
      <w:r w:rsidRPr="00FA43F7">
        <w:rPr>
          <w:rFonts w:ascii="Times New Roman" w:hAnsi="Times New Roman" w:cs="Times New Roman"/>
          <w:i/>
          <w:szCs w:val="24"/>
          <w:lang w:val="kk-KZ"/>
        </w:rPr>
        <w:t>Схема 1. Базовые навыки функциональной грамотности</w:t>
      </w:r>
    </w:p>
    <w:p w:rsidR="00E96C14" w:rsidRPr="00FA43F7" w:rsidRDefault="00E96C14" w:rsidP="005A6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D1D19" w:rsidRPr="00FA43F7" w:rsidRDefault="005D1D19" w:rsidP="002C7C6E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FA43F7">
        <w:rPr>
          <w:color w:val="000000"/>
        </w:rPr>
        <w:t>Я выяснила, что на развитие функциональной грамотности учащихся влияют следующие факторы:</w:t>
      </w:r>
    </w:p>
    <w:p w:rsidR="005D1D19" w:rsidRPr="00FA43F7" w:rsidRDefault="005D1D19" w:rsidP="002C7C6E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3F7">
        <w:rPr>
          <w:color w:val="000000"/>
        </w:rPr>
        <w:t>содержание образования (национальные стандарты, учебные программы);</w:t>
      </w:r>
    </w:p>
    <w:p w:rsidR="005D1D19" w:rsidRPr="00FA43F7" w:rsidRDefault="005D1D19" w:rsidP="002C7C6E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3F7">
        <w:rPr>
          <w:color w:val="000000"/>
        </w:rPr>
        <w:t>формы и методы обучения;</w:t>
      </w:r>
    </w:p>
    <w:p w:rsidR="005D1D19" w:rsidRPr="00FA43F7" w:rsidRDefault="005D1D19" w:rsidP="002C7C6E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3F7">
        <w:rPr>
          <w:color w:val="000000"/>
        </w:rPr>
        <w:t>система диагностики и оценки учебных достижений обучающихся;</w:t>
      </w:r>
    </w:p>
    <w:p w:rsidR="005D1D19" w:rsidRPr="00FA43F7" w:rsidRDefault="005D1D19" w:rsidP="002C7C6E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3F7">
        <w:rPr>
          <w:color w:val="000000"/>
        </w:rPr>
        <w:t>программы внешкольного, дополнительного образования;</w:t>
      </w:r>
    </w:p>
    <w:p w:rsidR="005D1D19" w:rsidRPr="00FA43F7" w:rsidRDefault="005D1D19" w:rsidP="002C7C6E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3F7">
        <w:rPr>
          <w:color w:val="000000"/>
        </w:rPr>
        <w:t>наличие дружелюбной образовательной среды, основанной на принципах партнерства со всеми заинтересованными сторонами;</w:t>
      </w:r>
    </w:p>
    <w:p w:rsidR="005D1D19" w:rsidRPr="00FA43F7" w:rsidRDefault="005D1D19" w:rsidP="005D1D19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3F7">
        <w:rPr>
          <w:color w:val="000000"/>
        </w:rPr>
        <w:t>активная роль родителей в процессе обучения и воспитания детей.</w:t>
      </w:r>
    </w:p>
    <w:p w:rsidR="005D1D19" w:rsidRPr="00FA43F7" w:rsidRDefault="00B57D92" w:rsidP="00B57D92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FA43F7">
        <w:rPr>
          <w:color w:val="000000"/>
        </w:rPr>
        <w:t>Таким образом, для успешного формирования функциональной грамотности школьников, достижения ключевых и предметных компетенций на уроках начальной школы необходимо соблюдать следующие условия:</w:t>
      </w:r>
    </w:p>
    <w:p w:rsidR="00D65C86" w:rsidRPr="00FA43F7" w:rsidRDefault="00B57D92" w:rsidP="00D65C86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3F7">
        <w:rPr>
          <w:color w:val="000000"/>
        </w:rPr>
        <w:t>учащиеся должны стать активными участниками изучения нового материала;</w:t>
      </w:r>
    </w:p>
    <w:p w:rsidR="00D65C86" w:rsidRPr="00FA43F7" w:rsidRDefault="00B57D92" w:rsidP="00D65C86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3F7">
        <w:rPr>
          <w:color w:val="000000"/>
        </w:rPr>
        <w:t>применять такие образовательные технологии, как: проблемно-диалогическая технологию освоения новых знаний, личностно – ориентированные,  позволяющие формировать организационные, интеллектуальные и другие умения, в том числе умение самостоятельно осуществлять деятельность учения;</w:t>
      </w:r>
      <w:r w:rsidRPr="00FA43F7">
        <w:t xml:space="preserve"> </w:t>
      </w:r>
      <w:r w:rsidRPr="00FA43F7">
        <w:rPr>
          <w:color w:val="000000"/>
        </w:rPr>
        <w:t>технологию формирования правильной читательской деятельности, создающая условия для развития важнейших коммуникативных умений;</w:t>
      </w:r>
      <w:r w:rsidRPr="00FA43F7">
        <w:t xml:space="preserve"> </w:t>
      </w:r>
      <w:r w:rsidRPr="00FA43F7">
        <w:rPr>
          <w:color w:val="000000"/>
        </w:rPr>
        <w:t xml:space="preserve">технологию проектной деятельности, обеспечивающую условия для формирования всех видов учебной </w:t>
      </w:r>
      <w:r w:rsidRPr="00FA43F7">
        <w:rPr>
          <w:color w:val="000000"/>
        </w:rPr>
        <w:lastRenderedPageBreak/>
        <w:t>деятельности;</w:t>
      </w:r>
      <w:r w:rsidRPr="00FA43F7">
        <w:t xml:space="preserve"> </w:t>
      </w:r>
      <w:r w:rsidRPr="00FA43F7">
        <w:rPr>
          <w:color w:val="000000"/>
        </w:rPr>
        <w:t>информационные и коммуникационные технологии, использование которых позволяет формировать основу таких важнейших интеллектуальных умений, как сравнение и обобщение, анализ и синтез;</w:t>
      </w:r>
      <w:r w:rsidRPr="00FA43F7">
        <w:t xml:space="preserve"> </w:t>
      </w:r>
      <w:r w:rsidRPr="00FA43F7">
        <w:rPr>
          <w:color w:val="000000"/>
        </w:rPr>
        <w:t>технологию оценивания учебных достижений учащихся и др.;</w:t>
      </w:r>
    </w:p>
    <w:p w:rsidR="00B57D92" w:rsidRPr="00FA43F7" w:rsidRDefault="00B57D92" w:rsidP="00D65C86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3F7">
        <w:rPr>
          <w:color w:val="000000"/>
        </w:rPr>
        <w:t>использовать в урочной деятельности наиболее продуктивные формы групповой работы;</w:t>
      </w:r>
    </w:p>
    <w:p w:rsidR="00D65C86" w:rsidRPr="00FA43F7" w:rsidRDefault="00D65C86" w:rsidP="00D65C86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3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должно носить </w:t>
      </w:r>
      <w:proofErr w:type="spellStart"/>
      <w:r w:rsidRPr="00FA43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FA43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 (одна из целевых функций обучения любому предмету в начальной школе – формирование у школьников умений самостоятельной учебной деятельности;</w:t>
      </w:r>
    </w:p>
    <w:p w:rsidR="00D65C86" w:rsidRPr="00FA43F7" w:rsidRDefault="00D65C86" w:rsidP="00D65C86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FA43F7">
        <w:rPr>
          <w:color w:val="000000"/>
        </w:rPr>
        <w:t>использование</w:t>
      </w:r>
      <w:proofErr w:type="gramEnd"/>
      <w:r w:rsidRPr="00FA43F7">
        <w:rPr>
          <w:color w:val="000000"/>
        </w:rPr>
        <w:t xml:space="preserve"> уровневой дифференциации обучения вносит определённые изменения в стиль взаимодействия учитель – ученик (ученик –партнёр, который имеет право на принятие решений, например, о содержании своего образования, уровне его усвоения и т. д., учитель – помощник ученика, он оказывает помощь ученику принять и выполнить принятое им решение;</w:t>
      </w:r>
    </w:p>
    <w:p w:rsidR="00847324" w:rsidRPr="00FA43F7" w:rsidRDefault="00847324" w:rsidP="002C7C6E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3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на основе «учебных ситуаций», образовательная задача которых состоит в организации условий, провоцирующих детское действие;</w:t>
      </w:r>
    </w:p>
    <w:p w:rsidR="00FD0FD6" w:rsidRPr="00FA43F7" w:rsidRDefault="002C7C6E" w:rsidP="002C7C6E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3F7">
        <w:rPr>
          <w:color w:val="000000"/>
        </w:rPr>
        <w:t xml:space="preserve">       Базовым навыком функциональной грамотности является читательская грамотность. В современном обществе необходимо уметь работать с информацией (читать, прежде всего), это обязательное  условие успешности.</w:t>
      </w:r>
      <w:r w:rsidR="00C4682E" w:rsidRPr="00FA43F7">
        <w:rPr>
          <w:color w:val="000000"/>
        </w:rPr>
        <w:t xml:space="preserve"> Необходимо уделять внимание развитию осознанности чтения.</w:t>
      </w:r>
      <w:r w:rsidR="006002A8" w:rsidRPr="00FA43F7">
        <w:t xml:space="preserve"> </w:t>
      </w:r>
      <w:r w:rsidR="00FD0FD6" w:rsidRPr="00FA43F7">
        <w:t xml:space="preserve">Человек, грамотно читающий, </w:t>
      </w:r>
      <w:r w:rsidR="00FD0FD6" w:rsidRPr="00FA43F7">
        <w:rPr>
          <w:color w:val="000000"/>
        </w:rPr>
        <w:t>понимает текст, размышляет над его содержанием, легко излагает свои мысли, свободно общается. Осознанное чтение является гарантией успеха в любой предметной области, основой развития ключевых компетентностей. Необходимо проверять и грамотность чтения. Проверку осуществляю</w:t>
      </w:r>
      <w:r w:rsidR="00FD0FD6" w:rsidRPr="00FA43F7">
        <w:t xml:space="preserve"> </w:t>
      </w:r>
      <w:r w:rsidR="00FD0FD6" w:rsidRPr="00FA43F7">
        <w:rPr>
          <w:color w:val="000000"/>
        </w:rPr>
        <w:t>при помощи специальных вопросов и заданий, при составлении которых учитываются уровни понимания текста.</w:t>
      </w:r>
    </w:p>
    <w:p w:rsidR="00FD0FD6" w:rsidRPr="00FA43F7" w:rsidRDefault="00FD0FD6" w:rsidP="002C7C6E">
      <w:pPr>
        <w:pStyle w:val="a8"/>
        <w:shd w:val="clear" w:color="auto" w:fill="FFFFFF"/>
        <w:spacing w:before="0" w:beforeAutospacing="0" w:after="0" w:afterAutospacing="0"/>
        <w:jc w:val="both"/>
      </w:pPr>
      <w:r w:rsidRPr="00FA43F7">
        <w:t xml:space="preserve">            Недостатки чтения обусловливают и недостатки интеллектуального развития, что вполне объяснимо. Ведь в старших классах резко увеличивается объем информации, и здесь нужно не только много читать и запоминать, но, главным образом, анализировать, обобщать, делать выводы. А при неразвитом навыке чтения это окажется для ученика невозможным. Современный человек может в наше время читать книги не только на бумажных носителях, но и на электронных, поэтому учитель должна научить ученика работать с различными текстами: «бумажными», электронными и звучащими (аудиокнигами).</w:t>
      </w:r>
    </w:p>
    <w:p w:rsidR="00FA43F7" w:rsidRDefault="00FD0FD6" w:rsidP="00FA43F7">
      <w:pPr>
        <w:pStyle w:val="a8"/>
        <w:shd w:val="clear" w:color="auto" w:fill="FFFFFF"/>
        <w:spacing w:before="0" w:beforeAutospacing="0" w:after="0" w:afterAutospacing="0"/>
        <w:ind w:firstLine="708"/>
        <w:jc w:val="both"/>
      </w:pPr>
      <w:r w:rsidRPr="00FA43F7">
        <w:t>В методических целях для формирования функциональной грамотности использовать сплошные и не</w:t>
      </w:r>
      <w:r w:rsidR="00E92508" w:rsidRPr="00FA43F7">
        <w:t xml:space="preserve"> </w:t>
      </w:r>
      <w:r w:rsidRPr="00FA43F7">
        <w:t xml:space="preserve">сплошные тексты </w:t>
      </w:r>
      <w:r w:rsidR="00FA43F7">
        <w:t>(</w:t>
      </w:r>
      <w:r w:rsidR="00FA43F7" w:rsidRPr="00FA43F7">
        <w:rPr>
          <w:i/>
        </w:rPr>
        <w:t>С</w:t>
      </w:r>
      <w:r w:rsidRPr="00FA43F7">
        <w:rPr>
          <w:i/>
        </w:rPr>
        <w:t>хема 2</w:t>
      </w:r>
      <w:r w:rsidRPr="00FA43F7">
        <w:t>)  . Этой классификацией пользуются составители теста PISA. Желательно использовать такие тексты, в которых представлено то или иное сочетание разных типов речи: рассуждения, повествования, описания. Разнообразие типов речи в тексте не только активизирует внимание учеников, но и существенно облегчает учителю формулировку заданий.</w:t>
      </w:r>
      <w:r w:rsidR="00E92508" w:rsidRPr="00FA43F7">
        <w:t xml:space="preserve">   </w:t>
      </w:r>
    </w:p>
    <w:p w:rsidR="00FA43F7" w:rsidRPr="00FA43F7" w:rsidRDefault="00FA43F7" w:rsidP="00FA43F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Cs w:val="21"/>
        </w:rPr>
      </w:pPr>
      <w:r w:rsidRPr="00FA43F7">
        <w:rPr>
          <w:color w:val="000000"/>
          <w:szCs w:val="21"/>
        </w:rPr>
        <w:t>В виде чего можно представить модель формирования и развития функциональной грамотности? Думаю, что в виде плодового дерева. Как любому дереву необходим уход, полив, тепло, свет, так и маленькой личности, приходящей к учителю на урок, необходимы знания, умения и навыки.</w:t>
      </w:r>
      <w:r w:rsidRPr="00FA43F7">
        <w:rPr>
          <w:sz w:val="22"/>
        </w:rPr>
        <w:t xml:space="preserve"> </w:t>
      </w:r>
      <w:r w:rsidRPr="00FA43F7">
        <w:rPr>
          <w:color w:val="000000"/>
          <w:szCs w:val="21"/>
        </w:rPr>
        <w:t>Дерево – функционально грамотная личность, вода – педагогические технологии, яблочки – это ключевые компетенции и лейка, конечно же сам учитель. Для того, чтобы поливать, учитель должен постоянно пополняться, т.е. заниматься самообразованием. Без полива дерево зачахнет, а без грамотной компетентной работы педагога нельзя сформировать, добиться развития функциональной грамотности младших школьников.</w:t>
      </w:r>
    </w:p>
    <w:p w:rsidR="00E92508" w:rsidRPr="00FA43F7" w:rsidRDefault="00E92508" w:rsidP="00E92508">
      <w:pPr>
        <w:pStyle w:val="a8"/>
        <w:shd w:val="clear" w:color="auto" w:fill="FFFFFF"/>
        <w:spacing w:before="0" w:beforeAutospacing="0" w:after="0" w:afterAutospacing="0"/>
        <w:ind w:firstLine="708"/>
        <w:jc w:val="both"/>
      </w:pPr>
    </w:p>
    <w:p w:rsidR="00FD0FD6" w:rsidRDefault="00E92508" w:rsidP="00E92508">
      <w:pPr>
        <w:pStyle w:val="a8"/>
        <w:shd w:val="clear" w:color="auto" w:fill="FFFFFF"/>
        <w:spacing w:before="0" w:beforeAutospacing="0" w:after="0" w:afterAutospacing="0"/>
        <w:ind w:firstLine="708"/>
        <w:jc w:val="center"/>
        <w:rPr>
          <w:sz w:val="28"/>
        </w:rPr>
      </w:pPr>
      <w:r>
        <w:rPr>
          <w:sz w:val="28"/>
        </w:rPr>
        <w:lastRenderedPageBreak/>
        <w:t xml:space="preserve">     </w:t>
      </w:r>
      <w:r w:rsidR="009A3BB7">
        <w:rPr>
          <w:noProof/>
          <w:sz w:val="28"/>
        </w:rPr>
        <w:drawing>
          <wp:inline distT="0" distB="0" distL="0" distR="0" wp14:anchorId="1D294FAB" wp14:editId="54E22025">
            <wp:extent cx="5486400" cy="3200400"/>
            <wp:effectExtent l="38100" t="38100" r="114300" b="13335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FD0FD6" w:rsidRDefault="00FD0FD6" w:rsidP="00E92508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FD0FD6" w:rsidRPr="00FA43F7" w:rsidRDefault="00FD0FD6" w:rsidP="00E92508">
      <w:pPr>
        <w:pStyle w:val="a8"/>
        <w:shd w:val="clear" w:color="auto" w:fill="FFFFFF"/>
        <w:spacing w:before="0" w:beforeAutospacing="0" w:after="0" w:afterAutospacing="0"/>
        <w:ind w:firstLine="708"/>
        <w:jc w:val="center"/>
        <w:rPr>
          <w:i/>
          <w:sz w:val="22"/>
        </w:rPr>
      </w:pPr>
      <w:r w:rsidRPr="00FA43F7">
        <w:rPr>
          <w:i/>
          <w:color w:val="000000"/>
          <w:sz w:val="22"/>
          <w:szCs w:val="21"/>
        </w:rPr>
        <w:t>Схема 2. Типы текстов</w:t>
      </w:r>
    </w:p>
    <w:p w:rsidR="00FA43F7" w:rsidRDefault="00FA43F7" w:rsidP="003354C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Cs w:val="21"/>
        </w:rPr>
      </w:pPr>
    </w:p>
    <w:p w:rsidR="003354C5" w:rsidRPr="00FA43F7" w:rsidRDefault="003354C5" w:rsidP="003354C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Cs w:val="21"/>
        </w:rPr>
      </w:pPr>
      <w:r w:rsidRPr="00FA43F7">
        <w:rPr>
          <w:color w:val="000000"/>
          <w:szCs w:val="21"/>
        </w:rPr>
        <w:t xml:space="preserve">Из всего выше сказанного можно выделить следующее. Ученик научиться действовать может только в процессе самого действия, а вот каждодневная работа учителя на уроке, образовательные технологии, которые он выбирает, формируют функциональную грамотность учащихся, соответствующую их возрастной ступени. Поэтому, </w:t>
      </w:r>
      <w:r w:rsidR="00FA43F7" w:rsidRPr="00FA43F7">
        <w:rPr>
          <w:color w:val="000000"/>
          <w:szCs w:val="21"/>
        </w:rPr>
        <w:t>проблема повышения  технологической компетентности учителя, включающей в себя глубокую теоретическую подготовку и практический опыт продуктивного применения современных образовательных технологий на уроке, готовность к их адаптации и модификации с учётом индивидуальных и возрастных особенностей учащихся, является важнейшей в профессиональном становлении современного учителя.</w:t>
      </w:r>
    </w:p>
    <w:p w:rsidR="00B57D92" w:rsidRDefault="00B57D92" w:rsidP="00B57D92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1"/>
        </w:rPr>
      </w:pPr>
    </w:p>
    <w:p w:rsidR="005A675C" w:rsidRDefault="00FA43F7" w:rsidP="00FA43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FA43F7">
        <w:rPr>
          <w:rFonts w:ascii="Times New Roman" w:hAnsi="Times New Roman" w:cs="Times New Roman"/>
          <w:b/>
          <w:sz w:val="24"/>
        </w:rPr>
        <w:t xml:space="preserve">Перечень использованных Интернет </w:t>
      </w:r>
      <w:r w:rsidR="0061381B">
        <w:rPr>
          <w:rFonts w:ascii="Times New Roman" w:hAnsi="Times New Roman" w:cs="Times New Roman"/>
          <w:b/>
          <w:sz w:val="24"/>
        </w:rPr>
        <w:t>–</w:t>
      </w:r>
      <w:r w:rsidRPr="00FA43F7">
        <w:rPr>
          <w:rFonts w:ascii="Times New Roman" w:hAnsi="Times New Roman" w:cs="Times New Roman"/>
          <w:b/>
          <w:sz w:val="24"/>
        </w:rPr>
        <w:t xml:space="preserve"> источников</w:t>
      </w:r>
    </w:p>
    <w:p w:rsidR="0061381B" w:rsidRPr="00FA43F7" w:rsidRDefault="0061381B" w:rsidP="00FA43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A43F7" w:rsidRPr="00FA43F7" w:rsidRDefault="00EC198D" w:rsidP="005A675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hyperlink r:id="rId15" w:history="1">
        <w:r w:rsidR="005A675C" w:rsidRPr="00FA43F7">
          <w:rPr>
            <w:rStyle w:val="a3"/>
            <w:rFonts w:ascii="Times New Roman" w:hAnsi="Times New Roman" w:cs="Times New Roman"/>
            <w:sz w:val="24"/>
            <w:lang w:val="kk-KZ"/>
          </w:rPr>
          <w:t>https://urok.1sept.ru/articles/691288</w:t>
        </w:r>
      </w:hyperlink>
      <w:r w:rsidR="005A675C" w:rsidRPr="00FA43F7">
        <w:rPr>
          <w:rFonts w:ascii="Times New Roman" w:hAnsi="Times New Roman" w:cs="Times New Roman"/>
          <w:sz w:val="24"/>
          <w:lang w:val="kk-KZ"/>
        </w:rPr>
        <w:t xml:space="preserve"> Описание опыта работы учителя начальных классов</w:t>
      </w:r>
    </w:p>
    <w:p w:rsidR="00FA43F7" w:rsidRPr="00FA43F7" w:rsidRDefault="00EC198D" w:rsidP="005A675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hyperlink r:id="rId16" w:history="1">
        <w:r w:rsidR="005A675C" w:rsidRPr="00FA43F7">
          <w:rPr>
            <w:rStyle w:val="a3"/>
            <w:rFonts w:ascii="Times New Roman" w:hAnsi="Times New Roman" w:cs="Times New Roman"/>
            <w:sz w:val="24"/>
            <w:lang w:val="kk-KZ"/>
          </w:rPr>
          <w:t>http://sch5.krichev.edu.by/ru/main.aspx?guid=14431</w:t>
        </w:r>
      </w:hyperlink>
      <w:r w:rsidR="005A675C" w:rsidRPr="00FA43F7">
        <w:rPr>
          <w:rFonts w:ascii="Times New Roman" w:hAnsi="Times New Roman" w:cs="Times New Roman"/>
          <w:sz w:val="24"/>
          <w:lang w:val="kk-KZ"/>
        </w:rPr>
        <w:t xml:space="preserve"> Из опыта работы</w:t>
      </w:r>
    </w:p>
    <w:p w:rsidR="00FD0FD6" w:rsidRDefault="00EC198D" w:rsidP="005A675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hyperlink r:id="rId17" w:history="1">
        <w:r w:rsidR="00FD0FD6" w:rsidRPr="00FA43F7">
          <w:rPr>
            <w:rStyle w:val="a3"/>
            <w:rFonts w:ascii="Times New Roman" w:hAnsi="Times New Roman" w:cs="Times New Roman"/>
            <w:sz w:val="24"/>
            <w:lang w:val="kk-KZ"/>
          </w:rPr>
          <w:t>https://multiurok.ru/files/vystuplenie-na-temu-funktsionalnaia-gramotnost-v-n.html</w:t>
        </w:r>
      </w:hyperlink>
      <w:r w:rsidR="00FD0FD6" w:rsidRPr="00FA43F7">
        <w:rPr>
          <w:rFonts w:ascii="Times New Roman" w:hAnsi="Times New Roman" w:cs="Times New Roman"/>
          <w:sz w:val="24"/>
          <w:lang w:val="kk-KZ"/>
        </w:rPr>
        <w:t xml:space="preserve"> Выступление на тему "Функциональная грамотность в начальной школе"</w:t>
      </w:r>
    </w:p>
    <w:p w:rsidR="0061381B" w:rsidRDefault="00EC198D" w:rsidP="0061381B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hyperlink r:id="rId18" w:history="1">
        <w:r w:rsidR="0061381B" w:rsidRPr="00F12FC7">
          <w:rPr>
            <w:rStyle w:val="a3"/>
            <w:rFonts w:ascii="Times New Roman" w:hAnsi="Times New Roman" w:cs="Times New Roman"/>
            <w:sz w:val="24"/>
            <w:lang w:val="kk-KZ"/>
          </w:rPr>
          <w:t>https://files.itperemena.ru/conf/2023/05/smi/3254601.pdf</w:t>
        </w:r>
      </w:hyperlink>
      <w:r w:rsidR="0061381B">
        <w:rPr>
          <w:rFonts w:ascii="Times New Roman" w:hAnsi="Times New Roman" w:cs="Times New Roman"/>
          <w:sz w:val="24"/>
          <w:lang w:val="kk-KZ"/>
        </w:rPr>
        <w:t xml:space="preserve"> </w:t>
      </w:r>
      <w:r w:rsidR="0061381B" w:rsidRPr="0061381B">
        <w:rPr>
          <w:rFonts w:ascii="Times New Roman" w:hAnsi="Times New Roman" w:cs="Times New Roman"/>
          <w:sz w:val="24"/>
          <w:lang w:val="kk-KZ"/>
        </w:rPr>
        <w:t>Инструменты формирования функциональной грамотности</w:t>
      </w:r>
      <w:r w:rsidR="0061381B">
        <w:rPr>
          <w:rFonts w:ascii="Times New Roman" w:hAnsi="Times New Roman" w:cs="Times New Roman"/>
          <w:sz w:val="24"/>
          <w:lang w:val="kk-KZ"/>
        </w:rPr>
        <w:t xml:space="preserve"> </w:t>
      </w:r>
      <w:r w:rsidR="0061381B" w:rsidRPr="0061381B">
        <w:rPr>
          <w:rFonts w:ascii="Times New Roman" w:hAnsi="Times New Roman" w:cs="Times New Roman"/>
          <w:sz w:val="24"/>
          <w:lang w:val="kk-KZ"/>
        </w:rPr>
        <w:t>обучающихся в начальной школе</w:t>
      </w:r>
    </w:p>
    <w:p w:rsidR="0061381B" w:rsidRDefault="00EC198D" w:rsidP="0061381B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hyperlink r:id="rId19" w:history="1">
        <w:r w:rsidR="0061381B" w:rsidRPr="00F12FC7">
          <w:rPr>
            <w:rStyle w:val="a3"/>
            <w:rFonts w:ascii="Times New Roman" w:hAnsi="Times New Roman" w:cs="Times New Roman"/>
            <w:sz w:val="24"/>
            <w:lang w:val="kk-KZ"/>
          </w:rPr>
          <w:t>https://nsportal.ru/nachalnaya-shkola/obshchepedagogicheskie-tekhnologii/2021/01/12/formirovanie-funktsionalnoy</w:t>
        </w:r>
      </w:hyperlink>
      <w:r w:rsidR="0061381B">
        <w:rPr>
          <w:rFonts w:ascii="Times New Roman" w:hAnsi="Times New Roman" w:cs="Times New Roman"/>
          <w:sz w:val="24"/>
          <w:lang w:val="kk-KZ"/>
        </w:rPr>
        <w:t xml:space="preserve"> </w:t>
      </w:r>
      <w:r w:rsidR="0061381B" w:rsidRPr="0061381B">
        <w:rPr>
          <w:rFonts w:ascii="Times New Roman" w:hAnsi="Times New Roman" w:cs="Times New Roman"/>
          <w:sz w:val="24"/>
          <w:lang w:val="kk-KZ"/>
        </w:rPr>
        <w:t>Формирование функциональной грамотности в начальной школе.</w:t>
      </w:r>
    </w:p>
    <w:p w:rsidR="0061381B" w:rsidRPr="0061381B" w:rsidRDefault="00EC198D" w:rsidP="0061381B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hyperlink r:id="rId20" w:history="1">
        <w:r w:rsidR="0061381B" w:rsidRPr="00F12FC7">
          <w:rPr>
            <w:rStyle w:val="a3"/>
            <w:rFonts w:ascii="Times New Roman" w:hAnsi="Times New Roman" w:cs="Times New Roman"/>
            <w:sz w:val="24"/>
            <w:lang w:val="kk-KZ"/>
          </w:rPr>
          <w:t>https://infourok.ru/statya-formirovanie-funkcionalnoj-gramotnosti-mladshih-shkolnikov-na-urokah-v-nachalnoj-shkole-6436552.html</w:t>
        </w:r>
      </w:hyperlink>
      <w:r w:rsidR="0061381B">
        <w:rPr>
          <w:rFonts w:ascii="Times New Roman" w:hAnsi="Times New Roman" w:cs="Times New Roman"/>
          <w:sz w:val="24"/>
          <w:lang w:val="kk-KZ"/>
        </w:rPr>
        <w:t xml:space="preserve"> </w:t>
      </w:r>
      <w:r w:rsidR="0061381B" w:rsidRPr="0061381B">
        <w:rPr>
          <w:rFonts w:ascii="Times New Roman" w:hAnsi="Times New Roman" w:cs="Times New Roman"/>
          <w:sz w:val="24"/>
          <w:lang w:val="kk-KZ"/>
        </w:rPr>
        <w:t>Статья "Формирование функциональной грамотности младших школьников на уроках в начальной школе"</w:t>
      </w:r>
    </w:p>
    <w:p w:rsidR="005A675C" w:rsidRPr="00FA43F7" w:rsidRDefault="005A675C" w:rsidP="005A675C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</w:p>
    <w:sectPr w:rsidR="005A675C" w:rsidRPr="00FA4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F374D5"/>
    <w:multiLevelType w:val="multilevel"/>
    <w:tmpl w:val="AF864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942980"/>
    <w:multiLevelType w:val="hybridMultilevel"/>
    <w:tmpl w:val="B0E609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5F133B"/>
    <w:multiLevelType w:val="hybridMultilevel"/>
    <w:tmpl w:val="09543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802271"/>
    <w:multiLevelType w:val="hybridMultilevel"/>
    <w:tmpl w:val="E9BA1F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5342649"/>
    <w:multiLevelType w:val="hybridMultilevel"/>
    <w:tmpl w:val="043EFC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7663ED9"/>
    <w:multiLevelType w:val="hybridMultilevel"/>
    <w:tmpl w:val="46CA3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DF7F4F"/>
    <w:multiLevelType w:val="hybridMultilevel"/>
    <w:tmpl w:val="4502E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886"/>
    <w:rsid w:val="001A2514"/>
    <w:rsid w:val="002C7C6E"/>
    <w:rsid w:val="003354C5"/>
    <w:rsid w:val="005A675C"/>
    <w:rsid w:val="005D1D19"/>
    <w:rsid w:val="006002A8"/>
    <w:rsid w:val="0061381B"/>
    <w:rsid w:val="00637DF4"/>
    <w:rsid w:val="00847324"/>
    <w:rsid w:val="008A68ED"/>
    <w:rsid w:val="00962DA0"/>
    <w:rsid w:val="009A3BB7"/>
    <w:rsid w:val="00B57D92"/>
    <w:rsid w:val="00C4682E"/>
    <w:rsid w:val="00CA6B47"/>
    <w:rsid w:val="00D65C86"/>
    <w:rsid w:val="00DE3886"/>
    <w:rsid w:val="00E352A9"/>
    <w:rsid w:val="00E80010"/>
    <w:rsid w:val="00E92508"/>
    <w:rsid w:val="00E96C14"/>
    <w:rsid w:val="00EC198D"/>
    <w:rsid w:val="00F06A4A"/>
    <w:rsid w:val="00F75FF0"/>
    <w:rsid w:val="00FA43F7"/>
    <w:rsid w:val="00FD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BCA23C-1B7F-4B26-8B7F-3C3855A19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675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6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75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75FF0"/>
    <w:pPr>
      <w:ind w:left="720"/>
      <w:contextualSpacing/>
    </w:pPr>
  </w:style>
  <w:style w:type="table" w:styleId="a7">
    <w:name w:val="Table Grid"/>
    <w:basedOn w:val="a1"/>
    <w:uiPriority w:val="59"/>
    <w:rsid w:val="00F75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5D1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hyperlink" Target="https://files.itperemena.ru/conf/2023/05/smi/3254601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hyperlink" Target="https://multiurok.ru/files/vystuplenie-na-temu-funktsionalnaia-gramotnost-v-n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5.krichev.edu.by/ru/main.aspx?guid=14431" TargetMode="External"/><Relationship Id="rId20" Type="http://schemas.openxmlformats.org/officeDocument/2006/relationships/hyperlink" Target="https://infourok.ru/statya-formirovanie-funkcionalnoj-gramotnosti-mladshih-shkolnikov-na-urokah-v-nachalnoj-shkole-6436552.html" TargetMode="Externa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5" Type="http://schemas.openxmlformats.org/officeDocument/2006/relationships/diagramData" Target="diagrams/data1.xml"/><Relationship Id="rId15" Type="http://schemas.openxmlformats.org/officeDocument/2006/relationships/hyperlink" Target="https://urok.1sept.ru/articles/691288" TargetMode="External"/><Relationship Id="rId10" Type="http://schemas.openxmlformats.org/officeDocument/2006/relationships/diagramData" Target="diagrams/data2.xml"/><Relationship Id="rId19" Type="http://schemas.openxmlformats.org/officeDocument/2006/relationships/hyperlink" Target="https://nsportal.ru/nachalnaya-shkola/obshchepedagogicheskie-tekhnologii/2021/01/12/formirovanie-funktsionalnoy" TargetMode="Externa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Relationship Id="rId22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D77EEC-6A8F-4A10-AA33-24696BC1EDE9}" type="doc">
      <dgm:prSet loTypeId="urn:microsoft.com/office/officeart/2005/8/layout/vList4" loCatId="picture" qsTypeId="urn:microsoft.com/office/officeart/2005/8/quickstyle/3d2" qsCatId="3D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EF2CAA01-391C-4E24-93D1-5F3FEB35D708}">
      <dgm:prSet phldrT="[Текст]" custT="1"/>
      <dgm:spPr/>
      <dgm:t>
        <a:bodyPr/>
        <a:lstStyle/>
        <a:p>
          <a:r>
            <a:rPr lang="kk-KZ" sz="105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Естественнонаучная грамотность </a:t>
          </a:r>
        </a:p>
        <a:p>
          <a:r>
            <a:rPr lang="kk-KZ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способность человека осваивать и использовать естественнонаучные знания для распознания и постановки вопросов, для освоения новых знаний и умения использовать их в дальнейшей жизни.</a:t>
          </a:r>
          <a:endParaRPr lang="ru-RU" sz="10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6B26DDB-C98F-4838-9CB2-EF8314E76F48}" type="parTrans" cxnId="{418D4781-58D4-42B8-863F-D28E62285ED1}">
      <dgm:prSet/>
      <dgm:spPr/>
      <dgm:t>
        <a:bodyPr/>
        <a:lstStyle/>
        <a:p>
          <a:endParaRPr lang="ru-RU" sz="28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FEE54775-2E49-4E25-864E-A8D35ABF1720}" type="sibTrans" cxnId="{418D4781-58D4-42B8-863F-D28E62285ED1}">
      <dgm:prSet/>
      <dgm:spPr/>
      <dgm:t>
        <a:bodyPr/>
        <a:lstStyle/>
        <a:p>
          <a:endParaRPr lang="ru-RU" sz="28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88509B80-38F1-487F-A027-434E99188D29}">
      <dgm:prSet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Математическая грамотность  </a:t>
          </a:r>
        </a:p>
        <a:p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способность человека определять и понимать роль математики в мире, в котором он живёт</a:t>
          </a:r>
        </a:p>
      </dgm:t>
    </dgm:pt>
    <dgm:pt modelId="{2C5B80BD-74FA-4481-AAB1-6C146FC99920}" type="parTrans" cxnId="{10BE3590-B937-4DBA-B98E-4D140A65004B}">
      <dgm:prSet/>
      <dgm:spPr/>
      <dgm:t>
        <a:bodyPr/>
        <a:lstStyle/>
        <a:p>
          <a:endParaRPr lang="ru-RU" sz="28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449EA5E-E68A-4793-B64E-890CE7684FA9}" type="sibTrans" cxnId="{10BE3590-B937-4DBA-B98E-4D140A65004B}">
      <dgm:prSet/>
      <dgm:spPr/>
      <dgm:t>
        <a:bodyPr/>
        <a:lstStyle/>
        <a:p>
          <a:endParaRPr lang="ru-RU" sz="28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C6C1E44E-7D23-4451-B25A-6B87153CEFBC}">
      <dgm:prSet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Финансовая грамотность</a:t>
          </a:r>
        </a:p>
        <a:p>
          <a:r>
            <a:rPr lang="kk-KZ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знание и понимание финансовых понятий и финансовых рисков</a:t>
          </a:r>
          <a:r>
            <a:rPr lang="kk-KZ" sz="105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.</a:t>
          </a:r>
          <a:endParaRPr lang="ru-RU" sz="105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B250A432-6351-4A4B-A796-E33560D347B0}" type="parTrans" cxnId="{E035BE05-7B87-46F4-8830-734944360959}">
      <dgm:prSet/>
      <dgm:spPr/>
      <dgm:t>
        <a:bodyPr/>
        <a:lstStyle/>
        <a:p>
          <a:endParaRPr lang="ru-RU" sz="28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FE4B679D-2A0F-450E-8267-3588E69CE50A}" type="sibTrans" cxnId="{E035BE05-7B87-46F4-8830-734944360959}">
      <dgm:prSet/>
      <dgm:spPr/>
      <dgm:t>
        <a:bodyPr/>
        <a:lstStyle/>
        <a:p>
          <a:endParaRPr lang="ru-RU" sz="28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9787C6FC-6437-4E0D-931E-0AF836A83553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Читательская грамотность</a:t>
          </a:r>
        </a:p>
        <a:p>
          <a:r>
            <a:rPr lang="kk-KZ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способность к чтению и пониманию чебных текстов, умение извлекать информацию из текста, интерпретировать, использовать ее при решении учебных, учебнопрактических задач и в повседневной жизни</a:t>
          </a:r>
          <a:endParaRPr lang="ru-RU" sz="10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F19BE37F-BD9F-4C81-A399-7508DC352CB0}" type="parTrans" cxnId="{04A13B57-8073-4804-BBA3-4914D4B21877}">
      <dgm:prSet/>
      <dgm:spPr/>
      <dgm:t>
        <a:bodyPr/>
        <a:lstStyle/>
        <a:p>
          <a:endParaRPr lang="ru-RU" sz="28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D0129799-6079-4F6D-A882-B87E3137A961}" type="sibTrans" cxnId="{04A13B57-8073-4804-BBA3-4914D4B21877}">
      <dgm:prSet/>
      <dgm:spPr/>
      <dgm:t>
        <a:bodyPr/>
        <a:lstStyle/>
        <a:p>
          <a:endParaRPr lang="ru-RU" sz="28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23B2B3A6-65B2-4924-93D1-8098D02BC933}">
      <dgm:prSet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Креативное мышление</a:t>
          </a:r>
        </a:p>
        <a:p>
          <a:r>
            <a:rPr lang="kk-KZ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умение ученика использовать свое воображение для выработки и совершенствования идей, формирования нового знания, решения задач, с которыми он не сталкивался раньше. Для развития креативного мышления можно использовать любые методы и приемы технологии критического мышления</a:t>
          </a:r>
          <a:endParaRPr lang="ru-RU" sz="10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endParaRPr lang="ru-RU" sz="10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ABD3FA16-122F-467A-A8B1-86B2E3954D66}" type="parTrans" cxnId="{73F0F0D8-DFE4-4705-B568-CF23264310AE}">
      <dgm:prSet/>
      <dgm:spPr/>
      <dgm:t>
        <a:bodyPr/>
        <a:lstStyle/>
        <a:p>
          <a:endParaRPr lang="ru-RU" sz="28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2C87E26B-915A-474A-9B7E-9E41E4B91B85}" type="sibTrans" cxnId="{73F0F0D8-DFE4-4705-B568-CF23264310AE}">
      <dgm:prSet/>
      <dgm:spPr/>
      <dgm:t>
        <a:bodyPr/>
        <a:lstStyle/>
        <a:p>
          <a:endParaRPr lang="ru-RU" sz="28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CF6AC7BB-352A-4E0A-9BEA-259758158920}" type="pres">
      <dgm:prSet presAssocID="{AAD77EEC-6A8F-4A10-AA33-24696BC1EDE9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1755DF6-BE7E-4AE9-9285-252C47F3E2ED}" type="pres">
      <dgm:prSet presAssocID="{88509B80-38F1-487F-A027-434E99188D29}" presName="comp" presStyleCnt="0"/>
      <dgm:spPr/>
    </dgm:pt>
    <dgm:pt modelId="{9A52C2B6-84A9-4219-9993-B442BCF0CC32}" type="pres">
      <dgm:prSet presAssocID="{88509B80-38F1-487F-A027-434E99188D29}" presName="box" presStyleLbl="node1" presStyleIdx="0" presStyleCnt="5" custScaleY="240467"/>
      <dgm:spPr/>
      <dgm:t>
        <a:bodyPr/>
        <a:lstStyle/>
        <a:p>
          <a:endParaRPr lang="ru-RU"/>
        </a:p>
      </dgm:t>
    </dgm:pt>
    <dgm:pt modelId="{A5C09A61-826F-45ED-8EF0-EE24F996DFD8}" type="pres">
      <dgm:prSet presAssocID="{88509B80-38F1-487F-A027-434E99188D29}" presName="img" presStyleLbl="fgImgPlace1" presStyleIdx="0" presStyleCnt="5" custScaleY="30058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16C5850-616D-4B82-8A81-E153A48F2780}" type="pres">
      <dgm:prSet presAssocID="{88509B80-38F1-487F-A027-434E99188D29}" presName="text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3D488A-FB44-4605-9D24-B70618C98518}" type="pres">
      <dgm:prSet presAssocID="{7449EA5E-E68A-4793-B64E-890CE7684FA9}" presName="spacer" presStyleCnt="0"/>
      <dgm:spPr/>
    </dgm:pt>
    <dgm:pt modelId="{51883080-D150-4FA5-9EE8-800A468A15AE}" type="pres">
      <dgm:prSet presAssocID="{C6C1E44E-7D23-4451-B25A-6B87153CEFBC}" presName="comp" presStyleCnt="0"/>
      <dgm:spPr/>
    </dgm:pt>
    <dgm:pt modelId="{BB7941E4-AA5A-40EE-8353-BBA829A3D6ED}" type="pres">
      <dgm:prSet presAssocID="{C6C1E44E-7D23-4451-B25A-6B87153CEFBC}" presName="box" presStyleLbl="node1" presStyleIdx="1" presStyleCnt="5" custScaleY="245324"/>
      <dgm:spPr/>
      <dgm:t>
        <a:bodyPr/>
        <a:lstStyle/>
        <a:p>
          <a:endParaRPr lang="ru-RU"/>
        </a:p>
      </dgm:t>
    </dgm:pt>
    <dgm:pt modelId="{B60748B6-442E-4529-84D8-83BAE60AEACE}" type="pres">
      <dgm:prSet presAssocID="{C6C1E44E-7D23-4451-B25A-6B87153CEFBC}" presName="img" presStyleLbl="fgImgPlace1" presStyleIdx="1" presStyleCnt="5" custScaleY="318579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C95327F6-F742-4FDB-A4E0-E1130628F783}" type="pres">
      <dgm:prSet presAssocID="{C6C1E44E-7D23-4451-B25A-6B87153CEFBC}" presName="text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4967A4-DE68-48F5-B3FB-059B13C30F1C}" type="pres">
      <dgm:prSet presAssocID="{FE4B679D-2A0F-450E-8267-3588E69CE50A}" presName="spacer" presStyleCnt="0"/>
      <dgm:spPr/>
    </dgm:pt>
    <dgm:pt modelId="{D27BBD62-80F9-4949-90DE-B90375AFF72A}" type="pres">
      <dgm:prSet presAssocID="{9787C6FC-6437-4E0D-931E-0AF836A83553}" presName="comp" presStyleCnt="0"/>
      <dgm:spPr/>
    </dgm:pt>
    <dgm:pt modelId="{88C06943-40DE-4599-9020-E8A962B0B9CB}" type="pres">
      <dgm:prSet presAssocID="{9787C6FC-6437-4E0D-931E-0AF836A83553}" presName="box" presStyleLbl="node1" presStyleIdx="2" presStyleCnt="5" custScaleY="346793"/>
      <dgm:spPr/>
      <dgm:t>
        <a:bodyPr/>
        <a:lstStyle/>
        <a:p>
          <a:endParaRPr lang="ru-RU"/>
        </a:p>
      </dgm:t>
    </dgm:pt>
    <dgm:pt modelId="{64CC3B65-C3CD-4025-AC79-FC1073E9A6D6}" type="pres">
      <dgm:prSet presAssocID="{9787C6FC-6437-4E0D-931E-0AF836A83553}" presName="img" presStyleLbl="fgImgPlace1" presStyleIdx="2" presStyleCnt="5" custScaleY="274325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904CA5FF-7817-4BED-B543-785E3AC327FE}" type="pres">
      <dgm:prSet presAssocID="{9787C6FC-6437-4E0D-931E-0AF836A83553}" presName="text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0CA38B-0988-4C47-A409-8BCC6D89E8C9}" type="pres">
      <dgm:prSet presAssocID="{D0129799-6079-4F6D-A882-B87E3137A961}" presName="spacer" presStyleCnt="0"/>
      <dgm:spPr/>
    </dgm:pt>
    <dgm:pt modelId="{20ACC75A-75CD-48B2-8773-AA9559A933BA}" type="pres">
      <dgm:prSet presAssocID="{EF2CAA01-391C-4E24-93D1-5F3FEB35D708}" presName="comp" presStyleCnt="0"/>
      <dgm:spPr/>
    </dgm:pt>
    <dgm:pt modelId="{A8A768FF-4AA1-47F3-AD3A-CC4B93352C8A}" type="pres">
      <dgm:prSet presAssocID="{EF2CAA01-391C-4E24-93D1-5F3FEB35D708}" presName="box" presStyleLbl="node1" presStyleIdx="3" presStyleCnt="5" custScaleY="244780"/>
      <dgm:spPr/>
      <dgm:t>
        <a:bodyPr/>
        <a:lstStyle/>
        <a:p>
          <a:endParaRPr lang="ru-RU"/>
        </a:p>
      </dgm:t>
    </dgm:pt>
    <dgm:pt modelId="{EA0D3069-5E50-4BF7-BB17-C8AD5AC0CBB8}" type="pres">
      <dgm:prSet presAssocID="{EF2CAA01-391C-4E24-93D1-5F3FEB35D708}" presName="img" presStyleLbl="fgImgPlace1" presStyleIdx="3" presStyleCnt="5" custScaleY="253127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1000" b="-81000"/>
          </a:stretch>
        </a:blipFill>
      </dgm:spPr>
    </dgm:pt>
    <dgm:pt modelId="{8C8A4A88-2241-4D93-A6C7-B9B979BFEB65}" type="pres">
      <dgm:prSet presAssocID="{EF2CAA01-391C-4E24-93D1-5F3FEB35D708}" presName="text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D2C1FE-01AD-4C14-88AE-07351459A95C}" type="pres">
      <dgm:prSet presAssocID="{FEE54775-2E49-4E25-864E-A8D35ABF1720}" presName="spacer" presStyleCnt="0"/>
      <dgm:spPr/>
    </dgm:pt>
    <dgm:pt modelId="{E6E719C1-A8B2-4ED8-A2E7-0580A26EF4ED}" type="pres">
      <dgm:prSet presAssocID="{23B2B3A6-65B2-4924-93D1-8098D02BC933}" presName="comp" presStyleCnt="0"/>
      <dgm:spPr/>
    </dgm:pt>
    <dgm:pt modelId="{7392EB8C-CFB8-4FF8-A1D7-D7F3D7FE4E39}" type="pres">
      <dgm:prSet presAssocID="{23B2B3A6-65B2-4924-93D1-8098D02BC933}" presName="box" presStyleLbl="node1" presStyleIdx="4" presStyleCnt="5" custScaleY="298896"/>
      <dgm:spPr/>
      <dgm:t>
        <a:bodyPr/>
        <a:lstStyle/>
        <a:p>
          <a:endParaRPr lang="ru-RU"/>
        </a:p>
      </dgm:t>
    </dgm:pt>
    <dgm:pt modelId="{2C4E171C-C557-4DE1-9197-F316338EB3BA}" type="pres">
      <dgm:prSet presAssocID="{23B2B3A6-65B2-4924-93D1-8098D02BC933}" presName="img" presStyleLbl="fgImgPlace1" presStyleIdx="4" presStyleCnt="5" custScaleY="331791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  <dgm:pt modelId="{D59BB54F-D0DF-4FA0-80CD-E57A91753974}" type="pres">
      <dgm:prSet presAssocID="{23B2B3A6-65B2-4924-93D1-8098D02BC933}" presName="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BDB9721-B9C8-4A26-9851-74D3F09D1FBE}" type="presOf" srcId="{88509B80-38F1-487F-A027-434E99188D29}" destId="{9A52C2B6-84A9-4219-9993-B442BCF0CC32}" srcOrd="0" destOrd="0" presId="urn:microsoft.com/office/officeart/2005/8/layout/vList4"/>
    <dgm:cxn modelId="{04A13B57-8073-4804-BBA3-4914D4B21877}" srcId="{AAD77EEC-6A8F-4A10-AA33-24696BC1EDE9}" destId="{9787C6FC-6437-4E0D-931E-0AF836A83553}" srcOrd="2" destOrd="0" parTransId="{F19BE37F-BD9F-4C81-A399-7508DC352CB0}" sibTransId="{D0129799-6079-4F6D-A882-B87E3137A961}"/>
    <dgm:cxn modelId="{5843BB0B-61B5-40C3-90F2-A2C78CF3EC61}" type="presOf" srcId="{9787C6FC-6437-4E0D-931E-0AF836A83553}" destId="{904CA5FF-7817-4BED-B543-785E3AC327FE}" srcOrd="1" destOrd="0" presId="urn:microsoft.com/office/officeart/2005/8/layout/vList4"/>
    <dgm:cxn modelId="{10BE3590-B937-4DBA-B98E-4D140A65004B}" srcId="{AAD77EEC-6A8F-4A10-AA33-24696BC1EDE9}" destId="{88509B80-38F1-487F-A027-434E99188D29}" srcOrd="0" destOrd="0" parTransId="{2C5B80BD-74FA-4481-AAB1-6C146FC99920}" sibTransId="{7449EA5E-E68A-4793-B64E-890CE7684FA9}"/>
    <dgm:cxn modelId="{B4ADA9B7-8CC8-41B8-B3FB-BC24D0A17E3E}" type="presOf" srcId="{EF2CAA01-391C-4E24-93D1-5F3FEB35D708}" destId="{8C8A4A88-2241-4D93-A6C7-B9B979BFEB65}" srcOrd="1" destOrd="0" presId="urn:microsoft.com/office/officeart/2005/8/layout/vList4"/>
    <dgm:cxn modelId="{551CDCAC-19B3-43AA-95E0-3E9E48BE15A7}" type="presOf" srcId="{C6C1E44E-7D23-4451-B25A-6B87153CEFBC}" destId="{C95327F6-F742-4FDB-A4E0-E1130628F783}" srcOrd="1" destOrd="0" presId="urn:microsoft.com/office/officeart/2005/8/layout/vList4"/>
    <dgm:cxn modelId="{CD3C6242-B471-4101-94F8-641456495CFF}" type="presOf" srcId="{EF2CAA01-391C-4E24-93D1-5F3FEB35D708}" destId="{A8A768FF-4AA1-47F3-AD3A-CC4B93352C8A}" srcOrd="0" destOrd="0" presId="urn:microsoft.com/office/officeart/2005/8/layout/vList4"/>
    <dgm:cxn modelId="{E035BE05-7B87-46F4-8830-734944360959}" srcId="{AAD77EEC-6A8F-4A10-AA33-24696BC1EDE9}" destId="{C6C1E44E-7D23-4451-B25A-6B87153CEFBC}" srcOrd="1" destOrd="0" parTransId="{B250A432-6351-4A4B-A796-E33560D347B0}" sibTransId="{FE4B679D-2A0F-450E-8267-3588E69CE50A}"/>
    <dgm:cxn modelId="{73F0F0D8-DFE4-4705-B568-CF23264310AE}" srcId="{AAD77EEC-6A8F-4A10-AA33-24696BC1EDE9}" destId="{23B2B3A6-65B2-4924-93D1-8098D02BC933}" srcOrd="4" destOrd="0" parTransId="{ABD3FA16-122F-467A-A8B1-86B2E3954D66}" sibTransId="{2C87E26B-915A-474A-9B7E-9E41E4B91B85}"/>
    <dgm:cxn modelId="{7B9E070F-E614-45F5-B8CF-9C37101A735E}" type="presOf" srcId="{C6C1E44E-7D23-4451-B25A-6B87153CEFBC}" destId="{BB7941E4-AA5A-40EE-8353-BBA829A3D6ED}" srcOrd="0" destOrd="0" presId="urn:microsoft.com/office/officeart/2005/8/layout/vList4"/>
    <dgm:cxn modelId="{EE2FC046-6203-4A8D-8817-46BD8D4DA31E}" type="presOf" srcId="{23B2B3A6-65B2-4924-93D1-8098D02BC933}" destId="{D59BB54F-D0DF-4FA0-80CD-E57A91753974}" srcOrd="1" destOrd="0" presId="urn:microsoft.com/office/officeart/2005/8/layout/vList4"/>
    <dgm:cxn modelId="{532A2802-9BF7-4F4D-940B-E632A319BC6C}" type="presOf" srcId="{88509B80-38F1-487F-A027-434E99188D29}" destId="{216C5850-616D-4B82-8A81-E153A48F2780}" srcOrd="1" destOrd="0" presId="urn:microsoft.com/office/officeart/2005/8/layout/vList4"/>
    <dgm:cxn modelId="{418D4781-58D4-42B8-863F-D28E62285ED1}" srcId="{AAD77EEC-6A8F-4A10-AA33-24696BC1EDE9}" destId="{EF2CAA01-391C-4E24-93D1-5F3FEB35D708}" srcOrd="3" destOrd="0" parTransId="{16B26DDB-C98F-4838-9CB2-EF8314E76F48}" sibTransId="{FEE54775-2E49-4E25-864E-A8D35ABF1720}"/>
    <dgm:cxn modelId="{02F271BA-233B-4443-A057-CD6BC71F8D5C}" type="presOf" srcId="{23B2B3A6-65B2-4924-93D1-8098D02BC933}" destId="{7392EB8C-CFB8-4FF8-A1D7-D7F3D7FE4E39}" srcOrd="0" destOrd="0" presId="urn:microsoft.com/office/officeart/2005/8/layout/vList4"/>
    <dgm:cxn modelId="{C63FB84C-14DE-4A4E-BAD6-45CBA73219EF}" type="presOf" srcId="{AAD77EEC-6A8F-4A10-AA33-24696BC1EDE9}" destId="{CF6AC7BB-352A-4E0A-9BEA-259758158920}" srcOrd="0" destOrd="0" presId="urn:microsoft.com/office/officeart/2005/8/layout/vList4"/>
    <dgm:cxn modelId="{59C620FA-0FBD-4AD9-B749-170A586631B6}" type="presOf" srcId="{9787C6FC-6437-4E0D-931E-0AF836A83553}" destId="{88C06943-40DE-4599-9020-E8A962B0B9CB}" srcOrd="0" destOrd="0" presId="urn:microsoft.com/office/officeart/2005/8/layout/vList4"/>
    <dgm:cxn modelId="{097D144E-F732-4F41-9274-4875153C1293}" type="presParOf" srcId="{CF6AC7BB-352A-4E0A-9BEA-259758158920}" destId="{21755DF6-BE7E-4AE9-9285-252C47F3E2ED}" srcOrd="0" destOrd="0" presId="urn:microsoft.com/office/officeart/2005/8/layout/vList4"/>
    <dgm:cxn modelId="{9F8B8027-7C1A-48B6-ADAB-EC6B2CD0FECA}" type="presParOf" srcId="{21755DF6-BE7E-4AE9-9285-252C47F3E2ED}" destId="{9A52C2B6-84A9-4219-9993-B442BCF0CC32}" srcOrd="0" destOrd="0" presId="urn:microsoft.com/office/officeart/2005/8/layout/vList4"/>
    <dgm:cxn modelId="{1042F68C-7EB9-4523-965C-62AE102878E9}" type="presParOf" srcId="{21755DF6-BE7E-4AE9-9285-252C47F3E2ED}" destId="{A5C09A61-826F-45ED-8EF0-EE24F996DFD8}" srcOrd="1" destOrd="0" presId="urn:microsoft.com/office/officeart/2005/8/layout/vList4"/>
    <dgm:cxn modelId="{0A382BDD-792F-440F-8FD1-60494BF1C3B0}" type="presParOf" srcId="{21755DF6-BE7E-4AE9-9285-252C47F3E2ED}" destId="{216C5850-616D-4B82-8A81-E153A48F2780}" srcOrd="2" destOrd="0" presId="urn:microsoft.com/office/officeart/2005/8/layout/vList4"/>
    <dgm:cxn modelId="{275865CC-C0A4-4C50-BFD7-8DC4F73B837C}" type="presParOf" srcId="{CF6AC7BB-352A-4E0A-9BEA-259758158920}" destId="{653D488A-FB44-4605-9D24-B70618C98518}" srcOrd="1" destOrd="0" presId="urn:microsoft.com/office/officeart/2005/8/layout/vList4"/>
    <dgm:cxn modelId="{3E854A59-8830-4038-8143-EA5A172AC999}" type="presParOf" srcId="{CF6AC7BB-352A-4E0A-9BEA-259758158920}" destId="{51883080-D150-4FA5-9EE8-800A468A15AE}" srcOrd="2" destOrd="0" presId="urn:microsoft.com/office/officeart/2005/8/layout/vList4"/>
    <dgm:cxn modelId="{29F57B10-52B8-4A4D-8506-223F0B0D3BBD}" type="presParOf" srcId="{51883080-D150-4FA5-9EE8-800A468A15AE}" destId="{BB7941E4-AA5A-40EE-8353-BBA829A3D6ED}" srcOrd="0" destOrd="0" presId="urn:microsoft.com/office/officeart/2005/8/layout/vList4"/>
    <dgm:cxn modelId="{301FF184-A970-4D39-B2F1-31B2380EEF41}" type="presParOf" srcId="{51883080-D150-4FA5-9EE8-800A468A15AE}" destId="{B60748B6-442E-4529-84D8-83BAE60AEACE}" srcOrd="1" destOrd="0" presId="urn:microsoft.com/office/officeart/2005/8/layout/vList4"/>
    <dgm:cxn modelId="{22F9AB57-2FFB-4D83-8261-E45C528F88D9}" type="presParOf" srcId="{51883080-D150-4FA5-9EE8-800A468A15AE}" destId="{C95327F6-F742-4FDB-A4E0-E1130628F783}" srcOrd="2" destOrd="0" presId="urn:microsoft.com/office/officeart/2005/8/layout/vList4"/>
    <dgm:cxn modelId="{8A0D3B94-02A9-4DEF-9C50-99211EF9EF36}" type="presParOf" srcId="{CF6AC7BB-352A-4E0A-9BEA-259758158920}" destId="{304967A4-DE68-48F5-B3FB-059B13C30F1C}" srcOrd="3" destOrd="0" presId="urn:microsoft.com/office/officeart/2005/8/layout/vList4"/>
    <dgm:cxn modelId="{312CBA15-7187-420D-B808-D36583A75EDC}" type="presParOf" srcId="{CF6AC7BB-352A-4E0A-9BEA-259758158920}" destId="{D27BBD62-80F9-4949-90DE-B90375AFF72A}" srcOrd="4" destOrd="0" presId="urn:microsoft.com/office/officeart/2005/8/layout/vList4"/>
    <dgm:cxn modelId="{E8FF8430-98F7-48A9-B403-DAA2889A9904}" type="presParOf" srcId="{D27BBD62-80F9-4949-90DE-B90375AFF72A}" destId="{88C06943-40DE-4599-9020-E8A962B0B9CB}" srcOrd="0" destOrd="0" presId="urn:microsoft.com/office/officeart/2005/8/layout/vList4"/>
    <dgm:cxn modelId="{74D3377C-3944-473A-9C65-E750AF9FA1E8}" type="presParOf" srcId="{D27BBD62-80F9-4949-90DE-B90375AFF72A}" destId="{64CC3B65-C3CD-4025-AC79-FC1073E9A6D6}" srcOrd="1" destOrd="0" presId="urn:microsoft.com/office/officeart/2005/8/layout/vList4"/>
    <dgm:cxn modelId="{EDB987CF-3FFD-426B-BD42-1C48EDD26CE9}" type="presParOf" srcId="{D27BBD62-80F9-4949-90DE-B90375AFF72A}" destId="{904CA5FF-7817-4BED-B543-785E3AC327FE}" srcOrd="2" destOrd="0" presId="urn:microsoft.com/office/officeart/2005/8/layout/vList4"/>
    <dgm:cxn modelId="{8309E2A0-B578-4905-845E-DDA57C07EA69}" type="presParOf" srcId="{CF6AC7BB-352A-4E0A-9BEA-259758158920}" destId="{630CA38B-0988-4C47-A409-8BCC6D89E8C9}" srcOrd="5" destOrd="0" presId="urn:microsoft.com/office/officeart/2005/8/layout/vList4"/>
    <dgm:cxn modelId="{4B701ECC-4F84-4364-87F8-7F2FA84344DD}" type="presParOf" srcId="{CF6AC7BB-352A-4E0A-9BEA-259758158920}" destId="{20ACC75A-75CD-48B2-8773-AA9559A933BA}" srcOrd="6" destOrd="0" presId="urn:microsoft.com/office/officeart/2005/8/layout/vList4"/>
    <dgm:cxn modelId="{13AE987F-6C09-47E2-AF5A-BABB09A6282C}" type="presParOf" srcId="{20ACC75A-75CD-48B2-8773-AA9559A933BA}" destId="{A8A768FF-4AA1-47F3-AD3A-CC4B93352C8A}" srcOrd="0" destOrd="0" presId="urn:microsoft.com/office/officeart/2005/8/layout/vList4"/>
    <dgm:cxn modelId="{7553ADB1-18D9-4D63-9842-8BE10AC94540}" type="presParOf" srcId="{20ACC75A-75CD-48B2-8773-AA9559A933BA}" destId="{EA0D3069-5E50-4BF7-BB17-C8AD5AC0CBB8}" srcOrd="1" destOrd="0" presId="urn:microsoft.com/office/officeart/2005/8/layout/vList4"/>
    <dgm:cxn modelId="{AA512CAA-9B78-4783-B9F5-1F773F6A6222}" type="presParOf" srcId="{20ACC75A-75CD-48B2-8773-AA9559A933BA}" destId="{8C8A4A88-2241-4D93-A6C7-B9B979BFEB65}" srcOrd="2" destOrd="0" presId="urn:microsoft.com/office/officeart/2005/8/layout/vList4"/>
    <dgm:cxn modelId="{1AC918B8-7BDF-4F3F-B084-0BC0A8DB66A4}" type="presParOf" srcId="{CF6AC7BB-352A-4E0A-9BEA-259758158920}" destId="{4ED2C1FE-01AD-4C14-88AE-07351459A95C}" srcOrd="7" destOrd="0" presId="urn:microsoft.com/office/officeart/2005/8/layout/vList4"/>
    <dgm:cxn modelId="{F49EF6C6-17C4-4D92-A6A4-2A3A758790D5}" type="presParOf" srcId="{CF6AC7BB-352A-4E0A-9BEA-259758158920}" destId="{E6E719C1-A8B2-4ED8-A2E7-0580A26EF4ED}" srcOrd="8" destOrd="0" presId="urn:microsoft.com/office/officeart/2005/8/layout/vList4"/>
    <dgm:cxn modelId="{8AAC18ED-1687-4313-8FAD-A0DE56035406}" type="presParOf" srcId="{E6E719C1-A8B2-4ED8-A2E7-0580A26EF4ED}" destId="{7392EB8C-CFB8-4FF8-A1D7-D7F3D7FE4E39}" srcOrd="0" destOrd="0" presId="urn:microsoft.com/office/officeart/2005/8/layout/vList4"/>
    <dgm:cxn modelId="{DECE8111-4ACE-4DEC-ACD5-F368F5F4334D}" type="presParOf" srcId="{E6E719C1-A8B2-4ED8-A2E7-0580A26EF4ED}" destId="{2C4E171C-C557-4DE1-9197-F316338EB3BA}" srcOrd="1" destOrd="0" presId="urn:microsoft.com/office/officeart/2005/8/layout/vList4"/>
    <dgm:cxn modelId="{FFD16DFE-65E3-4E26-8286-69FC8DD1A67B}" type="presParOf" srcId="{E6E719C1-A8B2-4ED8-A2E7-0580A26EF4ED}" destId="{D59BB54F-D0DF-4FA0-80CD-E57A91753974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FCEA50E-82CC-4FCD-9734-FCB3BBAF04F6}" type="doc">
      <dgm:prSet loTypeId="urn:microsoft.com/office/officeart/2005/8/layout/lProcess1" loCatId="process" qsTypeId="urn:microsoft.com/office/officeart/2005/8/quickstyle/3d2" qsCatId="3D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A3EF3BA6-3F6D-4330-8870-B428479D0B28}">
      <dgm:prSet phldrT="[Текст]" custT="1"/>
      <dgm:spPr/>
      <dgm:t>
        <a:bodyPr/>
        <a:lstStyle/>
        <a:p>
          <a:pPr algn="ctr"/>
          <a:r>
            <a:rPr lang="ru-RU" sz="16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Сплошные тексты</a:t>
          </a:r>
        </a:p>
      </dgm:t>
    </dgm:pt>
    <dgm:pt modelId="{D34348CB-6F30-4031-8711-5AD2249DDB03}" type="parTrans" cxnId="{3F6884E5-AD44-4453-A821-FD1D051AB6E2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9A42FE0F-E018-416B-BD6B-B93420B8DEC2}" type="sibTrans" cxnId="{3F6884E5-AD44-4453-A821-FD1D051AB6E2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D3DF2F43-C193-49F0-8D9A-BA5AE7A30E06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Описание (отрывок из рассказа, стихотворение, описание человека, места, предмета и.т.д.)</a:t>
          </a:r>
        </a:p>
      </dgm:t>
    </dgm:pt>
    <dgm:pt modelId="{E46610A3-E22E-49E1-A2C6-7607E0C72A49}" type="parTrans" cxnId="{BF2BC046-2739-4074-A948-137A54C67B6E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420709F3-FB78-4832-B39D-E5AAABB244B5}" type="sibTrans" cxnId="{BF2BC046-2739-4074-A948-137A54C67B6E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A4E5F0F4-C066-4D2A-9536-850A79B1CEE0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Повествование (рассказ, стихотворение, повесть, басня, письмо, реклама, краткое содержание фильма, материалы различных сайтов);</a:t>
          </a:r>
        </a:p>
      </dgm:t>
    </dgm:pt>
    <dgm:pt modelId="{58958054-B27D-4C41-B348-CEDB21F40317}" type="parTrans" cxnId="{F8299DA8-7F5D-40D6-989D-5F4600DECCE1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4A14C2E3-BEEE-4D7C-91D6-4EF694F41BB4}" type="sibTrans" cxnId="{F8299DA8-7F5D-40D6-989D-5F4600DECCE1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E2C86160-9FA9-42A2-AB6C-1F9610897609}">
      <dgm:prSet phldrT="[Текст]" custT="1"/>
      <dgm:spPr/>
      <dgm:t>
        <a:bodyPr/>
        <a:lstStyle/>
        <a:p>
          <a:pPr algn="ctr"/>
          <a:r>
            <a:rPr lang="ru-RU" sz="16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Не сплошные тексты</a:t>
          </a:r>
        </a:p>
      </dgm:t>
    </dgm:pt>
    <dgm:pt modelId="{B8776217-BA8F-4F62-BDD3-6F10668553D7}" type="parTrans" cxnId="{0984A9D1-9328-430C-8680-4E3A9A6FB44C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03B194F-99E0-42F6-97DF-772E626CD457}" type="sibTrans" cxnId="{0984A9D1-9328-430C-8680-4E3A9A6FB44C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60B1EA67-1110-45A4-B522-8A0271A604DD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Графики, диаграммы, схемы (кластеры), таблицы, географические карты и карты местности </a:t>
          </a:r>
        </a:p>
      </dgm:t>
    </dgm:pt>
    <dgm:pt modelId="{245F700C-1C4E-41FA-A5EE-4D8DECB03E58}" type="parTrans" cxnId="{681B00D6-EE6B-4435-B528-13804FEC2125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CD80026D-5B6F-4AC4-8971-4B1CE77F1CA7}" type="sibTrans" cxnId="{681B00D6-EE6B-4435-B528-13804FEC2125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B3DF6F78-9D84-4641-B246-CD00AFDE116F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Карты сайтов</a:t>
          </a:r>
        </a:p>
      </dgm:t>
    </dgm:pt>
    <dgm:pt modelId="{BF581381-416A-4175-A607-615A5F683975}" type="parTrans" cxnId="{FFC9D00B-0A9D-4648-B210-9C0F68EB7F32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1B716FA-41CD-4F96-A436-CDD053E891B5}" type="sibTrans" cxnId="{FFC9D00B-0A9D-4648-B210-9C0F68EB7F32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6B11A6D-35C9-4656-92D5-0B915C2D580B}">
      <dgm:prSet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Рассуждение (сочинение-размышление, комментарий, аргументация собственного мнения)</a:t>
          </a:r>
        </a:p>
      </dgm:t>
    </dgm:pt>
    <dgm:pt modelId="{451FF3F9-9DF4-4ED3-8593-F48E6F4543FF}" type="parTrans" cxnId="{CBCFAEBE-D573-47D7-8545-CB2AE5195729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0F076A1-73CF-4FB2-8738-124584E4A262}" type="sibTrans" cxnId="{CBCFAEBE-D573-47D7-8545-CB2AE5195729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01B7B65-34D0-4B79-925A-64D90695D13D}">
      <dgm:prSet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План помещения, местности, сооружения;- входные билеты;- расписание движения транспорта</a:t>
          </a:r>
        </a:p>
      </dgm:t>
    </dgm:pt>
    <dgm:pt modelId="{0E06360E-2269-4942-9AC8-B1BF281125E7}" type="parTrans" cxnId="{72AF6E41-4798-4C6A-84B0-CB1B58503E5B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65826137-C9C8-46AB-A2C3-668D6EDA6C2D}" type="sibTrans" cxnId="{72AF6E41-4798-4C6A-84B0-CB1B58503E5B}">
      <dgm:prSet/>
      <dgm:spPr/>
      <dgm:t>
        <a:bodyPr/>
        <a:lstStyle/>
        <a:p>
          <a:pPr algn="ctr"/>
          <a:endParaRPr lang="ru-RU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D29D3D14-E246-4FBB-A575-A02EB30AD110}" type="pres">
      <dgm:prSet presAssocID="{5FCEA50E-82CC-4FCD-9734-FCB3BBAF04F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B923429-A96E-48B1-ADE1-27AF6BEB57D1}" type="pres">
      <dgm:prSet presAssocID="{A3EF3BA6-3F6D-4330-8870-B428479D0B28}" presName="vertFlow" presStyleCnt="0"/>
      <dgm:spPr/>
    </dgm:pt>
    <dgm:pt modelId="{8A679011-E62D-4FCE-9B5B-762C8F7E050E}" type="pres">
      <dgm:prSet presAssocID="{A3EF3BA6-3F6D-4330-8870-B428479D0B28}" presName="header" presStyleLbl="node1" presStyleIdx="0" presStyleCnt="2"/>
      <dgm:spPr/>
      <dgm:t>
        <a:bodyPr/>
        <a:lstStyle/>
        <a:p>
          <a:endParaRPr lang="ru-RU"/>
        </a:p>
      </dgm:t>
    </dgm:pt>
    <dgm:pt modelId="{F204B9F1-442C-4C25-8B07-082B79D47C69}" type="pres">
      <dgm:prSet presAssocID="{E46610A3-E22E-49E1-A2C6-7607E0C72A49}" presName="parTrans" presStyleLbl="sibTrans2D1" presStyleIdx="0" presStyleCnt="6"/>
      <dgm:spPr/>
      <dgm:t>
        <a:bodyPr/>
        <a:lstStyle/>
        <a:p>
          <a:endParaRPr lang="ru-RU"/>
        </a:p>
      </dgm:t>
    </dgm:pt>
    <dgm:pt modelId="{2106F2D3-2B46-4B82-9840-A01A4A78B8BD}" type="pres">
      <dgm:prSet presAssocID="{D3DF2F43-C193-49F0-8D9A-BA5AE7A30E06}" presName="child" presStyleLbl="alignAccFollowNode1" presStyleIdx="0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9FD78F-D704-41CB-8474-CA8D8F6368A1}" type="pres">
      <dgm:prSet presAssocID="{420709F3-FB78-4832-B39D-E5AAABB244B5}" presName="sibTrans" presStyleLbl="sibTrans2D1" presStyleIdx="1" presStyleCnt="6"/>
      <dgm:spPr/>
      <dgm:t>
        <a:bodyPr/>
        <a:lstStyle/>
        <a:p>
          <a:endParaRPr lang="ru-RU"/>
        </a:p>
      </dgm:t>
    </dgm:pt>
    <dgm:pt modelId="{7B02701B-C677-46D6-873C-09BB54A17F35}" type="pres">
      <dgm:prSet presAssocID="{A4E5F0F4-C066-4D2A-9536-850A79B1CEE0}" presName="child" presStyleLbl="alignAccFollowNode1" presStyleIdx="1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1347E2-B5FF-4A59-80EB-D66D476E2094}" type="pres">
      <dgm:prSet presAssocID="{4A14C2E3-BEEE-4D7C-91D6-4EF694F41BB4}" presName="sibTrans" presStyleLbl="sibTrans2D1" presStyleIdx="2" presStyleCnt="6"/>
      <dgm:spPr/>
      <dgm:t>
        <a:bodyPr/>
        <a:lstStyle/>
        <a:p>
          <a:endParaRPr lang="ru-RU"/>
        </a:p>
      </dgm:t>
    </dgm:pt>
    <dgm:pt modelId="{8A120921-B792-4C03-830F-6952754D5B5A}" type="pres">
      <dgm:prSet presAssocID="{56B11A6D-35C9-4656-92D5-0B915C2D580B}" presName="child" presStyleLbl="alignAccFollowNode1" presStyleIdx="2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4BBC55-F3EF-445D-97D6-E846EB9DF8B1}" type="pres">
      <dgm:prSet presAssocID="{A3EF3BA6-3F6D-4330-8870-B428479D0B28}" presName="hSp" presStyleCnt="0"/>
      <dgm:spPr/>
    </dgm:pt>
    <dgm:pt modelId="{6225B1A1-5523-4A2B-BF26-70D12CCFE7BB}" type="pres">
      <dgm:prSet presAssocID="{E2C86160-9FA9-42A2-AB6C-1F9610897609}" presName="vertFlow" presStyleCnt="0"/>
      <dgm:spPr/>
    </dgm:pt>
    <dgm:pt modelId="{43F21B79-2BF0-4A27-919F-BD45AC21C6E4}" type="pres">
      <dgm:prSet presAssocID="{E2C86160-9FA9-42A2-AB6C-1F9610897609}" presName="header" presStyleLbl="node1" presStyleIdx="1" presStyleCnt="2"/>
      <dgm:spPr/>
      <dgm:t>
        <a:bodyPr/>
        <a:lstStyle/>
        <a:p>
          <a:endParaRPr lang="ru-RU"/>
        </a:p>
      </dgm:t>
    </dgm:pt>
    <dgm:pt modelId="{9DFB1BE0-B855-4531-8B28-E121B04814F2}" type="pres">
      <dgm:prSet presAssocID="{245F700C-1C4E-41FA-A5EE-4D8DECB03E58}" presName="parTrans" presStyleLbl="sibTrans2D1" presStyleIdx="3" presStyleCnt="6"/>
      <dgm:spPr/>
      <dgm:t>
        <a:bodyPr/>
        <a:lstStyle/>
        <a:p>
          <a:endParaRPr lang="ru-RU"/>
        </a:p>
      </dgm:t>
    </dgm:pt>
    <dgm:pt modelId="{803DB70C-D76C-45BF-AC2F-923C5B0EDDB7}" type="pres">
      <dgm:prSet presAssocID="{60B1EA67-1110-45A4-B522-8A0271A604DD}" presName="child" presStyleLbl="alignAccFollow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D58798-E5A8-4DB1-ADA4-F2E3CA571C74}" type="pres">
      <dgm:prSet presAssocID="{CD80026D-5B6F-4AC4-8971-4B1CE77F1CA7}" presName="sibTrans" presStyleLbl="sibTrans2D1" presStyleIdx="4" presStyleCnt="6"/>
      <dgm:spPr/>
      <dgm:t>
        <a:bodyPr/>
        <a:lstStyle/>
        <a:p>
          <a:endParaRPr lang="ru-RU"/>
        </a:p>
      </dgm:t>
    </dgm:pt>
    <dgm:pt modelId="{98FAD107-70BE-4D22-B407-AE19C2CEA85A}" type="pres">
      <dgm:prSet presAssocID="{B3DF6F78-9D84-4641-B246-CD00AFDE116F}" presName="child" presStyleLbl="alignAccFollowNode1" presStyleIdx="4" presStyleCnt="6" custLinFactNeighborX="122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1E7215-2FBB-419B-97E2-DA1BD732A15A}" type="pres">
      <dgm:prSet presAssocID="{71B716FA-41CD-4F96-A436-CDD053E891B5}" presName="sibTrans" presStyleLbl="sibTrans2D1" presStyleIdx="5" presStyleCnt="6"/>
      <dgm:spPr/>
      <dgm:t>
        <a:bodyPr/>
        <a:lstStyle/>
        <a:p>
          <a:endParaRPr lang="ru-RU"/>
        </a:p>
      </dgm:t>
    </dgm:pt>
    <dgm:pt modelId="{B31BBAE8-C03D-4F5E-993B-811E60B620F9}" type="pres">
      <dgm:prSet presAssocID="{701B7B65-34D0-4B79-925A-64D90695D13D}" presName="child" presStyleLbl="alignAccFollow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BD26805-DCE6-4434-BBA3-5BD9F015D5D8}" type="presOf" srcId="{4A14C2E3-BEEE-4D7C-91D6-4EF694F41BB4}" destId="{791347E2-B5FF-4A59-80EB-D66D476E2094}" srcOrd="0" destOrd="0" presId="urn:microsoft.com/office/officeart/2005/8/layout/lProcess1"/>
    <dgm:cxn modelId="{3F6884E5-AD44-4453-A821-FD1D051AB6E2}" srcId="{5FCEA50E-82CC-4FCD-9734-FCB3BBAF04F6}" destId="{A3EF3BA6-3F6D-4330-8870-B428479D0B28}" srcOrd="0" destOrd="0" parTransId="{D34348CB-6F30-4031-8711-5AD2249DDB03}" sibTransId="{9A42FE0F-E018-416B-BD6B-B93420B8DEC2}"/>
    <dgm:cxn modelId="{681B00D6-EE6B-4435-B528-13804FEC2125}" srcId="{E2C86160-9FA9-42A2-AB6C-1F9610897609}" destId="{60B1EA67-1110-45A4-B522-8A0271A604DD}" srcOrd="0" destOrd="0" parTransId="{245F700C-1C4E-41FA-A5EE-4D8DECB03E58}" sibTransId="{CD80026D-5B6F-4AC4-8971-4B1CE77F1CA7}"/>
    <dgm:cxn modelId="{BF2BC046-2739-4074-A948-137A54C67B6E}" srcId="{A3EF3BA6-3F6D-4330-8870-B428479D0B28}" destId="{D3DF2F43-C193-49F0-8D9A-BA5AE7A30E06}" srcOrd="0" destOrd="0" parTransId="{E46610A3-E22E-49E1-A2C6-7607E0C72A49}" sibTransId="{420709F3-FB78-4832-B39D-E5AAABB244B5}"/>
    <dgm:cxn modelId="{7382A5DD-9613-4BD8-9A94-BA766CB97BAF}" type="presOf" srcId="{D3DF2F43-C193-49F0-8D9A-BA5AE7A30E06}" destId="{2106F2D3-2B46-4B82-9840-A01A4A78B8BD}" srcOrd="0" destOrd="0" presId="urn:microsoft.com/office/officeart/2005/8/layout/lProcess1"/>
    <dgm:cxn modelId="{FAB25CBF-4C22-4714-9EB9-C549B2837C54}" type="presOf" srcId="{CD80026D-5B6F-4AC4-8971-4B1CE77F1CA7}" destId="{80D58798-E5A8-4DB1-ADA4-F2E3CA571C74}" srcOrd="0" destOrd="0" presId="urn:microsoft.com/office/officeart/2005/8/layout/lProcess1"/>
    <dgm:cxn modelId="{52BA15B4-E4BF-4E43-84D7-087B723E3FDA}" type="presOf" srcId="{71B716FA-41CD-4F96-A436-CDD053E891B5}" destId="{B81E7215-2FBB-419B-97E2-DA1BD732A15A}" srcOrd="0" destOrd="0" presId="urn:microsoft.com/office/officeart/2005/8/layout/lProcess1"/>
    <dgm:cxn modelId="{F8299DA8-7F5D-40D6-989D-5F4600DECCE1}" srcId="{A3EF3BA6-3F6D-4330-8870-B428479D0B28}" destId="{A4E5F0F4-C066-4D2A-9536-850A79B1CEE0}" srcOrd="1" destOrd="0" parTransId="{58958054-B27D-4C41-B348-CEDB21F40317}" sibTransId="{4A14C2E3-BEEE-4D7C-91D6-4EF694F41BB4}"/>
    <dgm:cxn modelId="{B337660A-96C5-45C5-966D-AA099226A6E2}" type="presOf" srcId="{E2C86160-9FA9-42A2-AB6C-1F9610897609}" destId="{43F21B79-2BF0-4A27-919F-BD45AC21C6E4}" srcOrd="0" destOrd="0" presId="urn:microsoft.com/office/officeart/2005/8/layout/lProcess1"/>
    <dgm:cxn modelId="{1A3F6831-2A1F-41F3-91E7-377C637F49E1}" type="presOf" srcId="{A4E5F0F4-C066-4D2A-9536-850A79B1CEE0}" destId="{7B02701B-C677-46D6-873C-09BB54A17F35}" srcOrd="0" destOrd="0" presId="urn:microsoft.com/office/officeart/2005/8/layout/lProcess1"/>
    <dgm:cxn modelId="{D4A79A11-6C2F-426E-8386-B9C3F6BB7499}" type="presOf" srcId="{5FCEA50E-82CC-4FCD-9734-FCB3BBAF04F6}" destId="{D29D3D14-E246-4FBB-A575-A02EB30AD110}" srcOrd="0" destOrd="0" presId="urn:microsoft.com/office/officeart/2005/8/layout/lProcess1"/>
    <dgm:cxn modelId="{4431FA2D-045E-40A0-BA2C-F6D25D0D163C}" type="presOf" srcId="{56B11A6D-35C9-4656-92D5-0B915C2D580B}" destId="{8A120921-B792-4C03-830F-6952754D5B5A}" srcOrd="0" destOrd="0" presId="urn:microsoft.com/office/officeart/2005/8/layout/lProcess1"/>
    <dgm:cxn modelId="{AB4A4FD6-7F30-4B0F-AFFB-D1B42745594E}" type="presOf" srcId="{60B1EA67-1110-45A4-B522-8A0271A604DD}" destId="{803DB70C-D76C-45BF-AC2F-923C5B0EDDB7}" srcOrd="0" destOrd="0" presId="urn:microsoft.com/office/officeart/2005/8/layout/lProcess1"/>
    <dgm:cxn modelId="{75DCE2B8-67F7-442D-9DB4-F03B2563B064}" type="presOf" srcId="{E46610A3-E22E-49E1-A2C6-7607E0C72A49}" destId="{F204B9F1-442C-4C25-8B07-082B79D47C69}" srcOrd="0" destOrd="0" presId="urn:microsoft.com/office/officeart/2005/8/layout/lProcess1"/>
    <dgm:cxn modelId="{72AF6E41-4798-4C6A-84B0-CB1B58503E5B}" srcId="{E2C86160-9FA9-42A2-AB6C-1F9610897609}" destId="{701B7B65-34D0-4B79-925A-64D90695D13D}" srcOrd="2" destOrd="0" parTransId="{0E06360E-2269-4942-9AC8-B1BF281125E7}" sibTransId="{65826137-C9C8-46AB-A2C3-668D6EDA6C2D}"/>
    <dgm:cxn modelId="{78FE6BB3-4BF4-49E8-9D55-E5368B4DE474}" type="presOf" srcId="{B3DF6F78-9D84-4641-B246-CD00AFDE116F}" destId="{98FAD107-70BE-4D22-B407-AE19C2CEA85A}" srcOrd="0" destOrd="0" presId="urn:microsoft.com/office/officeart/2005/8/layout/lProcess1"/>
    <dgm:cxn modelId="{E165664C-5DA1-48CE-826A-49E06534FE1E}" type="presOf" srcId="{245F700C-1C4E-41FA-A5EE-4D8DECB03E58}" destId="{9DFB1BE0-B855-4531-8B28-E121B04814F2}" srcOrd="0" destOrd="0" presId="urn:microsoft.com/office/officeart/2005/8/layout/lProcess1"/>
    <dgm:cxn modelId="{0984A9D1-9328-430C-8680-4E3A9A6FB44C}" srcId="{5FCEA50E-82CC-4FCD-9734-FCB3BBAF04F6}" destId="{E2C86160-9FA9-42A2-AB6C-1F9610897609}" srcOrd="1" destOrd="0" parTransId="{B8776217-BA8F-4F62-BDD3-6F10668553D7}" sibTransId="{703B194F-99E0-42F6-97DF-772E626CD457}"/>
    <dgm:cxn modelId="{CBCFAEBE-D573-47D7-8545-CB2AE5195729}" srcId="{A3EF3BA6-3F6D-4330-8870-B428479D0B28}" destId="{56B11A6D-35C9-4656-92D5-0B915C2D580B}" srcOrd="2" destOrd="0" parTransId="{451FF3F9-9DF4-4ED3-8593-F48E6F4543FF}" sibTransId="{10F076A1-73CF-4FB2-8738-124584E4A262}"/>
    <dgm:cxn modelId="{F0D7F67D-0D04-4E83-ACA7-19E63D62B4DF}" type="presOf" srcId="{701B7B65-34D0-4B79-925A-64D90695D13D}" destId="{B31BBAE8-C03D-4F5E-993B-811E60B620F9}" srcOrd="0" destOrd="0" presId="urn:microsoft.com/office/officeart/2005/8/layout/lProcess1"/>
    <dgm:cxn modelId="{FFC9D00B-0A9D-4648-B210-9C0F68EB7F32}" srcId="{E2C86160-9FA9-42A2-AB6C-1F9610897609}" destId="{B3DF6F78-9D84-4641-B246-CD00AFDE116F}" srcOrd="1" destOrd="0" parTransId="{BF581381-416A-4175-A607-615A5F683975}" sibTransId="{71B716FA-41CD-4F96-A436-CDD053E891B5}"/>
    <dgm:cxn modelId="{22FC86AD-763C-4FDA-90D5-B859DD6FC982}" type="presOf" srcId="{A3EF3BA6-3F6D-4330-8870-B428479D0B28}" destId="{8A679011-E62D-4FCE-9B5B-762C8F7E050E}" srcOrd="0" destOrd="0" presId="urn:microsoft.com/office/officeart/2005/8/layout/lProcess1"/>
    <dgm:cxn modelId="{E3CB1DF2-B5A5-477D-8DD9-F98C9B359C2A}" type="presOf" srcId="{420709F3-FB78-4832-B39D-E5AAABB244B5}" destId="{429FD78F-D704-41CB-8474-CA8D8F6368A1}" srcOrd="0" destOrd="0" presId="urn:microsoft.com/office/officeart/2005/8/layout/lProcess1"/>
    <dgm:cxn modelId="{FB35240B-96E9-4F47-9F2D-07D5FBD6E1CE}" type="presParOf" srcId="{D29D3D14-E246-4FBB-A575-A02EB30AD110}" destId="{5B923429-A96E-48B1-ADE1-27AF6BEB57D1}" srcOrd="0" destOrd="0" presId="urn:microsoft.com/office/officeart/2005/8/layout/lProcess1"/>
    <dgm:cxn modelId="{0E702F96-BE17-4158-BCA1-B2D3D29F4C24}" type="presParOf" srcId="{5B923429-A96E-48B1-ADE1-27AF6BEB57D1}" destId="{8A679011-E62D-4FCE-9B5B-762C8F7E050E}" srcOrd="0" destOrd="0" presId="urn:microsoft.com/office/officeart/2005/8/layout/lProcess1"/>
    <dgm:cxn modelId="{86EFE75E-32C6-4555-82E6-3C6D4233196D}" type="presParOf" srcId="{5B923429-A96E-48B1-ADE1-27AF6BEB57D1}" destId="{F204B9F1-442C-4C25-8B07-082B79D47C69}" srcOrd="1" destOrd="0" presId="urn:microsoft.com/office/officeart/2005/8/layout/lProcess1"/>
    <dgm:cxn modelId="{2B16F504-16D6-478F-8BAC-31CAFED97722}" type="presParOf" srcId="{5B923429-A96E-48B1-ADE1-27AF6BEB57D1}" destId="{2106F2D3-2B46-4B82-9840-A01A4A78B8BD}" srcOrd="2" destOrd="0" presId="urn:microsoft.com/office/officeart/2005/8/layout/lProcess1"/>
    <dgm:cxn modelId="{1C941B6B-8555-44E7-B834-18CF8CF29903}" type="presParOf" srcId="{5B923429-A96E-48B1-ADE1-27AF6BEB57D1}" destId="{429FD78F-D704-41CB-8474-CA8D8F6368A1}" srcOrd="3" destOrd="0" presId="urn:microsoft.com/office/officeart/2005/8/layout/lProcess1"/>
    <dgm:cxn modelId="{DA6E1317-CEE4-4DDB-9114-006D6B470D6B}" type="presParOf" srcId="{5B923429-A96E-48B1-ADE1-27AF6BEB57D1}" destId="{7B02701B-C677-46D6-873C-09BB54A17F35}" srcOrd="4" destOrd="0" presId="urn:microsoft.com/office/officeart/2005/8/layout/lProcess1"/>
    <dgm:cxn modelId="{DAABE706-7FE9-42DB-80CF-44216D6251F6}" type="presParOf" srcId="{5B923429-A96E-48B1-ADE1-27AF6BEB57D1}" destId="{791347E2-B5FF-4A59-80EB-D66D476E2094}" srcOrd="5" destOrd="0" presId="urn:microsoft.com/office/officeart/2005/8/layout/lProcess1"/>
    <dgm:cxn modelId="{A8C0F457-6619-4E0C-9FFF-67C11A5F6986}" type="presParOf" srcId="{5B923429-A96E-48B1-ADE1-27AF6BEB57D1}" destId="{8A120921-B792-4C03-830F-6952754D5B5A}" srcOrd="6" destOrd="0" presId="urn:microsoft.com/office/officeart/2005/8/layout/lProcess1"/>
    <dgm:cxn modelId="{D6442DB5-9893-440E-B5FA-D8A334BC2430}" type="presParOf" srcId="{D29D3D14-E246-4FBB-A575-A02EB30AD110}" destId="{8E4BBC55-F3EF-445D-97D6-E846EB9DF8B1}" srcOrd="1" destOrd="0" presId="urn:microsoft.com/office/officeart/2005/8/layout/lProcess1"/>
    <dgm:cxn modelId="{FFB8C71F-A800-4091-AE51-1DA58BBE4DD3}" type="presParOf" srcId="{D29D3D14-E246-4FBB-A575-A02EB30AD110}" destId="{6225B1A1-5523-4A2B-BF26-70D12CCFE7BB}" srcOrd="2" destOrd="0" presId="urn:microsoft.com/office/officeart/2005/8/layout/lProcess1"/>
    <dgm:cxn modelId="{4361A0BC-229B-4789-BA81-2F4063B2A3FB}" type="presParOf" srcId="{6225B1A1-5523-4A2B-BF26-70D12CCFE7BB}" destId="{43F21B79-2BF0-4A27-919F-BD45AC21C6E4}" srcOrd="0" destOrd="0" presId="urn:microsoft.com/office/officeart/2005/8/layout/lProcess1"/>
    <dgm:cxn modelId="{30387C35-199F-4C01-826B-BE94A598382F}" type="presParOf" srcId="{6225B1A1-5523-4A2B-BF26-70D12CCFE7BB}" destId="{9DFB1BE0-B855-4531-8B28-E121B04814F2}" srcOrd="1" destOrd="0" presId="urn:microsoft.com/office/officeart/2005/8/layout/lProcess1"/>
    <dgm:cxn modelId="{5788AD17-81CC-402F-86B6-02B29981532C}" type="presParOf" srcId="{6225B1A1-5523-4A2B-BF26-70D12CCFE7BB}" destId="{803DB70C-D76C-45BF-AC2F-923C5B0EDDB7}" srcOrd="2" destOrd="0" presId="urn:microsoft.com/office/officeart/2005/8/layout/lProcess1"/>
    <dgm:cxn modelId="{453AD0D7-711C-4A40-ADD7-8B30C771D9A4}" type="presParOf" srcId="{6225B1A1-5523-4A2B-BF26-70D12CCFE7BB}" destId="{80D58798-E5A8-4DB1-ADA4-F2E3CA571C74}" srcOrd="3" destOrd="0" presId="urn:microsoft.com/office/officeart/2005/8/layout/lProcess1"/>
    <dgm:cxn modelId="{8C25429B-3CB1-4995-ABA7-CBDF3344C248}" type="presParOf" srcId="{6225B1A1-5523-4A2B-BF26-70D12CCFE7BB}" destId="{98FAD107-70BE-4D22-B407-AE19C2CEA85A}" srcOrd="4" destOrd="0" presId="urn:microsoft.com/office/officeart/2005/8/layout/lProcess1"/>
    <dgm:cxn modelId="{78D0304A-E515-4EB2-9C1D-D80A7F95A326}" type="presParOf" srcId="{6225B1A1-5523-4A2B-BF26-70D12CCFE7BB}" destId="{B81E7215-2FBB-419B-97E2-DA1BD732A15A}" srcOrd="5" destOrd="0" presId="urn:microsoft.com/office/officeart/2005/8/layout/lProcess1"/>
    <dgm:cxn modelId="{ECFB05EB-6A6E-47D5-8FA9-5940C5B46BEC}" type="presParOf" srcId="{6225B1A1-5523-4A2B-BF26-70D12CCFE7BB}" destId="{B31BBAE8-C03D-4F5E-993B-811E60B620F9}" srcOrd="6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52C2B6-84A9-4219-9993-B442BCF0CC32}">
      <dsp:nvSpPr>
        <dsp:cNvPr id="0" name=""/>
        <dsp:cNvSpPr/>
      </dsp:nvSpPr>
      <dsp:spPr>
        <a:xfrm>
          <a:off x="0" y="0"/>
          <a:ext cx="5695950" cy="78799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Математическая грамотность  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способность человека определять и понимать роль математики в мире, в котором он живёт</a:t>
          </a:r>
        </a:p>
      </dsp:txBody>
      <dsp:txXfrm>
        <a:off x="1171959" y="0"/>
        <a:ext cx="4523990" cy="787995"/>
      </dsp:txXfrm>
    </dsp:sp>
    <dsp:sp modelId="{A5C09A61-826F-45ED-8EF0-EE24F996DFD8}">
      <dsp:nvSpPr>
        <dsp:cNvPr id="0" name=""/>
        <dsp:cNvSpPr/>
      </dsp:nvSpPr>
      <dsp:spPr>
        <a:xfrm>
          <a:off x="32769" y="0"/>
          <a:ext cx="1139190" cy="78799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7941E4-AA5A-40EE-8353-BBA829A3D6ED}">
      <dsp:nvSpPr>
        <dsp:cNvPr id="0" name=""/>
        <dsp:cNvSpPr/>
      </dsp:nvSpPr>
      <dsp:spPr>
        <a:xfrm>
          <a:off x="0" y="836394"/>
          <a:ext cx="5695950" cy="8039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Финансовая грамотность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0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знание и понимание финансовых понятий и финансовых рисков</a:t>
          </a:r>
          <a:r>
            <a:rPr lang="kk-KZ" sz="105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.</a:t>
          </a:r>
          <a:endParaRPr lang="ru-RU" sz="1050" b="1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1171959" y="836394"/>
        <a:ext cx="4523990" cy="803911"/>
      </dsp:txXfrm>
    </dsp:sp>
    <dsp:sp modelId="{B60748B6-442E-4529-84D8-83BAE60AEACE}">
      <dsp:nvSpPr>
        <dsp:cNvPr id="0" name=""/>
        <dsp:cNvSpPr/>
      </dsp:nvSpPr>
      <dsp:spPr>
        <a:xfrm>
          <a:off x="32769" y="820765"/>
          <a:ext cx="1139190" cy="83517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C06943-40DE-4599-9020-E8A962B0B9CB}">
      <dsp:nvSpPr>
        <dsp:cNvPr id="0" name=""/>
        <dsp:cNvSpPr/>
      </dsp:nvSpPr>
      <dsp:spPr>
        <a:xfrm>
          <a:off x="0" y="1688705"/>
          <a:ext cx="5695950" cy="11364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Читательская грамотность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0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способность к чтению и пониманию чебных текстов, умение извлекать информацию из текста, интерпретировать, использовать ее при решении учебных, учебнопрактических задач и в повседневной жизни</a:t>
          </a:r>
          <a:endParaRPr lang="ru-RU" sz="1000" b="1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1171959" y="1688705"/>
        <a:ext cx="4523990" cy="1136419"/>
      </dsp:txXfrm>
    </dsp:sp>
    <dsp:sp modelId="{64CC3B65-C3CD-4025-AC79-FC1073E9A6D6}">
      <dsp:nvSpPr>
        <dsp:cNvPr id="0" name=""/>
        <dsp:cNvSpPr/>
      </dsp:nvSpPr>
      <dsp:spPr>
        <a:xfrm>
          <a:off x="32769" y="1897337"/>
          <a:ext cx="1139190" cy="71915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A768FF-4AA1-47F3-AD3A-CC4B93352C8A}">
      <dsp:nvSpPr>
        <dsp:cNvPr id="0" name=""/>
        <dsp:cNvSpPr/>
      </dsp:nvSpPr>
      <dsp:spPr>
        <a:xfrm>
          <a:off x="0" y="2857894"/>
          <a:ext cx="5695950" cy="80212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05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Естественнонаучная грамотность 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0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способность человека осваивать и использовать естественнонаучные знания для распознания и постановки вопросов, для освоения новых знаний и умения использовать их в дальнейшей жизни.</a:t>
          </a:r>
          <a:endParaRPr lang="ru-RU" sz="1000" b="1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1171959" y="2857894"/>
        <a:ext cx="4523990" cy="802129"/>
      </dsp:txXfrm>
    </dsp:sp>
    <dsp:sp modelId="{EA0D3069-5E50-4BF7-BB17-C8AD5AC0CBB8}">
      <dsp:nvSpPr>
        <dsp:cNvPr id="0" name=""/>
        <dsp:cNvSpPr/>
      </dsp:nvSpPr>
      <dsp:spPr>
        <a:xfrm>
          <a:off x="32769" y="2927166"/>
          <a:ext cx="1139190" cy="66358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1000" b="-81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92EB8C-CFB8-4FF8-A1D7-D7F3D7FE4E39}">
      <dsp:nvSpPr>
        <dsp:cNvPr id="0" name=""/>
        <dsp:cNvSpPr/>
      </dsp:nvSpPr>
      <dsp:spPr>
        <a:xfrm>
          <a:off x="0" y="3692793"/>
          <a:ext cx="5695950" cy="9794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Креативное мышление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0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умение ученика использовать свое воображение для выработки и совершенствования идей, формирования нового знания, решения задач, с которыми он не сталкивался раньше. Для развития креативного мышления можно использовать любые методы и приемы технологии критического мышления</a:t>
          </a:r>
          <a:endParaRPr lang="ru-RU" sz="1000" b="1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1171959" y="3692793"/>
        <a:ext cx="4523990" cy="979464"/>
      </dsp:txXfrm>
    </dsp:sp>
    <dsp:sp modelId="{2C4E171C-C557-4DE1-9197-F316338EB3BA}">
      <dsp:nvSpPr>
        <dsp:cNvPr id="0" name=""/>
        <dsp:cNvSpPr/>
      </dsp:nvSpPr>
      <dsp:spPr>
        <a:xfrm>
          <a:off x="32769" y="3747622"/>
          <a:ext cx="1139190" cy="86980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679011-E62D-4FCE-9B5B-762C8F7E050E}">
      <dsp:nvSpPr>
        <dsp:cNvPr id="0" name=""/>
        <dsp:cNvSpPr/>
      </dsp:nvSpPr>
      <dsp:spPr>
        <a:xfrm>
          <a:off x="31079" y="175"/>
          <a:ext cx="2534691" cy="6336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Сплошные тексты</a:t>
          </a:r>
        </a:p>
      </dsp:txBody>
      <dsp:txXfrm>
        <a:off x="49639" y="18735"/>
        <a:ext cx="2497571" cy="596552"/>
      </dsp:txXfrm>
    </dsp:sp>
    <dsp:sp modelId="{F204B9F1-442C-4C25-8B07-082B79D47C69}">
      <dsp:nvSpPr>
        <dsp:cNvPr id="0" name=""/>
        <dsp:cNvSpPr/>
      </dsp:nvSpPr>
      <dsp:spPr>
        <a:xfrm rot="5400000">
          <a:off x="1242979" y="689295"/>
          <a:ext cx="110892" cy="110892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106F2D3-2B46-4B82-9840-A01A4A78B8BD}">
      <dsp:nvSpPr>
        <dsp:cNvPr id="0" name=""/>
        <dsp:cNvSpPr/>
      </dsp:nvSpPr>
      <dsp:spPr>
        <a:xfrm>
          <a:off x="31079" y="855634"/>
          <a:ext cx="2534691" cy="633672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Описание (отрывок из рассказа, стихотворение, описание человека, места, предмета и.т.д.)</a:t>
          </a:r>
        </a:p>
      </dsp:txBody>
      <dsp:txXfrm>
        <a:off x="49639" y="874194"/>
        <a:ext cx="2497571" cy="596552"/>
      </dsp:txXfrm>
    </dsp:sp>
    <dsp:sp modelId="{429FD78F-D704-41CB-8474-CA8D8F6368A1}">
      <dsp:nvSpPr>
        <dsp:cNvPr id="0" name=""/>
        <dsp:cNvSpPr/>
      </dsp:nvSpPr>
      <dsp:spPr>
        <a:xfrm rot="5400000">
          <a:off x="1242979" y="1544753"/>
          <a:ext cx="110892" cy="110892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B02701B-C677-46D6-873C-09BB54A17F35}">
      <dsp:nvSpPr>
        <dsp:cNvPr id="0" name=""/>
        <dsp:cNvSpPr/>
      </dsp:nvSpPr>
      <dsp:spPr>
        <a:xfrm>
          <a:off x="31079" y="1711092"/>
          <a:ext cx="2534691" cy="633672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Повествование (рассказ, стихотворение, повесть, басня, письмо, реклама, краткое содержание фильма, материалы различных сайтов);</a:t>
          </a:r>
        </a:p>
      </dsp:txBody>
      <dsp:txXfrm>
        <a:off x="49639" y="1729652"/>
        <a:ext cx="2497571" cy="596552"/>
      </dsp:txXfrm>
    </dsp:sp>
    <dsp:sp modelId="{791347E2-B5FF-4A59-80EB-D66D476E2094}">
      <dsp:nvSpPr>
        <dsp:cNvPr id="0" name=""/>
        <dsp:cNvSpPr/>
      </dsp:nvSpPr>
      <dsp:spPr>
        <a:xfrm rot="5400000">
          <a:off x="1242979" y="2400212"/>
          <a:ext cx="110892" cy="110892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A120921-B792-4C03-830F-6952754D5B5A}">
      <dsp:nvSpPr>
        <dsp:cNvPr id="0" name=""/>
        <dsp:cNvSpPr/>
      </dsp:nvSpPr>
      <dsp:spPr>
        <a:xfrm>
          <a:off x="31079" y="2566551"/>
          <a:ext cx="2534691" cy="633672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Рассуждение (сочинение-размышление, комментарий, аргументация собственного мнения)</a:t>
          </a:r>
        </a:p>
      </dsp:txBody>
      <dsp:txXfrm>
        <a:off x="49639" y="2585111"/>
        <a:ext cx="2497571" cy="596552"/>
      </dsp:txXfrm>
    </dsp:sp>
    <dsp:sp modelId="{43F21B79-2BF0-4A27-919F-BD45AC21C6E4}">
      <dsp:nvSpPr>
        <dsp:cNvPr id="0" name=""/>
        <dsp:cNvSpPr/>
      </dsp:nvSpPr>
      <dsp:spPr>
        <a:xfrm>
          <a:off x="2920628" y="175"/>
          <a:ext cx="2534691" cy="6336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Не сплошные тексты</a:t>
          </a:r>
        </a:p>
      </dsp:txBody>
      <dsp:txXfrm>
        <a:off x="2939188" y="18735"/>
        <a:ext cx="2497571" cy="596552"/>
      </dsp:txXfrm>
    </dsp:sp>
    <dsp:sp modelId="{9DFB1BE0-B855-4531-8B28-E121B04814F2}">
      <dsp:nvSpPr>
        <dsp:cNvPr id="0" name=""/>
        <dsp:cNvSpPr/>
      </dsp:nvSpPr>
      <dsp:spPr>
        <a:xfrm rot="5400000">
          <a:off x="4132527" y="689295"/>
          <a:ext cx="110892" cy="110892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03DB70C-D76C-45BF-AC2F-923C5B0EDDB7}">
      <dsp:nvSpPr>
        <dsp:cNvPr id="0" name=""/>
        <dsp:cNvSpPr/>
      </dsp:nvSpPr>
      <dsp:spPr>
        <a:xfrm>
          <a:off x="2920628" y="855634"/>
          <a:ext cx="2534691" cy="633672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Графики, диаграммы, схемы (кластеры), таблицы, географические карты и карты местности </a:t>
          </a:r>
        </a:p>
      </dsp:txBody>
      <dsp:txXfrm>
        <a:off x="2939188" y="874194"/>
        <a:ext cx="2497571" cy="596552"/>
      </dsp:txXfrm>
    </dsp:sp>
    <dsp:sp modelId="{80D58798-E5A8-4DB1-ADA4-F2E3CA571C74}">
      <dsp:nvSpPr>
        <dsp:cNvPr id="0" name=""/>
        <dsp:cNvSpPr/>
      </dsp:nvSpPr>
      <dsp:spPr>
        <a:xfrm rot="5275176">
          <a:off x="4147992" y="1544753"/>
          <a:ext cx="111039" cy="110892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8FAD107-70BE-4D22-B407-AE19C2CEA85A}">
      <dsp:nvSpPr>
        <dsp:cNvPr id="0" name=""/>
        <dsp:cNvSpPr/>
      </dsp:nvSpPr>
      <dsp:spPr>
        <a:xfrm>
          <a:off x="2951703" y="1711092"/>
          <a:ext cx="2534691" cy="633672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Карты сайтов</a:t>
          </a:r>
        </a:p>
      </dsp:txBody>
      <dsp:txXfrm>
        <a:off x="2970263" y="1729652"/>
        <a:ext cx="2497571" cy="596552"/>
      </dsp:txXfrm>
    </dsp:sp>
    <dsp:sp modelId="{B81E7215-2FBB-419B-97E2-DA1BD732A15A}">
      <dsp:nvSpPr>
        <dsp:cNvPr id="0" name=""/>
        <dsp:cNvSpPr/>
      </dsp:nvSpPr>
      <dsp:spPr>
        <a:xfrm rot="5524824">
          <a:off x="4147992" y="2400212"/>
          <a:ext cx="111039" cy="110892"/>
        </a:xfrm>
        <a:prstGeom prst="rightArrow">
          <a:avLst>
            <a:gd name="adj1" fmla="val 667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31BBAE8-C03D-4F5E-993B-811E60B620F9}">
      <dsp:nvSpPr>
        <dsp:cNvPr id="0" name=""/>
        <dsp:cNvSpPr/>
      </dsp:nvSpPr>
      <dsp:spPr>
        <a:xfrm>
          <a:off x="2920628" y="2566551"/>
          <a:ext cx="2534691" cy="633672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План помещения, местности, сооружения;- входные билеты;- расписание движения транспорта</a:t>
          </a:r>
        </a:p>
      </dsp:txBody>
      <dsp:txXfrm>
        <a:off x="2939188" y="2585111"/>
        <a:ext cx="2497571" cy="5965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1479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19</cp:revision>
  <dcterms:created xsi:type="dcterms:W3CDTF">2024-03-19T04:02:00Z</dcterms:created>
  <dcterms:modified xsi:type="dcterms:W3CDTF">2024-03-22T08:52:00Z</dcterms:modified>
</cp:coreProperties>
</file>