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0AC4" w14:textId="77777777" w:rsidR="00A256D3" w:rsidRDefault="00A256D3" w:rsidP="00A25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D3">
        <w:rPr>
          <w:rFonts w:ascii="Times New Roman" w:hAnsi="Times New Roman" w:cs="Times New Roman"/>
          <w:b/>
          <w:sz w:val="28"/>
          <w:szCs w:val="28"/>
        </w:rPr>
        <w:t>ФОРМИРОВАНИЕ МЕЖК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256D3">
        <w:rPr>
          <w:rFonts w:ascii="Times New Roman" w:hAnsi="Times New Roman" w:cs="Times New Roman"/>
          <w:b/>
          <w:sz w:val="28"/>
          <w:szCs w:val="28"/>
        </w:rPr>
        <w:t>ЛЬТУР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256D3">
        <w:rPr>
          <w:rFonts w:ascii="Times New Roman" w:hAnsi="Times New Roman" w:cs="Times New Roman"/>
          <w:b/>
          <w:sz w:val="28"/>
          <w:szCs w:val="28"/>
        </w:rPr>
        <w:t>ОЙ КОМПЕТЕНЦИИ ШКОЛЬНИ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256D3">
        <w:rPr>
          <w:rFonts w:ascii="Times New Roman" w:hAnsi="Times New Roman" w:cs="Times New Roman"/>
          <w:b/>
          <w:sz w:val="28"/>
          <w:szCs w:val="28"/>
        </w:rPr>
        <w:t xml:space="preserve">ОВ С УЧЕТОМ НАЦИОНАЛЬНЫХ РЕГИОНАЛЬНЫХ ЭТНОКУЛЬТУРНЫХ ОСОБЕННОСТЕЙ </w:t>
      </w:r>
    </w:p>
    <w:p w14:paraId="2B6FBC66" w14:textId="77777777" w:rsidR="00A256D3" w:rsidRDefault="00A256D3" w:rsidP="00A25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6D3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14:paraId="789B5B8F" w14:textId="77777777" w:rsidR="00A256D3" w:rsidRPr="003D313B" w:rsidRDefault="00A256D3" w:rsidP="00A25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147A3A" w14:textId="77777777" w:rsidR="00A256D3" w:rsidRPr="003D313B" w:rsidRDefault="00A256D3" w:rsidP="00A256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Е.М. Серова</w:t>
      </w:r>
    </w:p>
    <w:p w14:paraId="5BA1F7E2" w14:textId="259DC66C" w:rsidR="00A256D3" w:rsidRPr="003D313B" w:rsidRDefault="00A256D3" w:rsidP="00A256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3D3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муниципальное общеобразовательное</w:t>
      </w:r>
    </w:p>
    <w:p w14:paraId="6FAF79D5" w14:textId="77777777" w:rsidR="00A256D3" w:rsidRPr="003D313B" w:rsidRDefault="00A256D3" w:rsidP="00A256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3D3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учреждение «Средняя общеобразовательная школа № 56</w:t>
      </w:r>
    </w:p>
    <w:p w14:paraId="39E1CD53" w14:textId="77777777" w:rsidR="00A256D3" w:rsidRPr="003D313B" w:rsidRDefault="00A256D3" w:rsidP="00A256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3D3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 углубленным изучением математики» города Магнитогорска</w:t>
      </w:r>
    </w:p>
    <w:p w14:paraId="268EC730" w14:textId="77777777" w:rsidR="00A256D3" w:rsidRDefault="00A256D3" w:rsidP="00A256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</w:pPr>
    </w:p>
    <w:p w14:paraId="4E7C54B4" w14:textId="77777777" w:rsidR="00A256D3" w:rsidRPr="006F7C2E" w:rsidRDefault="00A256D3" w:rsidP="00A256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</w:pPr>
    </w:p>
    <w:p w14:paraId="12CA562F" w14:textId="77777777" w:rsidR="00A256D3" w:rsidRPr="003D313B" w:rsidRDefault="00A256D3" w:rsidP="00A25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3B">
        <w:rPr>
          <w:rFonts w:ascii="Times New Roman" w:hAnsi="Times New Roman" w:cs="Times New Roman"/>
          <w:sz w:val="28"/>
          <w:szCs w:val="28"/>
        </w:rPr>
        <w:t xml:space="preserve">Аннотация. Автор статьи знакомит читателей с опытом работы по </w:t>
      </w:r>
      <w:r>
        <w:rPr>
          <w:rFonts w:ascii="Times New Roman" w:hAnsi="Times New Roman" w:cs="Times New Roman"/>
          <w:sz w:val="28"/>
          <w:szCs w:val="28"/>
        </w:rPr>
        <w:t>формированию межкультурной компетенции обучающихся на материале НРЭО Челябинской области</w:t>
      </w:r>
      <w:r w:rsidRPr="003D313B">
        <w:rPr>
          <w:rFonts w:ascii="Times New Roman" w:hAnsi="Times New Roman" w:cs="Times New Roman"/>
          <w:sz w:val="28"/>
          <w:szCs w:val="28"/>
        </w:rPr>
        <w:t xml:space="preserve">. Актуальность работы описана, примеры приведены. Статья адресована учителям английского языка, которые работают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31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D313B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775905EA" w14:textId="77777777" w:rsidR="00A256D3" w:rsidRPr="003D313B" w:rsidRDefault="00A256D3" w:rsidP="00A256D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13B">
        <w:rPr>
          <w:rFonts w:ascii="Times New Roman" w:eastAsia="Calibri" w:hAnsi="Times New Roman" w:cs="Times New Roman"/>
          <w:sz w:val="28"/>
          <w:szCs w:val="28"/>
        </w:rPr>
        <w:t xml:space="preserve">Ключевые слова: </w:t>
      </w:r>
      <w:r w:rsidR="00234620">
        <w:rPr>
          <w:rFonts w:ascii="Times New Roman" w:eastAsia="Calibri" w:hAnsi="Times New Roman" w:cs="Times New Roman"/>
          <w:sz w:val="28"/>
          <w:szCs w:val="28"/>
        </w:rPr>
        <w:t>межкультурная компетенция</w:t>
      </w:r>
      <w:r w:rsidRPr="003D31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4620">
        <w:rPr>
          <w:rFonts w:ascii="Times New Roman" w:eastAsia="Calibri" w:hAnsi="Times New Roman" w:cs="Times New Roman"/>
          <w:sz w:val="28"/>
          <w:szCs w:val="28"/>
        </w:rPr>
        <w:t>НРЭО Челябинской области,</w:t>
      </w:r>
      <w:r w:rsidRPr="003D3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033">
        <w:rPr>
          <w:rFonts w:ascii="Times New Roman" w:eastAsia="Calibri" w:hAnsi="Times New Roman" w:cs="Times New Roman"/>
          <w:sz w:val="28"/>
          <w:szCs w:val="28"/>
        </w:rPr>
        <w:t>поликультурное языковое пространство</w:t>
      </w:r>
      <w:r w:rsidRPr="003D31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61033">
        <w:rPr>
          <w:rFonts w:ascii="Times New Roman" w:eastAsia="Calibri" w:hAnsi="Times New Roman" w:cs="Times New Roman"/>
          <w:sz w:val="28"/>
          <w:szCs w:val="28"/>
        </w:rPr>
        <w:t>регионовед</w:t>
      </w:r>
      <w:r w:rsidR="00234620">
        <w:rPr>
          <w:rFonts w:ascii="Times New Roman" w:eastAsia="Calibri" w:hAnsi="Times New Roman" w:cs="Times New Roman"/>
          <w:sz w:val="28"/>
          <w:szCs w:val="28"/>
        </w:rPr>
        <w:t>ческий</w:t>
      </w:r>
      <w:proofErr w:type="spellEnd"/>
      <w:r w:rsidR="0023462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Pr="003D31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4620">
        <w:rPr>
          <w:rFonts w:ascii="Times New Roman" w:eastAsia="Calibri" w:hAnsi="Times New Roman" w:cs="Times New Roman"/>
          <w:sz w:val="28"/>
          <w:szCs w:val="28"/>
        </w:rPr>
        <w:t>современные технологии</w:t>
      </w:r>
      <w:r w:rsidRPr="003D31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44CEBB" w14:textId="77777777" w:rsidR="00A256D3" w:rsidRPr="00A256D3" w:rsidRDefault="00A256D3" w:rsidP="00A256D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BBA4FD" w14:textId="77777777" w:rsidR="00A35269" w:rsidRPr="00A35269" w:rsidRDefault="00A35269" w:rsidP="00A352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 </w:t>
      </w:r>
      <w:proofErr w:type="spellStart"/>
      <w:r w:rsidRPr="00A35269">
        <w:rPr>
          <w:rFonts w:ascii="Times New Roman" w:eastAsia="Times New Roman" w:hAnsi="Times New Roman" w:cs="Times New Roman"/>
          <w:sz w:val="28"/>
          <w:szCs w:val="28"/>
        </w:rPr>
        <w:t>поликультурен</w:t>
      </w:r>
      <w:proofErr w:type="spell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и изучение иностранных языков призвано формировать коммуникативную иноязычную компетенцию для межкультурного общения. «Межкультурная компетентность» является показателем сформированной способности человека эффективно участвовать в межкультурной коммуникации. Язык - инструмент познания культуры. Индивидуальная картина мира расширяется за счет приобщения к иной языковой картине мира. Но для эффективного </w:t>
      </w:r>
      <w:proofErr w:type="spellStart"/>
      <w:r w:rsidRPr="00A35269">
        <w:rPr>
          <w:rFonts w:ascii="Times New Roman" w:eastAsia="Times New Roman" w:hAnsi="Times New Roman" w:cs="Times New Roman"/>
          <w:sz w:val="28"/>
          <w:szCs w:val="28"/>
        </w:rPr>
        <w:t>кросскультурного</w:t>
      </w:r>
      <w:proofErr w:type="spell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(межкультурного) общения важно БЫТЬ полноценным представителем, </w:t>
      </w:r>
      <w:r w:rsidRPr="00A35269">
        <w:rPr>
          <w:rFonts w:ascii="Times New Roman" w:eastAsia="Times New Roman" w:hAnsi="Times New Roman" w:cs="Times New Roman"/>
          <w:i/>
          <w:sz w:val="28"/>
          <w:szCs w:val="28"/>
        </w:rPr>
        <w:t>прежде всего, своей культуры</w:t>
      </w: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и ее ценностей, «БЫТЬ гражданином и патриотом своей страны». На занятиях иностранными языками важно организовывать пространство «диалога культур», которое будет позволять школьникам сопоставлять родную и иноязычную культуру, смотреть на окружающую действительность глазами представителей иной культуры. Организовывать такое пространство педагогу сложно в силу объективных</w:t>
      </w:r>
      <w:r w:rsidRPr="00A35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противоречий: </w:t>
      </w:r>
    </w:p>
    <w:p w14:paraId="10B55B93" w14:textId="77777777" w:rsidR="00A35269" w:rsidRPr="00A35269" w:rsidRDefault="00A35269" w:rsidP="00A3526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Формирование вторичной языковой личности происходит внутри социума и культуры, в то время как обучение иностранному языку происходит вне естественной языковой среды. </w:t>
      </w:r>
    </w:p>
    <w:p w14:paraId="1886CBD4" w14:textId="77777777" w:rsidR="00A35269" w:rsidRPr="00A35269" w:rsidRDefault="00A35269" w:rsidP="00A352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Формирование и развитие межкультурной компетенции рассматривается в педагогике и методике, в большей степени, в теоретическом осмыслении, а не на практике.</w:t>
      </w:r>
    </w:p>
    <w:p w14:paraId="06464B0D" w14:textId="77777777" w:rsidR="00A35269" w:rsidRPr="00A35269" w:rsidRDefault="00A35269" w:rsidP="00A352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Объем информации о культуре страны изучаемого языка и о российской культуре в учебных пособиях неравнозначен.</w:t>
      </w:r>
    </w:p>
    <w:p w14:paraId="51B9ECB1" w14:textId="77777777" w:rsidR="00A35269" w:rsidRPr="00A35269" w:rsidRDefault="00A35269" w:rsidP="00A352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lastRenderedPageBreak/>
        <w:t>В Концепции НРЭО Челябинской области в учебно-методический комплекс не включены иностранные языки, имеющие огромный потенциал в реализации НРЭО.</w:t>
      </w:r>
    </w:p>
    <w:p w14:paraId="64BA1A44" w14:textId="77777777" w:rsidR="00A35269" w:rsidRPr="00C56284" w:rsidRDefault="00A35269" w:rsidP="00A352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</w:rPr>
      </w:pPr>
      <w:r w:rsidRPr="00C56284">
        <w:rPr>
          <w:rFonts w:ascii="Times New Roman" w:eastAsia="Times New Roman" w:hAnsi="Times New Roman" w:cs="Times New Roman"/>
          <w:sz w:val="28"/>
          <w:szCs w:val="28"/>
        </w:rPr>
        <w:t>Таким образом, актуальность наше</w:t>
      </w:r>
      <w:r w:rsidR="00C56284">
        <w:rPr>
          <w:rFonts w:ascii="Times New Roman" w:eastAsia="Times New Roman" w:hAnsi="Times New Roman" w:cs="Times New Roman"/>
          <w:sz w:val="28"/>
          <w:szCs w:val="28"/>
        </w:rPr>
        <w:t xml:space="preserve">й работы </w:t>
      </w:r>
      <w:r w:rsidRPr="00C56284">
        <w:rPr>
          <w:rFonts w:ascii="Times New Roman" w:eastAsia="Times New Roman" w:hAnsi="Times New Roman" w:cs="Times New Roman"/>
          <w:sz w:val="28"/>
          <w:szCs w:val="28"/>
        </w:rPr>
        <w:t xml:space="preserve">заключается </w:t>
      </w:r>
      <w:r w:rsidRPr="00C56284">
        <w:rPr>
          <w:rFonts w:ascii="Times New Roman" w:eastAsia="+mn-ea" w:hAnsi="Times New Roman" w:cs="Times New Roman"/>
          <w:kern w:val="24"/>
          <w:sz w:val="28"/>
          <w:szCs w:val="28"/>
        </w:rPr>
        <w:t>в н</w:t>
      </w:r>
      <w:r w:rsidRPr="00C562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еобходимости </w:t>
      </w:r>
      <w:r w:rsidR="0023462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разработки и </w:t>
      </w:r>
      <w:r w:rsidR="00C56284" w:rsidRPr="00C56284">
        <w:rPr>
          <w:rFonts w:ascii="Times New Roman" w:eastAsia="Times New Roman" w:hAnsi="Times New Roman" w:cs="Times New Roman"/>
          <w:kern w:val="24"/>
          <w:sz w:val="28"/>
          <w:szCs w:val="28"/>
        </w:rPr>
        <w:t>использования материалов</w:t>
      </w:r>
      <w:r w:rsidR="00234620">
        <w:rPr>
          <w:rFonts w:ascii="Times New Roman" w:eastAsia="Times New Roman" w:hAnsi="Times New Roman" w:cs="Times New Roman"/>
          <w:kern w:val="24"/>
          <w:sz w:val="28"/>
          <w:szCs w:val="28"/>
        </w:rPr>
        <w:t>, отражающих</w:t>
      </w:r>
      <w:r w:rsidR="00C56284" w:rsidRPr="00C562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56284" w:rsidRPr="00C56284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национальны</w:t>
      </w:r>
      <w:r w:rsidR="00234620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е</w:t>
      </w:r>
      <w:r w:rsidR="00C56284" w:rsidRPr="00C56284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, региональны</w:t>
      </w:r>
      <w:r w:rsidR="00234620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е</w:t>
      </w:r>
      <w:r w:rsidR="00C56284" w:rsidRPr="00C56284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и этнокультурны</w:t>
      </w:r>
      <w:r w:rsidR="00234620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е</w:t>
      </w:r>
      <w:r w:rsidR="00C56284" w:rsidRPr="00C56284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особенност</w:t>
      </w:r>
      <w:r w:rsidR="00234620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и</w:t>
      </w:r>
      <w:r w:rsidR="00C56284" w:rsidRPr="00C56284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Уральского региона</w:t>
      </w:r>
      <w:r w:rsidR="00234620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, </w:t>
      </w:r>
      <w:r w:rsidR="00AD071E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в урочной и внеурочной деятельности</w:t>
      </w:r>
      <w:r w:rsidRPr="00C562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</w:t>
      </w:r>
      <w:r w:rsidR="00AD071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как </w:t>
      </w:r>
      <w:r w:rsidRPr="00C562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способствующих эффективному и поэтапному формированию </w:t>
      </w:r>
      <w:r w:rsidRPr="00C56284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межкультурной компетенции обучающихся. </w:t>
      </w:r>
    </w:p>
    <w:p w14:paraId="528E85FB" w14:textId="77777777" w:rsidR="00A35269" w:rsidRDefault="00674DCB" w:rsidP="00A35269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последние годы в </w:t>
      </w:r>
      <w:r>
        <w:rPr>
          <w:rFonts w:ascii="Times New Roman" w:eastAsia="Times New Roman" w:hAnsi="Times New Roman"/>
          <w:sz w:val="28"/>
          <w:szCs w:val="28"/>
        </w:rPr>
        <w:t xml:space="preserve">отечественную методику прочно входит понятие «межкультурной компетенции» как показателя сформированной способности человека эффективно участвовать в межкультурной коммуникации, в </w:t>
      </w:r>
      <w:r w:rsidRPr="00674DCB">
        <w:rPr>
          <w:rFonts w:ascii="Times New Roman" w:eastAsia="Times New Roman" w:hAnsi="Times New Roman" w:cs="Times New Roman"/>
          <w:sz w:val="28"/>
          <w:szCs w:val="28"/>
        </w:rPr>
        <w:t>равной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достигая</w:t>
      </w:r>
      <w:r w:rsidRPr="00674DCB">
        <w:rPr>
          <w:rFonts w:ascii="Times New Roman" w:eastAsia="Times New Roman" w:hAnsi="Times New Roman" w:cs="Times New Roman"/>
          <w:sz w:val="28"/>
          <w:szCs w:val="28"/>
        </w:rPr>
        <w:t xml:space="preserve"> успешного понимания представителей других культур и своей культуры</w:t>
      </w:r>
      <w:r w:rsidRPr="00674DCB">
        <w:rPr>
          <w:rFonts w:ascii="Times New Roman" w:eastAsia="Times New Roman" w:hAnsi="Times New Roman"/>
          <w:sz w:val="28"/>
          <w:szCs w:val="28"/>
        </w:rPr>
        <w:t>.</w:t>
      </w:r>
    </w:p>
    <w:p w14:paraId="40B6E1E0" w14:textId="77777777" w:rsidR="00A35269" w:rsidRPr="00A35269" w:rsidRDefault="00A35269" w:rsidP="00A352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 формулирует в качестве одного из принципов государственной политики формирование гражданской идентичности. Под гражданской идентичностью понимается:</w:t>
      </w:r>
    </w:p>
    <w:p w14:paraId="4304133C" w14:textId="77777777" w:rsidR="00A35269" w:rsidRPr="00A35269" w:rsidRDefault="00A35269" w:rsidP="00A35269">
      <w:pPr>
        <w:pStyle w:val="a3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национальная (этническая) и региональная идентичность (я - русский, я - </w:t>
      </w:r>
      <w:proofErr w:type="spellStart"/>
      <w:r w:rsidRPr="00A35269">
        <w:rPr>
          <w:rFonts w:ascii="Times New Roman" w:hAnsi="Times New Roman" w:cs="Times New Roman"/>
          <w:sz w:val="28"/>
          <w:szCs w:val="28"/>
        </w:rPr>
        <w:t>башкирин</w:t>
      </w:r>
      <w:proofErr w:type="spellEnd"/>
      <w:r w:rsidRPr="00A35269">
        <w:rPr>
          <w:rFonts w:ascii="Times New Roman" w:hAnsi="Times New Roman" w:cs="Times New Roman"/>
          <w:sz w:val="28"/>
          <w:szCs w:val="28"/>
        </w:rPr>
        <w:t>, я - уралец, я - житель Челябинской области и пр.);</w:t>
      </w:r>
    </w:p>
    <w:p w14:paraId="0E62BBDE" w14:textId="77777777" w:rsidR="00A35269" w:rsidRPr="00A35269" w:rsidRDefault="00A35269" w:rsidP="00A35269">
      <w:pPr>
        <w:pStyle w:val="a3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общероссийская идентичность (я - гражданин России);</w:t>
      </w:r>
    </w:p>
    <w:p w14:paraId="7CCDE9AB" w14:textId="77777777" w:rsidR="00A35269" w:rsidRPr="00A35269" w:rsidRDefault="00A35269" w:rsidP="00A35269">
      <w:pPr>
        <w:pStyle w:val="a3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>общечеловеческая идентичность (я - человек, живущий в поликультурном, глобальном мире).</w:t>
      </w:r>
    </w:p>
    <w:p w14:paraId="028A43E7" w14:textId="77777777" w:rsidR="00A35269" w:rsidRPr="00674DCB" w:rsidRDefault="00A35269" w:rsidP="00A35269">
      <w:pPr>
        <w:pStyle w:val="a9"/>
        <w:spacing w:line="240" w:lineRule="auto"/>
        <w:ind w:firstLine="708"/>
      </w:pPr>
      <w:r w:rsidRPr="00674DCB">
        <w:t>Содержание филологического образования (иностранный язык) через создание поликультурного языкового пространства способно реализовать указанные государственные цели и задачи и способствовать формированию у школьников межкультурной компетенции</w:t>
      </w:r>
      <w:r w:rsidR="00674DCB">
        <w:t>.</w:t>
      </w:r>
      <w:r w:rsidR="00E61033" w:rsidRPr="00E61033">
        <w:t xml:space="preserve"> </w:t>
      </w:r>
      <w:r w:rsidR="00E61033">
        <w:t xml:space="preserve">Методика обучения иностранному языку не представляет содержания обучения английскому языку без включения межкультурного компонента в процесс обучения, сформировать который поможет регулярное и систематическое использование </w:t>
      </w:r>
      <w:proofErr w:type="spellStart"/>
      <w:r w:rsidR="00E61033">
        <w:t>регионоведческого</w:t>
      </w:r>
      <w:proofErr w:type="spellEnd"/>
      <w:r w:rsidR="00E61033">
        <w:t xml:space="preserve"> материала в урочной и внеурочной деятельности.</w:t>
      </w:r>
    </w:p>
    <w:p w14:paraId="0D5BB549" w14:textId="77777777" w:rsidR="00A35269" w:rsidRPr="00674DCB" w:rsidRDefault="00A35269" w:rsidP="00A35269">
      <w:pPr>
        <w:pStyle w:val="a9"/>
        <w:spacing w:line="240" w:lineRule="auto"/>
        <w:ind w:firstLine="708"/>
      </w:pPr>
      <w:r w:rsidRPr="00674DCB">
        <w:t xml:space="preserve">Межкультурная компетенция формируется в поликультурном образовательном пространстве, которое моделирует педагог. Он может его расширить и помочь обучающимся культурно самоопределиться - прийти к осознанию себя в качестве культурно-исторического субъекта. Педагог может и сузить, ограничить их поликультурное пространство, сравнив и противопоставив «себя» «другим». Поэтому, мы считаем, что на педагоге лежит большая ответственность в моделировании поликультурного пространства. Под моделированием мы понимаем создание педагогом коммуникативной среды, наполненной поликультурным содержанием и проблемными ситуациями для мотивации школьников к иноязычному </w:t>
      </w:r>
      <w:r w:rsidRPr="00674DCB">
        <w:lastRenderedPageBreak/>
        <w:t xml:space="preserve">взаимодействию. Предметом общения мы предлагаем сделать близкий к опыту обучающихся материал о своей малой Родине. Это объясняется психологическими механизмами снятия языковых трудностей: </w:t>
      </w:r>
    </w:p>
    <w:p w14:paraId="12466620" w14:textId="77777777" w:rsidR="00A35269" w:rsidRPr="00674DCB" w:rsidRDefault="00A35269" w:rsidP="00A35269">
      <w:pPr>
        <w:pStyle w:val="a9"/>
        <w:numPr>
          <w:ilvl w:val="0"/>
          <w:numId w:val="16"/>
        </w:numPr>
        <w:spacing w:line="240" w:lineRule="auto"/>
        <w:ind w:left="0" w:firstLine="0"/>
        <w:rPr>
          <w:shd w:val="clear" w:color="auto" w:fill="FFFFFF" w:themeFill="background1"/>
        </w:rPr>
      </w:pPr>
      <w:proofErr w:type="spellStart"/>
      <w:r w:rsidRPr="00674DCB">
        <w:t>Регионоведческий</w:t>
      </w:r>
      <w:proofErr w:type="spellEnd"/>
      <w:r w:rsidRPr="00674DCB">
        <w:t xml:space="preserve"> материал стимулирует иноязычную коммуникацию учащихся, позволяя им оперировать в учебной беседе фактами и сведениями, с которыми они сталкиваются в своей повседневной жизни, создавая своего рода «ситуацию успеха» и снимая «языковой барьер».  </w:t>
      </w:r>
    </w:p>
    <w:p w14:paraId="31C8915F" w14:textId="77777777" w:rsidR="00A35269" w:rsidRPr="00674DCB" w:rsidRDefault="00A35269" w:rsidP="00A35269">
      <w:pPr>
        <w:pStyle w:val="a9"/>
        <w:numPr>
          <w:ilvl w:val="0"/>
          <w:numId w:val="16"/>
        </w:numPr>
        <w:spacing w:line="240" w:lineRule="auto"/>
        <w:ind w:left="0" w:firstLine="0"/>
        <w:rPr>
          <w:shd w:val="clear" w:color="auto" w:fill="FFFFFF" w:themeFill="background1"/>
        </w:rPr>
      </w:pPr>
      <w:r w:rsidRPr="00674DCB">
        <w:t>Педагог, предоставляя учащимся свободный выбор образовательных интересов в различных областях: политехнической, филологической и культурологической сферах человеческой деятельности, способствует минимизации психологического барьера в обучении иностранному языку.</w:t>
      </w:r>
    </w:p>
    <w:p w14:paraId="767DC8BE" w14:textId="77777777" w:rsidR="00A35269" w:rsidRPr="00674DCB" w:rsidRDefault="00A35269" w:rsidP="00A35269">
      <w:pPr>
        <w:pStyle w:val="a9"/>
        <w:numPr>
          <w:ilvl w:val="0"/>
          <w:numId w:val="16"/>
        </w:numPr>
        <w:spacing w:line="240" w:lineRule="auto"/>
        <w:ind w:left="0" w:firstLine="0"/>
        <w:rPr>
          <w:shd w:val="clear" w:color="auto" w:fill="FFFFFF" w:themeFill="background1"/>
        </w:rPr>
      </w:pPr>
      <w:r w:rsidRPr="00674DCB">
        <w:rPr>
          <w:shd w:val="clear" w:color="auto" w:fill="FFFFFF" w:themeFill="background1"/>
        </w:rPr>
        <w:t>С точки зрения принципа диалога культур проблемное задание есть «столкновение двух разных точек зрения, двух разных видений и культур, которое подталкивает ученика к тому, чтобы в проблемной ситуации начать самому конструировать и реконструировать имеющееся знание».  Таким образом, согласно Сысоеву В.П., «под влиянием родной культуры каждым участником диалога будет создаваться "третья культура" - некое представление об изучаемой культуре, отличающаяся от реальной, что способствует расширению поликультурного пространства» [4]</w:t>
      </w:r>
      <w:r w:rsidR="00AD071E">
        <w:rPr>
          <w:shd w:val="clear" w:color="auto" w:fill="FFFFFF" w:themeFill="background1"/>
        </w:rPr>
        <w:t>.</w:t>
      </w:r>
    </w:p>
    <w:p w14:paraId="528B1C0E" w14:textId="77777777" w:rsidR="00A35269" w:rsidRPr="00A35269" w:rsidRDefault="00A35269" w:rsidP="00A3526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74D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35269">
        <w:rPr>
          <w:rFonts w:ascii="Times New Roman" w:eastAsia="Times New Roman" w:hAnsi="Times New Roman" w:cs="Times New Roman"/>
          <w:sz w:val="28"/>
          <w:szCs w:val="28"/>
        </w:rPr>
        <w:t>жно-</w:t>
      </w:r>
      <w:r w:rsidR="00674D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ральском регионе реализуется «Концепция отражения национальных, региональных и этнокультурных особенностей Челябинской области в содержании образовательных программ общего образования» [6]. </w:t>
      </w:r>
      <w:r w:rsidRPr="00674DCB">
        <w:rPr>
          <w:rFonts w:ascii="Times New Roman" w:eastAsia="Times New Roman" w:hAnsi="Times New Roman" w:cs="Times New Roman"/>
          <w:sz w:val="28"/>
          <w:szCs w:val="28"/>
        </w:rPr>
        <w:t>Мы адаптировали представленные в концепции методические решения, касающиеся историко-культурного наследия региона, для курса иностранного языка. Материал разделен согласно трем возрастным этапам школьного обучения</w:t>
      </w:r>
      <w:r w:rsidR="00674DCB" w:rsidRPr="00674D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028D1" w14:textId="77777777" w:rsidR="00A35269" w:rsidRPr="00A4186E" w:rsidRDefault="00A35269" w:rsidP="00A3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86E">
        <w:rPr>
          <w:rFonts w:ascii="Times New Roman" w:hAnsi="Times New Roman" w:cs="Times New Roman"/>
          <w:sz w:val="28"/>
          <w:szCs w:val="28"/>
        </w:rPr>
        <w:t>На младшей ступени обучения (начальная школа) основными приемами формирования межкультурной компетенции являются имитация традиций</w:t>
      </w:r>
      <w:r w:rsidR="00A4186E" w:rsidRPr="00A4186E">
        <w:rPr>
          <w:rFonts w:ascii="Times New Roman" w:hAnsi="Times New Roman" w:cs="Times New Roman"/>
          <w:sz w:val="28"/>
          <w:szCs w:val="28"/>
        </w:rPr>
        <w:t xml:space="preserve"> (отмечание таких праздников как Рождество Христово, Пасха, Масленица, </w:t>
      </w:r>
      <w:proofErr w:type="spellStart"/>
      <w:r w:rsidR="00A4186E" w:rsidRPr="00A4186E">
        <w:rPr>
          <w:rFonts w:ascii="Times New Roman" w:hAnsi="Times New Roman" w:cs="Times New Roman"/>
          <w:sz w:val="28"/>
          <w:szCs w:val="28"/>
        </w:rPr>
        <w:t>Каргатуй</w:t>
      </w:r>
      <w:proofErr w:type="spellEnd"/>
      <w:r w:rsidR="00A4186E" w:rsidRPr="00A4186E">
        <w:rPr>
          <w:rFonts w:ascii="Times New Roman" w:hAnsi="Times New Roman" w:cs="Times New Roman"/>
          <w:sz w:val="28"/>
          <w:szCs w:val="28"/>
        </w:rPr>
        <w:t>, Сабантуй с разучиванием стихов, песен и танцев, изготовлением национальных атрибутов к праздникам, приготовление национальных блюд, воспроизведение национальных традиций англосаксов и южноуральцев, создание костюмов, рисунков, поздравительных открыток)</w:t>
      </w:r>
      <w:r w:rsidRPr="00A4186E">
        <w:rPr>
          <w:rFonts w:ascii="Times New Roman" w:hAnsi="Times New Roman" w:cs="Times New Roman"/>
          <w:sz w:val="28"/>
          <w:szCs w:val="28"/>
        </w:rPr>
        <w:t>, имитация ситуаций общения, проектная деятельность (без включения исследовательской).</w:t>
      </w:r>
      <w:r w:rsidR="00A4186E"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="00AD071E" w:rsidRPr="00AD071E">
        <w:rPr>
          <w:rFonts w:ascii="Times New Roman" w:hAnsi="Times New Roman" w:cs="Times New Roman"/>
          <w:sz w:val="28"/>
          <w:szCs w:val="28"/>
        </w:rPr>
        <w:t>Проектная работа в рамках НР</w:t>
      </w:r>
      <w:r w:rsidR="00AD071E">
        <w:rPr>
          <w:rFonts w:ascii="Times New Roman" w:hAnsi="Times New Roman" w:cs="Times New Roman"/>
          <w:sz w:val="28"/>
          <w:szCs w:val="28"/>
        </w:rPr>
        <w:t>ЭО</w:t>
      </w:r>
      <w:r w:rsidR="00AD071E" w:rsidRPr="00AD071E">
        <w:rPr>
          <w:rFonts w:ascii="Times New Roman" w:hAnsi="Times New Roman" w:cs="Times New Roman"/>
          <w:sz w:val="28"/>
          <w:szCs w:val="28"/>
        </w:rPr>
        <w:t xml:space="preserve"> также дает учащимся возможность больше узнавать о своей малой родине, активнее вникать в процесс общения на английском языке. Начинать работу над проектами следует с постановки целей. Образовательной целью в работе над проектом с использованием краеведческих материалов является формирование представлений учащихся о своем крае. Обучающей целью является закрепление лексики по теме, развитие навыков самостоятельной работы учащихся со словарями и другими источниками информации. </w:t>
      </w:r>
      <w:r w:rsidR="00AD071E" w:rsidRPr="00AD071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цель реализует стимулирование учащихся к общению со сверстниками, в том числе представителями другой культуры.  Форма работы над проектом может быть индивидуальной или коллективной в зависимости от выбора учащихся. Для проектной деятельности можно предложить следующие темы: «Выдающиеся люди региона, их вклад в науку и мировую культуру», «Досуг и увлечения молодежи в регионе», «Мой город», «Моя семья в истории города», «Известные спортсмены региона» и др. Учащиеся с удовольствием занимаются проектной деятельностью. Презентация проектов зависит от выбора и интересов учащихся </w:t>
      </w:r>
      <w:proofErr w:type="gramStart"/>
      <w:r w:rsidR="00AD071E" w:rsidRPr="00AD071E">
        <w:rPr>
          <w:rFonts w:ascii="Times New Roman" w:hAnsi="Times New Roman" w:cs="Times New Roman"/>
          <w:sz w:val="28"/>
          <w:szCs w:val="28"/>
        </w:rPr>
        <w:t>и может быть</w:t>
      </w:r>
      <w:proofErr w:type="gramEnd"/>
      <w:r w:rsidR="00AD071E" w:rsidRPr="00AD071E">
        <w:rPr>
          <w:rFonts w:ascii="Times New Roman" w:hAnsi="Times New Roman" w:cs="Times New Roman"/>
          <w:sz w:val="28"/>
          <w:szCs w:val="28"/>
        </w:rPr>
        <w:t xml:space="preserve"> в виде газетной статьи, репортажа,</w:t>
      </w:r>
      <w:r w:rsidR="00AD071E">
        <w:rPr>
          <w:rFonts w:ascii="Times New Roman" w:hAnsi="Times New Roman" w:cs="Times New Roman"/>
          <w:sz w:val="28"/>
          <w:szCs w:val="28"/>
        </w:rPr>
        <w:t xml:space="preserve"> экскурсии на английском языке,</w:t>
      </w:r>
      <w:r w:rsidR="00AD071E" w:rsidRPr="00AD071E">
        <w:rPr>
          <w:rFonts w:ascii="Times New Roman" w:hAnsi="Times New Roman" w:cs="Times New Roman"/>
          <w:sz w:val="28"/>
          <w:szCs w:val="28"/>
        </w:rPr>
        <w:t xml:space="preserve"> плаката, видеоролика и так далее.</w:t>
      </w:r>
    </w:p>
    <w:p w14:paraId="0FEAAAB4" w14:textId="77777777" w:rsidR="00A35269" w:rsidRPr="00A4186E" w:rsidRDefault="00A35269" w:rsidP="00A352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86E">
        <w:rPr>
          <w:rFonts w:ascii="Times New Roman" w:hAnsi="Times New Roman" w:cs="Times New Roman"/>
          <w:sz w:val="28"/>
          <w:szCs w:val="28"/>
        </w:rPr>
        <w:t xml:space="preserve">На средней ступени обучения на первый план выходит общение подростков со сверстниками. Поэтому добавляются такие виды работы как: переписка со сверстниками из других стран; участие в форумах; общение с носителями языка; увеличивается объем исследовательской и проектной деятельности; используются ролевые игры-симуляции. Целенаправленно ведется работа по преодолению стереотипного мышления (упражнения на идентификацию и анализ национальных, этнокультурных стереотипов). Апробация показала, что большой интерес учащихся вызывают темы, связанные с жизнью и бытом народностей, проживающих на территории Южного Урала.  </w:t>
      </w:r>
      <w:r w:rsidR="00674DCB" w:rsidRPr="00A4186E">
        <w:rPr>
          <w:rFonts w:ascii="Times New Roman" w:hAnsi="Times New Roman" w:cs="Times New Roman"/>
          <w:sz w:val="28"/>
          <w:szCs w:val="28"/>
        </w:rPr>
        <w:t xml:space="preserve">Мы предлагаем использовать в урочной деятельности </w:t>
      </w:r>
      <w:r w:rsidRPr="00A4186E">
        <w:rPr>
          <w:rFonts w:ascii="Times New Roman" w:hAnsi="Times New Roman" w:cs="Times New Roman"/>
          <w:sz w:val="28"/>
          <w:szCs w:val="28"/>
        </w:rPr>
        <w:t xml:space="preserve">проблемные задания и ситуации, опирающиеся на актуальные вопросы, связанные с жизнью города Магнитогорска и Челябинской области, что позволяет формировать </w:t>
      </w:r>
      <w:r w:rsidRPr="00A4186E">
        <w:rPr>
          <w:rFonts w:ascii="Times New Roman" w:eastAsia="Times New Roman" w:hAnsi="Times New Roman" w:cs="Times New Roman"/>
          <w:sz w:val="28"/>
          <w:szCs w:val="28"/>
        </w:rPr>
        <w:t>гражданскую идентичность</w:t>
      </w:r>
      <w:r w:rsidRPr="00A4186E">
        <w:rPr>
          <w:rFonts w:ascii="Times New Roman" w:hAnsi="Times New Roman" w:cs="Times New Roman"/>
          <w:sz w:val="28"/>
          <w:szCs w:val="28"/>
        </w:rPr>
        <w:t xml:space="preserve"> и культурное самоопределение. Например: 1. Расскажите о Челябинской области и ее жителях для журнала о путешествиях (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complete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Chelyabinsk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A4186E">
        <w:rPr>
          <w:rFonts w:ascii="Times New Roman" w:hAnsi="Times New Roman" w:cs="Times New Roman"/>
          <w:sz w:val="28"/>
          <w:szCs w:val="28"/>
        </w:rPr>
        <w:t xml:space="preserve">,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magazine</w:t>
      </w:r>
      <w:r w:rsidRPr="00A4186E">
        <w:rPr>
          <w:rFonts w:ascii="Times New Roman" w:hAnsi="Times New Roman" w:cs="Times New Roman"/>
          <w:sz w:val="28"/>
          <w:szCs w:val="28"/>
        </w:rPr>
        <w:t>). 2. Предложите Вашу версию события, запечатленного на фотографии (праздник 9 Мая у монумента «Тыл - фронту», используя предложенный план (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version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186E">
        <w:rPr>
          <w:rFonts w:ascii="Times New Roman" w:hAnsi="Times New Roman" w:cs="Times New Roman"/>
          <w:sz w:val="28"/>
          <w:szCs w:val="28"/>
        </w:rPr>
        <w:t xml:space="preserve"> </w:t>
      </w:r>
      <w:r w:rsidRPr="00A4186E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A4186E">
        <w:rPr>
          <w:rFonts w:ascii="Times New Roman" w:hAnsi="Times New Roman" w:cs="Times New Roman"/>
          <w:sz w:val="28"/>
          <w:szCs w:val="28"/>
        </w:rPr>
        <w:t>).</w:t>
      </w:r>
    </w:p>
    <w:p w14:paraId="38A36786" w14:textId="77777777" w:rsidR="00823F86" w:rsidRDefault="00A35269" w:rsidP="00E61033">
      <w:pPr>
        <w:pStyle w:val="20"/>
        <w:spacing w:line="240" w:lineRule="auto"/>
        <w:rPr>
          <w:sz w:val="28"/>
        </w:rPr>
      </w:pPr>
      <w:r w:rsidRPr="00674DCB">
        <w:rPr>
          <w:sz w:val="28"/>
        </w:rPr>
        <w:t xml:space="preserve">На старшей ступени обучения приоритетным становится профессиональное и личностное самоопределение, но общение сохраняет свою важность. </w:t>
      </w:r>
      <w:r w:rsidR="00AD071E" w:rsidRPr="00AD071E">
        <w:rPr>
          <w:sz w:val="28"/>
        </w:rPr>
        <w:t>Необход</w:t>
      </w:r>
      <w:r w:rsidR="00234620">
        <w:rPr>
          <w:sz w:val="28"/>
        </w:rPr>
        <w:t xml:space="preserve">имо также отметить, что задачи </w:t>
      </w:r>
      <w:r w:rsidR="00F103AC">
        <w:rPr>
          <w:sz w:val="28"/>
        </w:rPr>
        <w:t xml:space="preserve">и содержание иноязычного учебного общения </w:t>
      </w:r>
      <w:r w:rsidR="00AD071E" w:rsidRPr="00AD071E">
        <w:rPr>
          <w:sz w:val="28"/>
        </w:rPr>
        <w:t xml:space="preserve">старшеклассников расширяются за счет междисциплинарного подключения иностранного языка к изучению других предметов. Средняя школа также должна создавать условия и стимулировать школьников к изучению нескольких иностранных языков. Основная задача, которая стоит перед учителем иностранных языков </w:t>
      </w:r>
      <w:proofErr w:type="gramStart"/>
      <w:r w:rsidR="00AD071E" w:rsidRPr="00AD071E">
        <w:rPr>
          <w:sz w:val="28"/>
        </w:rPr>
        <w:t>- это</w:t>
      </w:r>
      <w:proofErr w:type="gramEnd"/>
      <w:r w:rsidR="00AD071E" w:rsidRPr="00AD071E">
        <w:rPr>
          <w:sz w:val="28"/>
        </w:rPr>
        <w:t xml:space="preserve"> обучение детей и подростков умению жить, а значит умению общаться. Следовательно, поиск самых доступных, перспективных и интересных для учащихся методов обучения – главная цель любого творчески работающего учителя.</w:t>
      </w:r>
      <w:r w:rsidR="00AD071E">
        <w:rPr>
          <w:sz w:val="28"/>
        </w:rPr>
        <w:t xml:space="preserve"> </w:t>
      </w:r>
      <w:r w:rsidR="00A4186E">
        <w:rPr>
          <w:sz w:val="28"/>
        </w:rPr>
        <w:t>Значимым</w:t>
      </w:r>
      <w:r w:rsidR="00674DCB">
        <w:rPr>
          <w:sz w:val="28"/>
        </w:rPr>
        <w:t xml:space="preserve"> и актуальным станов</w:t>
      </w:r>
      <w:r w:rsidR="00A4186E">
        <w:rPr>
          <w:sz w:val="28"/>
        </w:rPr>
        <w:t>и</w:t>
      </w:r>
      <w:r w:rsidR="00674DCB">
        <w:rPr>
          <w:sz w:val="28"/>
        </w:rPr>
        <w:t xml:space="preserve">тся </w:t>
      </w:r>
      <w:r w:rsidR="00A4186E" w:rsidRPr="00A4186E">
        <w:rPr>
          <w:sz w:val="28"/>
        </w:rPr>
        <w:t xml:space="preserve">переход готового учебного </w:t>
      </w:r>
      <w:r w:rsidR="00A4186E" w:rsidRPr="00A4186E">
        <w:rPr>
          <w:sz w:val="28"/>
        </w:rPr>
        <w:lastRenderedPageBreak/>
        <w:t>материала в систему проблемно-конфликтных вопросов и задач, включенность в существующие проблемы современности, заметное повышение интереса к учению, избирательность интересов, формировании осмысленной, ак</w:t>
      </w:r>
      <w:r w:rsidR="00234620">
        <w:rPr>
          <w:sz w:val="28"/>
        </w:rPr>
        <w:t xml:space="preserve">тивной и </w:t>
      </w:r>
      <w:r w:rsidR="00A4186E">
        <w:rPr>
          <w:sz w:val="28"/>
        </w:rPr>
        <w:t>деятельностной позиции.</w:t>
      </w:r>
      <w:r w:rsidR="00A4186E" w:rsidRPr="00A4186E">
        <w:rPr>
          <w:sz w:val="28"/>
        </w:rPr>
        <w:t xml:space="preserve"> </w:t>
      </w:r>
      <w:r w:rsidR="00A4186E">
        <w:rPr>
          <w:sz w:val="28"/>
        </w:rPr>
        <w:t>На данном этапе обучения необходимо включать в работу</w:t>
      </w:r>
      <w:r w:rsidR="00A4186E" w:rsidRPr="00A4186E">
        <w:rPr>
          <w:sz w:val="28"/>
        </w:rPr>
        <w:t xml:space="preserve"> </w:t>
      </w:r>
      <w:r w:rsidR="00A4186E" w:rsidRPr="00674DCB">
        <w:rPr>
          <w:sz w:val="28"/>
        </w:rPr>
        <w:t>исследовательски</w:t>
      </w:r>
      <w:r w:rsidR="00A4186E">
        <w:rPr>
          <w:sz w:val="28"/>
        </w:rPr>
        <w:t>е</w:t>
      </w:r>
      <w:r w:rsidR="00A4186E" w:rsidRPr="00674DCB">
        <w:rPr>
          <w:sz w:val="28"/>
        </w:rPr>
        <w:t xml:space="preserve"> проект</w:t>
      </w:r>
      <w:r w:rsidR="00A4186E">
        <w:rPr>
          <w:sz w:val="28"/>
        </w:rPr>
        <w:t>ы</w:t>
      </w:r>
      <w:r w:rsidR="00A4186E" w:rsidRPr="00674DCB">
        <w:rPr>
          <w:sz w:val="28"/>
        </w:rPr>
        <w:t xml:space="preserve"> для межкультурного общения в различных профессиональных сферах</w:t>
      </w:r>
      <w:r w:rsidR="00A4186E">
        <w:rPr>
          <w:sz w:val="28"/>
        </w:rPr>
        <w:t xml:space="preserve">. </w:t>
      </w:r>
      <w:r w:rsidR="00AD071E">
        <w:rPr>
          <w:sz w:val="28"/>
        </w:rPr>
        <w:t>Примерами могут служить следующие темы:</w:t>
      </w:r>
      <w:r w:rsidR="00A4186E">
        <w:rPr>
          <w:sz w:val="28"/>
        </w:rPr>
        <w:t xml:space="preserve"> «Мое генеалогическое древо</w:t>
      </w:r>
      <w:r w:rsidR="00F103AC">
        <w:rPr>
          <w:sz w:val="28"/>
        </w:rPr>
        <w:t xml:space="preserve"> в отражении исторической судьбы Магнитогорска</w:t>
      </w:r>
      <w:r w:rsidR="00A4186E">
        <w:rPr>
          <w:sz w:val="28"/>
        </w:rPr>
        <w:t>», «</w:t>
      </w:r>
      <w:r w:rsidR="00F103AC">
        <w:rPr>
          <w:sz w:val="28"/>
        </w:rPr>
        <w:t>Профессии моей семьи</w:t>
      </w:r>
      <w:r w:rsidR="00A4186E">
        <w:rPr>
          <w:sz w:val="28"/>
        </w:rPr>
        <w:t>», «</w:t>
      </w:r>
      <w:r w:rsidR="00F103AC">
        <w:rPr>
          <w:sz w:val="28"/>
        </w:rPr>
        <w:t>Популярные профессии Магнитки»,</w:t>
      </w:r>
      <w:r w:rsidR="00A4186E">
        <w:rPr>
          <w:sz w:val="28"/>
        </w:rPr>
        <w:t xml:space="preserve"> </w:t>
      </w:r>
      <w:r w:rsidR="00A4186E" w:rsidRPr="00A4186E">
        <w:rPr>
          <w:sz w:val="28"/>
        </w:rPr>
        <w:t>«Школа</w:t>
      </w:r>
      <w:r w:rsidR="00F103AC">
        <w:rPr>
          <w:sz w:val="28"/>
        </w:rPr>
        <w:t xml:space="preserve"> </w:t>
      </w:r>
      <w:r w:rsidR="00A4186E" w:rsidRPr="00A4186E">
        <w:rPr>
          <w:sz w:val="28"/>
        </w:rPr>
        <w:t>-</w:t>
      </w:r>
      <w:r w:rsidR="00F103AC">
        <w:rPr>
          <w:sz w:val="28"/>
        </w:rPr>
        <w:t xml:space="preserve"> </w:t>
      </w:r>
      <w:r w:rsidR="00A4186E" w:rsidRPr="00A4186E">
        <w:rPr>
          <w:sz w:val="28"/>
        </w:rPr>
        <w:t>маленькая страна» (История школы)</w:t>
      </w:r>
      <w:r w:rsidR="00A4186E" w:rsidRPr="00674DCB">
        <w:rPr>
          <w:sz w:val="28"/>
        </w:rPr>
        <w:t>.</w:t>
      </w:r>
      <w:r w:rsidR="00A4186E">
        <w:rPr>
          <w:sz w:val="28"/>
        </w:rPr>
        <w:t xml:space="preserve"> П</w:t>
      </w:r>
      <w:r w:rsidR="00A4186E" w:rsidRPr="00A4186E">
        <w:rPr>
          <w:sz w:val="28"/>
        </w:rPr>
        <w:t>рофессиональное самоопределение</w:t>
      </w:r>
      <w:r w:rsidR="00A4186E">
        <w:rPr>
          <w:sz w:val="28"/>
        </w:rPr>
        <w:t xml:space="preserve"> становится ведущей </w:t>
      </w:r>
      <w:r w:rsidR="00AD071E">
        <w:rPr>
          <w:sz w:val="28"/>
        </w:rPr>
        <w:t>деятельностью</w:t>
      </w:r>
      <w:r w:rsidR="00A4186E">
        <w:rPr>
          <w:sz w:val="28"/>
        </w:rPr>
        <w:t xml:space="preserve"> подростка. На помощь педагогу приходит технология веб-квест, как метод проблемного обучения. На интерактивных уроках учащиеся знакомятся с англоязычной версией сайта ПАО «ММК», работают с новой лексикой (продукция комбината, этапы производства, металлургические процессы), анализируют статистические данные (динамика продаж продукции по годам и районам сбыта).</w:t>
      </w:r>
      <w:r w:rsidR="00234620">
        <w:rPr>
          <w:sz w:val="28"/>
        </w:rPr>
        <w:t xml:space="preserve"> Особое место в работе со старшими школьниками занимает </w:t>
      </w:r>
      <w:r w:rsidR="00234620" w:rsidRPr="00234620">
        <w:rPr>
          <w:sz w:val="28"/>
        </w:rPr>
        <w:t>городско</w:t>
      </w:r>
      <w:r w:rsidR="00234620">
        <w:rPr>
          <w:sz w:val="28"/>
        </w:rPr>
        <w:t>й</w:t>
      </w:r>
      <w:r w:rsidR="00234620" w:rsidRPr="00234620">
        <w:rPr>
          <w:sz w:val="28"/>
        </w:rPr>
        <w:t xml:space="preserve"> дистанционн</w:t>
      </w:r>
      <w:r w:rsidR="00234620">
        <w:rPr>
          <w:sz w:val="28"/>
        </w:rPr>
        <w:t>ый</w:t>
      </w:r>
      <w:r w:rsidR="00234620" w:rsidRPr="00234620">
        <w:rPr>
          <w:sz w:val="28"/>
        </w:rPr>
        <w:t xml:space="preserve"> </w:t>
      </w:r>
      <w:proofErr w:type="spellStart"/>
      <w:r w:rsidR="00234620" w:rsidRPr="00234620">
        <w:rPr>
          <w:sz w:val="28"/>
        </w:rPr>
        <w:t>лингвокраеведческ</w:t>
      </w:r>
      <w:r w:rsidR="00234620">
        <w:rPr>
          <w:sz w:val="28"/>
        </w:rPr>
        <w:t>ий</w:t>
      </w:r>
      <w:proofErr w:type="spellEnd"/>
      <w:r w:rsidR="00234620" w:rsidRPr="00234620">
        <w:rPr>
          <w:sz w:val="28"/>
        </w:rPr>
        <w:t xml:space="preserve"> </w:t>
      </w:r>
      <w:r w:rsidR="00E61033">
        <w:rPr>
          <w:sz w:val="28"/>
        </w:rPr>
        <w:t>конкурс</w:t>
      </w:r>
      <w:r w:rsidR="00234620" w:rsidRPr="00234620">
        <w:rPr>
          <w:sz w:val="28"/>
        </w:rPr>
        <w:t xml:space="preserve"> «Следуй за мной» для обучающихся 9-11 классов общеобразовательных учреждений города.</w:t>
      </w:r>
      <w:r w:rsidR="00E61033" w:rsidRPr="00E61033">
        <w:rPr>
          <w:sz w:val="28"/>
        </w:rPr>
        <w:t xml:space="preserve"> </w:t>
      </w:r>
      <w:r w:rsidR="00E61033">
        <w:rPr>
          <w:sz w:val="28"/>
        </w:rPr>
        <w:t>В основу конкурса положена идея развития</w:t>
      </w:r>
      <w:r w:rsidR="00E61033" w:rsidRPr="00C73A8F">
        <w:rPr>
          <w:sz w:val="28"/>
        </w:rPr>
        <w:t xml:space="preserve"> </w:t>
      </w:r>
      <w:r w:rsidR="00E61033">
        <w:rPr>
          <w:sz w:val="28"/>
        </w:rPr>
        <w:t>навыков</w:t>
      </w:r>
      <w:r w:rsidR="00E61033" w:rsidRPr="00C73A8F">
        <w:rPr>
          <w:sz w:val="28"/>
        </w:rPr>
        <w:t xml:space="preserve"> комплексного применения обучающимися </w:t>
      </w:r>
      <w:proofErr w:type="spellStart"/>
      <w:r w:rsidR="00E61033">
        <w:rPr>
          <w:sz w:val="28"/>
        </w:rPr>
        <w:t>полипредметных</w:t>
      </w:r>
      <w:proofErr w:type="spellEnd"/>
      <w:r w:rsidR="00E61033" w:rsidRPr="00C73A8F">
        <w:rPr>
          <w:sz w:val="28"/>
        </w:rPr>
        <w:t xml:space="preserve"> знаний в учебно-познавательной и социальной деятельности</w:t>
      </w:r>
      <w:r w:rsidR="00E61033">
        <w:rPr>
          <w:sz w:val="28"/>
        </w:rPr>
        <w:t xml:space="preserve">. Конкурсный проект воплощает в себе, во-первых, идею гуманизации образования, во-вторых, создание условий для реализации способностей детей, ориентированных на филологическую, историческую, культурологическую сферы человеческих знаний. В-третьих, идею воспитания патриотизма, традиционных семейных ценностей, уважения к труду через изучение экономики, культуры и истории родного края. </w:t>
      </w:r>
    </w:p>
    <w:p w14:paraId="6FC758FE" w14:textId="77777777" w:rsidR="00A35269" w:rsidRPr="00D63CA1" w:rsidRDefault="00E61033" w:rsidP="00A3526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5269" w:rsidRPr="00D63CA1">
        <w:rPr>
          <w:rFonts w:ascii="Times New Roman" w:eastAsia="Times New Roman" w:hAnsi="Times New Roman" w:cs="Times New Roman"/>
          <w:sz w:val="28"/>
          <w:szCs w:val="28"/>
        </w:rPr>
        <w:t xml:space="preserve">Апробированные на практике методы и приемы формирования межкультурной компетенции позволяют организовать и наполнить содержанием поликультурную языковую среду, развивая способности учащихся </w:t>
      </w:r>
      <w:r w:rsidR="002346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35269" w:rsidRPr="00D63CA1">
        <w:rPr>
          <w:rFonts w:ascii="Times New Roman" w:eastAsia="Times New Roman" w:hAnsi="Times New Roman" w:cs="Times New Roman"/>
          <w:sz w:val="28"/>
          <w:szCs w:val="28"/>
        </w:rPr>
        <w:t xml:space="preserve"> эффективными участниками межкультурной коммуникации. </w:t>
      </w:r>
    </w:p>
    <w:p w14:paraId="4DADF5E5" w14:textId="77777777" w:rsidR="00AD071E" w:rsidRDefault="00AD071E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F2224" w14:textId="77777777" w:rsidR="00AD071E" w:rsidRDefault="00AD071E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D91A6" w14:textId="77777777" w:rsidR="00AD071E" w:rsidRDefault="00AD071E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196D96" w14:textId="77777777" w:rsidR="00AD071E" w:rsidRDefault="00AD071E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DFCFD" w14:textId="77777777" w:rsidR="00AD071E" w:rsidRDefault="00AD071E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F6C86" w14:textId="77777777" w:rsidR="00E61033" w:rsidRDefault="00E61033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318C3" w14:textId="77777777" w:rsidR="00F103AC" w:rsidRDefault="00F103AC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9C0A3" w14:textId="77777777" w:rsidR="00AD071E" w:rsidRDefault="00AD071E" w:rsidP="00A352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01837" w14:textId="77777777" w:rsidR="00A35269" w:rsidRPr="00A35269" w:rsidRDefault="00A35269" w:rsidP="00A352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2F4DB825" w14:textId="77777777" w:rsidR="00A35269" w:rsidRPr="00A35269" w:rsidRDefault="00A35269" w:rsidP="00A35269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среднего (полного) общего образования [Электронный ресурс]: приказ от 17.05.2012 № 413 // Министерство Образования и Науки Российской Федерации: офиц. ресурс. - Режим доступа: </w:t>
      </w:r>
      <w:hyperlink r:id="rId8" w:history="1">
        <w:r w:rsidRPr="00A3526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http://минобрнауки.рф/документы/2365/файл/736/12.05.17</w:t>
        </w:r>
      </w:hyperlink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- Приказ_413.pdf.</w:t>
      </w:r>
    </w:p>
    <w:p w14:paraId="539E25D4" w14:textId="77777777" w:rsidR="00A35269" w:rsidRPr="00A35269" w:rsidRDefault="00A35269" w:rsidP="00A35269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Гальскова, Н. Д. Теория обучения иностранным языкам. Лингводидактика и методика: </w:t>
      </w:r>
      <w:proofErr w:type="spellStart"/>
      <w:proofErr w:type="gramStart"/>
      <w:r w:rsidRPr="00A35269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/ Н. Д. Гальскова, Н.И. Гез. – Москва: Издательский центр «Академия», 2006. – 336 с.</w:t>
      </w:r>
    </w:p>
    <w:p w14:paraId="751E0D4E" w14:textId="77777777" w:rsidR="00A35269" w:rsidRPr="00A35269" w:rsidRDefault="00A35269" w:rsidP="00A35269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269">
        <w:rPr>
          <w:rFonts w:ascii="Times New Roman" w:eastAsia="Times New Roman" w:hAnsi="Times New Roman" w:cs="Times New Roman"/>
          <w:sz w:val="28"/>
          <w:szCs w:val="28"/>
        </w:rPr>
        <w:t>Шкутина</w:t>
      </w:r>
      <w:proofErr w:type="spell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Л.А., </w:t>
      </w:r>
      <w:proofErr w:type="spellStart"/>
      <w:r w:rsidRPr="00A35269">
        <w:rPr>
          <w:rFonts w:ascii="Times New Roman" w:eastAsia="Times New Roman" w:hAnsi="Times New Roman" w:cs="Times New Roman"/>
          <w:sz w:val="28"/>
          <w:szCs w:val="28"/>
        </w:rPr>
        <w:t>Жанкина</w:t>
      </w:r>
      <w:proofErr w:type="spell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Б.Ж. Межкультурная компетентность: понятие, структура и содержание. [электронный ресурс – режим доступа </w:t>
      </w:r>
      <w:hyperlink r:id="rId9" w:history="1">
        <w:r w:rsidRPr="00A3526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https://articlekz.com/article/5818</w:t>
        </w:r>
      </w:hyperlink>
      <w:r w:rsidRPr="00A35269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1CF15AA1" w14:textId="77777777" w:rsidR="00A35269" w:rsidRPr="00A35269" w:rsidRDefault="00A35269" w:rsidP="00A35269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sz w:val="28"/>
          <w:szCs w:val="28"/>
        </w:rPr>
        <w:t>Сысоев П.В. Языковое поликультурное образование: Теория и практика. (на материале культуроведения США). М.: ГЛОССА-ПРЕСС, 2008. - 385 с.</w:t>
      </w:r>
    </w:p>
    <w:p w14:paraId="722E9E8A" w14:textId="77777777" w:rsidR="00A35269" w:rsidRPr="00A35269" w:rsidRDefault="00A35269" w:rsidP="00A35269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Апальков В.Г., Сысоев П.В. Методические принципы формирования межкультурной компетенции в процессе обучения иностранному языку [электронный ресурс – режим доступа </w:t>
      </w:r>
      <w:hyperlink r:id="rId10" w:history="1">
        <w:r w:rsidRPr="00A3526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https://elibrary.ru/item.asp?id=12839937&amp;</w:t>
        </w:r>
      </w:hyperlink>
      <w:r w:rsidRPr="00A35269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184FBFD" w14:textId="77777777" w:rsidR="00A35269" w:rsidRPr="00A35269" w:rsidRDefault="00A35269" w:rsidP="00A35269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образовательного процесса в школе на основе учёта национальных, региональных и этнокультурных особенностей. Концепция отражения национальных, региональных и этнокультурных особенностей Челябинской области в содержании образовательных программ общего образования. Научно- методические материалы / М. И. Солодкова, Д. Ф. Ильясов и </w:t>
      </w:r>
      <w:proofErr w:type="spellStart"/>
      <w:r w:rsidRPr="00A35269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35269">
        <w:rPr>
          <w:rFonts w:ascii="Times New Roman" w:eastAsia="Times New Roman" w:hAnsi="Times New Roman" w:cs="Times New Roman"/>
          <w:sz w:val="28"/>
          <w:szCs w:val="28"/>
        </w:rPr>
        <w:t>Челяб</w:t>
      </w:r>
      <w:proofErr w:type="spell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. ин-т </w:t>
      </w:r>
      <w:proofErr w:type="spellStart"/>
      <w:r w:rsidRPr="00A35269">
        <w:rPr>
          <w:rFonts w:ascii="Times New Roman" w:eastAsia="Times New Roman" w:hAnsi="Times New Roman" w:cs="Times New Roman"/>
          <w:sz w:val="28"/>
          <w:szCs w:val="28"/>
        </w:rPr>
        <w:t>переподгот</w:t>
      </w:r>
      <w:proofErr w:type="spellEnd"/>
      <w:proofErr w:type="gramStart"/>
      <w:r w:rsidRPr="00A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и повышения квалификации работников образования. – </w:t>
      </w:r>
      <w:proofErr w:type="gramStart"/>
      <w:r w:rsidRPr="00A35269">
        <w:rPr>
          <w:rFonts w:ascii="Times New Roman" w:eastAsia="Times New Roman" w:hAnsi="Times New Roman" w:cs="Times New Roman"/>
          <w:sz w:val="28"/>
          <w:szCs w:val="28"/>
        </w:rPr>
        <w:t>Челябинск :</w:t>
      </w:r>
      <w:proofErr w:type="gramEnd"/>
      <w:r w:rsidRPr="00A35269">
        <w:rPr>
          <w:rFonts w:ascii="Times New Roman" w:eastAsia="Times New Roman" w:hAnsi="Times New Roman" w:cs="Times New Roman"/>
          <w:sz w:val="28"/>
          <w:szCs w:val="28"/>
        </w:rPr>
        <w:t xml:space="preserve"> ЧИППКРО, 2015. – 32 с.</w:t>
      </w:r>
    </w:p>
    <w:p w14:paraId="65C3C318" w14:textId="77777777" w:rsidR="00000000" w:rsidRPr="00A35269" w:rsidRDefault="00000000" w:rsidP="00A35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35AD" w:rsidRPr="00A35269" w:rsidSect="005E0BB3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4BA5" w14:textId="77777777" w:rsidR="005E0BB3" w:rsidRDefault="005E0BB3">
      <w:pPr>
        <w:spacing w:after="0" w:line="240" w:lineRule="auto"/>
      </w:pPr>
      <w:r>
        <w:separator/>
      </w:r>
    </w:p>
  </w:endnote>
  <w:endnote w:type="continuationSeparator" w:id="0">
    <w:p w14:paraId="514D2D45" w14:textId="77777777" w:rsidR="005E0BB3" w:rsidRDefault="005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A40D" w14:textId="77777777" w:rsidR="005E0BB3" w:rsidRDefault="005E0BB3">
      <w:pPr>
        <w:spacing w:after="0" w:line="240" w:lineRule="auto"/>
      </w:pPr>
      <w:r>
        <w:separator/>
      </w:r>
    </w:p>
  </w:footnote>
  <w:footnote w:type="continuationSeparator" w:id="0">
    <w:p w14:paraId="61304F2E" w14:textId="77777777" w:rsidR="005E0BB3" w:rsidRDefault="005E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52D3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F87"/>
    <w:multiLevelType w:val="hybridMultilevel"/>
    <w:tmpl w:val="35AEA1C0"/>
    <w:lvl w:ilvl="0" w:tplc="E2D22CD4"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8B2"/>
    <w:multiLevelType w:val="hybridMultilevel"/>
    <w:tmpl w:val="2D823234"/>
    <w:lvl w:ilvl="0" w:tplc="E2D22CD4"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053"/>
    <w:multiLevelType w:val="hybridMultilevel"/>
    <w:tmpl w:val="187C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7F55"/>
    <w:multiLevelType w:val="hybridMultilevel"/>
    <w:tmpl w:val="9B30F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890B32"/>
    <w:multiLevelType w:val="hybridMultilevel"/>
    <w:tmpl w:val="9E5A62EC"/>
    <w:lvl w:ilvl="0" w:tplc="14A68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0D6B"/>
    <w:multiLevelType w:val="hybridMultilevel"/>
    <w:tmpl w:val="5FA24654"/>
    <w:lvl w:ilvl="0" w:tplc="E2D22CD4"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AA70FC"/>
    <w:multiLevelType w:val="hybridMultilevel"/>
    <w:tmpl w:val="0AB66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A55AFE"/>
    <w:multiLevelType w:val="hybridMultilevel"/>
    <w:tmpl w:val="154C7C34"/>
    <w:lvl w:ilvl="0" w:tplc="4F14367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5B6"/>
    <w:multiLevelType w:val="hybridMultilevel"/>
    <w:tmpl w:val="6F600EA8"/>
    <w:lvl w:ilvl="0" w:tplc="A4BAE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090178"/>
    <w:multiLevelType w:val="hybridMultilevel"/>
    <w:tmpl w:val="026081DE"/>
    <w:lvl w:ilvl="0" w:tplc="A4BAE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D42D38"/>
    <w:multiLevelType w:val="hybridMultilevel"/>
    <w:tmpl w:val="DC0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00E20"/>
    <w:multiLevelType w:val="hybridMultilevel"/>
    <w:tmpl w:val="1F88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44D1"/>
    <w:multiLevelType w:val="hybridMultilevel"/>
    <w:tmpl w:val="6E90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B6299"/>
    <w:multiLevelType w:val="multilevel"/>
    <w:tmpl w:val="9A02DB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5F778AF"/>
    <w:multiLevelType w:val="hybridMultilevel"/>
    <w:tmpl w:val="6700EF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7D06BF5"/>
    <w:multiLevelType w:val="hybridMultilevel"/>
    <w:tmpl w:val="B3AED1B6"/>
    <w:lvl w:ilvl="0" w:tplc="A4BAE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E21992"/>
    <w:multiLevelType w:val="hybridMultilevel"/>
    <w:tmpl w:val="0AB66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EC1B6C"/>
    <w:multiLevelType w:val="hybridMultilevel"/>
    <w:tmpl w:val="5D28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00D0E"/>
    <w:multiLevelType w:val="hybridMultilevel"/>
    <w:tmpl w:val="2604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14D8F"/>
    <w:multiLevelType w:val="hybridMultilevel"/>
    <w:tmpl w:val="49C20D6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332687213">
    <w:abstractNumId w:val="12"/>
  </w:num>
  <w:num w:numId="2" w16cid:durableId="558514615">
    <w:abstractNumId w:val="6"/>
  </w:num>
  <w:num w:numId="3" w16cid:durableId="331102381">
    <w:abstractNumId w:val="3"/>
  </w:num>
  <w:num w:numId="4" w16cid:durableId="450587391">
    <w:abstractNumId w:val="16"/>
  </w:num>
  <w:num w:numId="5" w16cid:durableId="1352301092">
    <w:abstractNumId w:val="18"/>
  </w:num>
  <w:num w:numId="6" w16cid:durableId="1792091433">
    <w:abstractNumId w:val="4"/>
  </w:num>
  <w:num w:numId="7" w16cid:durableId="1371302515">
    <w:abstractNumId w:val="0"/>
  </w:num>
  <w:num w:numId="8" w16cid:durableId="320155557">
    <w:abstractNumId w:val="1"/>
  </w:num>
  <w:num w:numId="9" w16cid:durableId="651982414">
    <w:abstractNumId w:val="19"/>
  </w:num>
  <w:num w:numId="10" w16cid:durableId="594940001">
    <w:abstractNumId w:val="13"/>
  </w:num>
  <w:num w:numId="11" w16cid:durableId="359745247">
    <w:abstractNumId w:val="9"/>
  </w:num>
  <w:num w:numId="12" w16cid:durableId="103691452">
    <w:abstractNumId w:val="15"/>
  </w:num>
  <w:num w:numId="13" w16cid:durableId="1772361169">
    <w:abstractNumId w:val="8"/>
  </w:num>
  <w:num w:numId="14" w16cid:durableId="1105419254">
    <w:abstractNumId w:val="17"/>
  </w:num>
  <w:num w:numId="15" w16cid:durableId="761874942">
    <w:abstractNumId w:val="11"/>
  </w:num>
  <w:num w:numId="16" w16cid:durableId="978799903">
    <w:abstractNumId w:val="14"/>
  </w:num>
  <w:num w:numId="17" w16cid:durableId="778372175">
    <w:abstractNumId w:val="5"/>
  </w:num>
  <w:num w:numId="18" w16cid:durableId="86003080">
    <w:abstractNumId w:val="10"/>
  </w:num>
  <w:num w:numId="19" w16cid:durableId="89354272">
    <w:abstractNumId w:val="2"/>
  </w:num>
  <w:num w:numId="20" w16cid:durableId="1957447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69"/>
    <w:rsid w:val="00234620"/>
    <w:rsid w:val="005564E9"/>
    <w:rsid w:val="005E0BB3"/>
    <w:rsid w:val="00674DCB"/>
    <w:rsid w:val="00676CA7"/>
    <w:rsid w:val="00683FB0"/>
    <w:rsid w:val="00823F86"/>
    <w:rsid w:val="008C658B"/>
    <w:rsid w:val="00A256D3"/>
    <w:rsid w:val="00A35269"/>
    <w:rsid w:val="00A4186E"/>
    <w:rsid w:val="00AD071E"/>
    <w:rsid w:val="00C56284"/>
    <w:rsid w:val="00CD5D61"/>
    <w:rsid w:val="00D63CA1"/>
    <w:rsid w:val="00E61033"/>
    <w:rsid w:val="00F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E279"/>
  <w15:chartTrackingRefBased/>
  <w15:docId w15:val="{E5275236-E48B-4682-A88B-226B7F8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69"/>
  </w:style>
  <w:style w:type="paragraph" w:styleId="a6">
    <w:name w:val="footer"/>
    <w:basedOn w:val="a"/>
    <w:link w:val="a7"/>
    <w:uiPriority w:val="99"/>
    <w:unhideWhenUsed/>
    <w:rsid w:val="00A3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69"/>
  </w:style>
  <w:style w:type="table" w:styleId="a8">
    <w:name w:val="Table Grid"/>
    <w:basedOn w:val="a1"/>
    <w:uiPriority w:val="59"/>
    <w:rsid w:val="00A3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3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269"/>
  </w:style>
  <w:style w:type="paragraph" w:customStyle="1" w:styleId="a9">
    <w:name w:val="АА"/>
    <w:basedOn w:val="a"/>
    <w:qFormat/>
    <w:rsid w:val="00A35269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">
    <w:name w:val="Сетка таблицы2"/>
    <w:basedOn w:val="a1"/>
    <w:uiPriority w:val="59"/>
    <w:rsid w:val="00A35269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A35269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A35269"/>
    <w:rPr>
      <w:color w:val="0563C1" w:themeColor="hyperlink"/>
      <w:u w:val="single"/>
    </w:rPr>
  </w:style>
  <w:style w:type="table" w:customStyle="1" w:styleId="5">
    <w:name w:val="Сетка таблицы5"/>
    <w:basedOn w:val="a1"/>
    <w:next w:val="a8"/>
    <w:uiPriority w:val="59"/>
    <w:rsid w:val="00A352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35269"/>
    <w:rPr>
      <w:color w:val="954F72" w:themeColor="followedHyperlink"/>
      <w:u w:val="single"/>
    </w:rPr>
  </w:style>
  <w:style w:type="character" w:customStyle="1" w:styleId="w">
    <w:name w:val="w"/>
    <w:basedOn w:val="a0"/>
    <w:rsid w:val="00A35269"/>
  </w:style>
  <w:style w:type="paragraph" w:styleId="ac">
    <w:name w:val="Balloon Text"/>
    <w:basedOn w:val="a"/>
    <w:link w:val="ad"/>
    <w:uiPriority w:val="99"/>
    <w:semiHidden/>
    <w:unhideWhenUsed/>
    <w:rsid w:val="00A3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5269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link w:val="21"/>
    <w:rsid w:val="00E6103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61033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2365/&#1092;&#1072;&#1081;&#1083;/736/12.05.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12839937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iclekz.com/article/5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5D77-5E84-4E4D-B40C-F1BA57A8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ele9082</dc:creator>
  <cp:keywords/>
  <dc:description/>
  <cp:lastModifiedBy>Елена Серова</cp:lastModifiedBy>
  <cp:revision>3</cp:revision>
  <dcterms:created xsi:type="dcterms:W3CDTF">2017-10-04T11:50:00Z</dcterms:created>
  <dcterms:modified xsi:type="dcterms:W3CDTF">2024-03-13T13:07:00Z</dcterms:modified>
</cp:coreProperties>
</file>