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F63" w:rsidRDefault="00852F63" w:rsidP="00852F6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6DA">
        <w:rPr>
          <w:rFonts w:ascii="Times New Roman" w:hAnsi="Times New Roman" w:cs="Times New Roman"/>
          <w:b/>
          <w:sz w:val="28"/>
          <w:szCs w:val="28"/>
        </w:rPr>
        <w:t xml:space="preserve">Место статистики и </w:t>
      </w:r>
      <w:r>
        <w:rPr>
          <w:rFonts w:ascii="Times New Roman" w:hAnsi="Times New Roman" w:cs="Times New Roman"/>
          <w:b/>
          <w:sz w:val="28"/>
          <w:szCs w:val="28"/>
        </w:rPr>
        <w:t>теории вероятностей</w:t>
      </w:r>
      <w:r w:rsidRPr="00D926DA">
        <w:rPr>
          <w:rFonts w:ascii="Times New Roman" w:hAnsi="Times New Roman" w:cs="Times New Roman"/>
          <w:b/>
          <w:sz w:val="28"/>
          <w:szCs w:val="28"/>
        </w:rPr>
        <w:t xml:space="preserve"> в школьном курсе математики</w:t>
      </w:r>
    </w:p>
    <w:p w:rsidR="00852F63" w:rsidRDefault="00852F63" w:rsidP="00852F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339F9">
        <w:rPr>
          <w:rFonts w:ascii="Times New Roman" w:eastAsia="Times New Roman" w:hAnsi="Times New Roman" w:cs="Times New Roman"/>
          <w:color w:val="000000"/>
          <w:sz w:val="28"/>
          <w:szCs w:val="28"/>
        </w:rPr>
        <w:t>Со 2023-2024</w:t>
      </w:r>
      <w:r w:rsidRPr="00DB5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учебного года в школ</w:t>
      </w:r>
      <w:r w:rsidR="004339F9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введен новый предмет «Статистика и т</w:t>
      </w:r>
      <w:r w:rsidRPr="00DB5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еория вероятностей». Если рассматривать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</w:t>
      </w:r>
      <w:r w:rsidRPr="00DB5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точки зрения формирования функциональной грамотности учащихся, то можно сказать, что «теория вероятностей» охватывает все области от грамотности до творческого мышления.</w:t>
      </w:r>
    </w:p>
    <w:p w:rsidR="00852F63" w:rsidRPr="00DB551B" w:rsidRDefault="00852F63" w:rsidP="00852F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551B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вероятности и статистики в школе имеет множество перспектив в различных сферах жизни, включая науку, бизнес, экономику, финансы, исследования и принятие обоснованных решений.</w:t>
      </w:r>
    </w:p>
    <w:p w:rsidR="00852F63" w:rsidRPr="002F6A41" w:rsidRDefault="00852F63" w:rsidP="00852F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Федеральных Государственных Образовательных Стандартах прописаны следующие предметные результаты:</w:t>
      </w:r>
    </w:p>
    <w:p w:rsidR="00852F63" w:rsidRDefault="00852F63" w:rsidP="00852F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умение оперировать понятиями: </w:t>
      </w:r>
      <w:r w:rsidRPr="002F6A41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случайный опыт (случайный эксперимент), элементарное событие (элементарный исход) случайного опыта, случайное событие, вероятность события; умение находить вероятности случайных событий в опытах с равновозможными элементарными событиями; умение решать задачи методом организованного перебора и с использованием правила умножения; умение оценивать вероятности реальных событий и явлений, понимать роль практически достоверных и маловероятных событий в окружающем мире и в жизни; знакомство с понятием независимых событий; знакомство с законом больших чисел и его ролью в массовых явлениях;</w:t>
      </w:r>
    </w:p>
    <w:p w:rsidR="00852F63" w:rsidRDefault="00852F63" w:rsidP="00852F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r w:rsidRPr="002F6A41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выбирать подходящий изученный метод для решения задачи, приводить примеры математических закономерностей в природе и жизни, распознавать проявление законов математики в искусстве, описывать отдельные выдающиеся результаты, полученные в ходе развития математики как науки, приводить примеры математических открытий и их авторов в отечественной и всемирной истории.</w:t>
      </w:r>
    </w:p>
    <w:p w:rsidR="00852F63" w:rsidRPr="00DB551B" w:rsidRDefault="00852F63" w:rsidP="00852F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551B">
        <w:rPr>
          <w:rFonts w:ascii="Times New Roman" w:eastAsia="Times New Roman" w:hAnsi="Times New Roman" w:cs="Times New Roman"/>
          <w:color w:val="000000"/>
          <w:sz w:val="28"/>
          <w:szCs w:val="28"/>
        </w:rPr>
        <w:t>Вот некоторые взгляды на изучение вероятности и статистики в школе:</w:t>
      </w:r>
    </w:p>
    <w:p w:rsidR="00852F63" w:rsidRPr="00DB551B" w:rsidRDefault="00852F63" w:rsidP="00852F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55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1. Наука: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B551B">
        <w:rPr>
          <w:rFonts w:ascii="Times New Roman" w:eastAsia="Times New Roman" w:hAnsi="Times New Roman" w:cs="Times New Roman"/>
          <w:color w:val="000000"/>
          <w:sz w:val="28"/>
          <w:szCs w:val="28"/>
        </w:rPr>
        <w:t>нание статистики и вероятности необходимо для проведения экспериментов и анализа данных в различных дисциплинах, включая физику, химию, биологию, медицину и другие.</w:t>
      </w:r>
    </w:p>
    <w:p w:rsidR="00852F63" w:rsidRPr="00DB551B" w:rsidRDefault="00852F63" w:rsidP="00852F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551B">
        <w:rPr>
          <w:rFonts w:ascii="Times New Roman" w:eastAsia="Times New Roman" w:hAnsi="Times New Roman" w:cs="Times New Roman"/>
          <w:color w:val="000000"/>
          <w:sz w:val="28"/>
          <w:szCs w:val="28"/>
        </w:rPr>
        <w:t>2. Бизнес и экономика: статистическая информация помогает делать точные прогнозы, выявлять риски и принимать взвешенные решения в бизнесе и экономике.</w:t>
      </w:r>
    </w:p>
    <w:p w:rsidR="00852F63" w:rsidRPr="00DB551B" w:rsidRDefault="00852F63" w:rsidP="00852F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551B">
        <w:rPr>
          <w:rFonts w:ascii="Times New Roman" w:eastAsia="Times New Roman" w:hAnsi="Times New Roman" w:cs="Times New Roman"/>
          <w:color w:val="000000"/>
          <w:sz w:val="28"/>
          <w:szCs w:val="28"/>
        </w:rPr>
        <w:t>3. Финансы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DB5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551B">
        <w:rPr>
          <w:rFonts w:ascii="Times New Roman" w:eastAsia="Times New Roman" w:hAnsi="Times New Roman" w:cs="Times New Roman"/>
          <w:color w:val="000000"/>
          <w:sz w:val="28"/>
          <w:szCs w:val="28"/>
        </w:rPr>
        <w:t>татистика помогает делать точные прогнозы и принимать обоснованные решения при инвестировании, прогнозировании цен на акции и анализе рисков.</w:t>
      </w:r>
    </w:p>
    <w:p w:rsidR="00852F63" w:rsidRPr="00DB551B" w:rsidRDefault="00852F63" w:rsidP="00852F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5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Исследования: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B551B">
        <w:rPr>
          <w:rFonts w:ascii="Times New Roman" w:eastAsia="Times New Roman" w:hAnsi="Times New Roman" w:cs="Times New Roman"/>
          <w:color w:val="000000"/>
          <w:sz w:val="28"/>
          <w:szCs w:val="28"/>
        </w:rPr>
        <w:t>нание статистического анализа и методов исследования позволяет проводить научные исследования и анализировать результаты.</w:t>
      </w:r>
    </w:p>
    <w:p w:rsidR="00852F63" w:rsidRPr="00DB551B" w:rsidRDefault="00852F63" w:rsidP="00852F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551B">
        <w:rPr>
          <w:rFonts w:ascii="Times New Roman" w:eastAsia="Times New Roman" w:hAnsi="Times New Roman" w:cs="Times New Roman"/>
          <w:color w:val="000000"/>
          <w:sz w:val="28"/>
          <w:szCs w:val="28"/>
        </w:rPr>
        <w:t>5. Технология: знание статистики и вероятностей необходимо для машинного обучения, искусственного интеллекта и анализа больших данных.</w:t>
      </w:r>
    </w:p>
    <w:p w:rsidR="00852F63" w:rsidRPr="00DB551B" w:rsidRDefault="00852F63" w:rsidP="00852F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551B">
        <w:rPr>
          <w:rFonts w:ascii="Times New Roman" w:eastAsia="Times New Roman" w:hAnsi="Times New Roman" w:cs="Times New Roman"/>
          <w:color w:val="000000"/>
          <w:sz w:val="28"/>
          <w:szCs w:val="28"/>
        </w:rPr>
        <w:t>6. Вероятностная и статистическая информация помогает принимать обоснованные решения в различных ситуациях, таких как выбор страховки, составление бюджета, оценка рисков и т.д.</w:t>
      </w:r>
    </w:p>
    <w:p w:rsidR="00852F63" w:rsidRPr="00DB551B" w:rsidRDefault="00852F63" w:rsidP="00852F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551B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изучение теории вероятностей и статистики в школе имеет множество перспектив и может быть полезным в различных сферах жизни.</w:t>
      </w:r>
    </w:p>
    <w:p w:rsidR="00852F63" w:rsidRPr="00DB551B" w:rsidRDefault="00852F63" w:rsidP="00852F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551B">
        <w:rPr>
          <w:rFonts w:ascii="Times New Roman" w:eastAsia="Times New Roman" w:hAnsi="Times New Roman" w:cs="Times New Roman"/>
          <w:color w:val="000000"/>
          <w:sz w:val="28"/>
          <w:szCs w:val="28"/>
        </w:rPr>
        <w:t>Даже при обучении новым специальностям очень важно и легко показать, насколько этот предмет востребован и перспективен в современном мире.</w:t>
      </w:r>
    </w:p>
    <w:p w:rsidR="00852F63" w:rsidRPr="00DB551B" w:rsidRDefault="00852F63" w:rsidP="00852F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551B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Проведя небольшое исследование наиболее перспективных профессий в быстро развивающихся технологиях, можно выделить несколько областей наибольшего спроса:</w:t>
      </w:r>
    </w:p>
    <w:p w:rsidR="00852F63" w:rsidRPr="00DB551B" w:rsidRDefault="00852F63" w:rsidP="00852F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551B">
        <w:rPr>
          <w:rFonts w:ascii="Times New Roman" w:eastAsia="Times New Roman" w:hAnsi="Times New Roman" w:cs="Times New Roman"/>
          <w:color w:val="000000"/>
          <w:sz w:val="28"/>
          <w:szCs w:val="28"/>
        </w:rPr>
        <w:t>1. Профессии, связанные с обработкой больших объемов данных, анализом данных, созданием прогностических моделей и принятием решений на основе данных.</w:t>
      </w:r>
    </w:p>
    <w:p w:rsidR="00852F63" w:rsidRPr="00DB551B" w:rsidRDefault="00852F63" w:rsidP="00852F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55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 Профессии, связанные с разработкой алгоритмов и моделей машинного обучения.</w:t>
      </w:r>
    </w:p>
    <w:p w:rsidR="00852F63" w:rsidRPr="00DB551B" w:rsidRDefault="00852F63" w:rsidP="00852F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551B">
        <w:rPr>
          <w:rFonts w:ascii="Times New Roman" w:eastAsia="Times New Roman" w:hAnsi="Times New Roman" w:cs="Times New Roman"/>
          <w:color w:val="000000"/>
          <w:sz w:val="28"/>
          <w:szCs w:val="28"/>
        </w:rPr>
        <w:t>3. Востребованы профессии, связанные с ростом интернет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Pr="00DB551B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технологий и развитием цифровой экономики, такие как специалисты, специализирующиеся на обеспечении безопасности информации и информационных систем.</w:t>
      </w:r>
    </w:p>
    <w:p w:rsidR="00852F63" w:rsidRPr="00DB551B" w:rsidRDefault="00852F63" w:rsidP="00852F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551B">
        <w:rPr>
          <w:rFonts w:ascii="Times New Roman" w:eastAsia="Times New Roman" w:hAnsi="Times New Roman" w:cs="Times New Roman"/>
          <w:color w:val="000000"/>
          <w:sz w:val="28"/>
          <w:szCs w:val="28"/>
        </w:rPr>
        <w:t>4. Профессии, связанные с разработкой программного обеспечения и созданием новых технологий.</w:t>
      </w:r>
    </w:p>
    <w:p w:rsidR="00852F63" w:rsidRPr="00DB551B" w:rsidRDefault="00852F63" w:rsidP="00852F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551B">
        <w:rPr>
          <w:rFonts w:ascii="Times New Roman" w:eastAsia="Times New Roman" w:hAnsi="Times New Roman" w:cs="Times New Roman"/>
          <w:color w:val="000000"/>
          <w:sz w:val="28"/>
          <w:szCs w:val="28"/>
        </w:rPr>
        <w:t>5. Занятия, связанные с анализом информации, полученной из социальных сетей, и использованием этой информации для принятия маркетинговых решений.</w:t>
      </w:r>
    </w:p>
    <w:p w:rsidR="00852F63" w:rsidRPr="00DB551B" w:rsidRDefault="00852F63" w:rsidP="00852F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551B">
        <w:rPr>
          <w:rFonts w:ascii="Times New Roman" w:eastAsia="Times New Roman" w:hAnsi="Times New Roman" w:cs="Times New Roman"/>
          <w:color w:val="000000"/>
          <w:sz w:val="28"/>
          <w:szCs w:val="28"/>
        </w:rPr>
        <w:t>6. Профессии, связанные с проектированием, установкой и обслуживанием электроснабжения и электронных систем.</w:t>
      </w:r>
    </w:p>
    <w:p w:rsidR="00852F63" w:rsidRPr="00DB551B" w:rsidRDefault="00852F63" w:rsidP="00852F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551B">
        <w:rPr>
          <w:rFonts w:ascii="Times New Roman" w:eastAsia="Times New Roman" w:hAnsi="Times New Roman" w:cs="Times New Roman"/>
          <w:color w:val="000000"/>
          <w:sz w:val="28"/>
          <w:szCs w:val="28"/>
        </w:rPr>
        <w:t>7. Профессии, связанные с разработкой и программированием роботов и искусственного интеллекта.</w:t>
      </w:r>
    </w:p>
    <w:p w:rsidR="00852F63" w:rsidRPr="00DB551B" w:rsidRDefault="00852F63" w:rsidP="00852F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551B">
        <w:rPr>
          <w:rFonts w:ascii="Times New Roman" w:eastAsia="Times New Roman" w:hAnsi="Times New Roman" w:cs="Times New Roman"/>
          <w:color w:val="000000"/>
          <w:sz w:val="28"/>
          <w:szCs w:val="28"/>
        </w:rPr>
        <w:t>Конечно, это не полный список самых перспективных профессий на сегодняшний день, но даже этот список дает представление о востребованности аналитических навыков, статистики, теории вероятностей и других инструментов логической обработки данных.</w:t>
      </w:r>
    </w:p>
    <w:p w:rsidR="00852F63" w:rsidRPr="00DB551B" w:rsidRDefault="00852F63" w:rsidP="00852F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551B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теории вероятностей и статистики может пригодиться во многих профессиональных областях, где приходится работать с данными или принимать решения на основе статистических параметров.</w:t>
      </w:r>
    </w:p>
    <w:p w:rsidR="00852F63" w:rsidRDefault="00852F63" w:rsidP="00852F6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51B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Анализируя востребованность знаний по предмету «Теория вероятностей» и его острую актуальность, можно сделать вывод, что применение этого предмета как самостоятельного весьма разумно и логично с точки зрения совр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еменного рынка труда и развития,</w:t>
      </w:r>
      <w:r w:rsidRPr="00DB5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требования науки и работодателей.</w:t>
      </w:r>
      <w:r w:rsidRPr="002F6A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5C8" w:rsidRDefault="00CA05C8"/>
    <w:sectPr w:rsidR="00CA05C8" w:rsidSect="00CA0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F63"/>
    <w:rsid w:val="00001BF1"/>
    <w:rsid w:val="0002419D"/>
    <w:rsid w:val="00034FFA"/>
    <w:rsid w:val="000B294A"/>
    <w:rsid w:val="000B598C"/>
    <w:rsid w:val="000C338C"/>
    <w:rsid w:val="00116978"/>
    <w:rsid w:val="00191CFA"/>
    <w:rsid w:val="001E475B"/>
    <w:rsid w:val="001E7542"/>
    <w:rsid w:val="001F05AD"/>
    <w:rsid w:val="00200D1C"/>
    <w:rsid w:val="00201376"/>
    <w:rsid w:val="00263AA9"/>
    <w:rsid w:val="00267F19"/>
    <w:rsid w:val="00381824"/>
    <w:rsid w:val="00420996"/>
    <w:rsid w:val="00424703"/>
    <w:rsid w:val="004339F9"/>
    <w:rsid w:val="004347CE"/>
    <w:rsid w:val="00443E6D"/>
    <w:rsid w:val="00452CEA"/>
    <w:rsid w:val="00462D40"/>
    <w:rsid w:val="00513275"/>
    <w:rsid w:val="00537B16"/>
    <w:rsid w:val="0055355A"/>
    <w:rsid w:val="005731FC"/>
    <w:rsid w:val="005B0E81"/>
    <w:rsid w:val="005E46BA"/>
    <w:rsid w:val="006072B6"/>
    <w:rsid w:val="0063333E"/>
    <w:rsid w:val="00663A74"/>
    <w:rsid w:val="00664664"/>
    <w:rsid w:val="006864FF"/>
    <w:rsid w:val="006A34A9"/>
    <w:rsid w:val="00711780"/>
    <w:rsid w:val="00732265"/>
    <w:rsid w:val="007644D3"/>
    <w:rsid w:val="007A7203"/>
    <w:rsid w:val="007D4DDE"/>
    <w:rsid w:val="007E225C"/>
    <w:rsid w:val="0080484A"/>
    <w:rsid w:val="00823D6B"/>
    <w:rsid w:val="00852F63"/>
    <w:rsid w:val="008700AF"/>
    <w:rsid w:val="0089462C"/>
    <w:rsid w:val="008D213D"/>
    <w:rsid w:val="008D40CD"/>
    <w:rsid w:val="008E2286"/>
    <w:rsid w:val="009737E7"/>
    <w:rsid w:val="009D2F45"/>
    <w:rsid w:val="00A41006"/>
    <w:rsid w:val="00A65FC0"/>
    <w:rsid w:val="00B2184A"/>
    <w:rsid w:val="00B33CF7"/>
    <w:rsid w:val="00B826FA"/>
    <w:rsid w:val="00BC0562"/>
    <w:rsid w:val="00BC5FE1"/>
    <w:rsid w:val="00BF2225"/>
    <w:rsid w:val="00C007B6"/>
    <w:rsid w:val="00C366B6"/>
    <w:rsid w:val="00C527C8"/>
    <w:rsid w:val="00C67B2B"/>
    <w:rsid w:val="00C74F59"/>
    <w:rsid w:val="00C85025"/>
    <w:rsid w:val="00CA05C8"/>
    <w:rsid w:val="00CA524A"/>
    <w:rsid w:val="00CC4E2B"/>
    <w:rsid w:val="00D31B4A"/>
    <w:rsid w:val="00DD64ED"/>
    <w:rsid w:val="00DE6F02"/>
    <w:rsid w:val="00DF03B2"/>
    <w:rsid w:val="00E62888"/>
    <w:rsid w:val="00E67182"/>
    <w:rsid w:val="00F17EF5"/>
    <w:rsid w:val="00F210B6"/>
    <w:rsid w:val="00F36D00"/>
    <w:rsid w:val="00F6117E"/>
    <w:rsid w:val="00F96817"/>
    <w:rsid w:val="00FC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2024-03-21T12:31:00Z</dcterms:created>
  <dcterms:modified xsi:type="dcterms:W3CDTF">2024-03-21T12:31:00Z</dcterms:modified>
</cp:coreProperties>
</file>