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</w:p>
    <w:p w14:paraId="02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1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1"/>
          <w:i w:val="0"/>
          <w:caps w:val="0"/>
          <w:color w:val="1A1A1A"/>
          <w:spacing w:val="0"/>
          <w:sz w:val="28"/>
          <w:highlight w:val="white"/>
        </w:rPr>
        <w:t>Роль творческих методов в обучении английскому языку</w:t>
      </w:r>
    </w:p>
    <w:p w14:paraId="03000000">
      <w:pPr>
        <w:spacing w:after="120" w:before="120" w:line="240" w:lineRule="auto"/>
        <w:ind w:hanging="120" w:left="120" w:right="120"/>
        <w:jc w:val="center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i w:val="1"/>
          <w:sz w:val="28"/>
        </w:rPr>
        <w:t>К</w:t>
      </w:r>
      <w:r>
        <w:rPr>
          <w:rFonts w:ascii="XO Oriel" w:hAnsi="XO Oriel"/>
          <w:i w:val="1"/>
          <w:sz w:val="28"/>
        </w:rPr>
        <w:t>енжаева Диля Исаевна – учитель английского языка,</w:t>
      </w:r>
    </w:p>
    <w:p w14:paraId="04000000">
      <w:pPr>
        <w:spacing w:after="120" w:before="120" w:line="240" w:lineRule="auto"/>
        <w:ind w:hanging="120" w:left="120" w:right="120"/>
        <w:jc w:val="center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i w:val="1"/>
          <w:sz w:val="28"/>
        </w:rPr>
        <w:t xml:space="preserve">МАОУ СОШ №6 им.Киселева А.В., Сведловская область, </w:t>
      </w:r>
    </w:p>
    <w:p w14:paraId="05000000">
      <w:pPr>
        <w:spacing w:after="120" w:before="120" w:line="240" w:lineRule="auto"/>
        <w:ind w:hanging="120" w:left="120" w:right="120"/>
        <w:jc w:val="center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i w:val="1"/>
          <w:sz w:val="28"/>
        </w:rPr>
        <w:t>г. Красноуральск</w:t>
      </w:r>
    </w:p>
    <w:p w14:paraId="06000000">
      <w:pPr>
        <w:spacing w:after="120" w:before="120" w:line="240" w:lineRule="auto"/>
        <w:ind w:hanging="120" w:left="120" w:right="120"/>
        <w:jc w:val="both"/>
        <w:rPr>
          <w:rFonts w:ascii="XO Oriel" w:hAnsi="XO Oriel"/>
          <w:b w:val="0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i w:val="1"/>
          <w:sz w:val="28"/>
        </w:rPr>
        <w:br/>
      </w:r>
      <w:r>
        <w:rPr>
          <w:rFonts w:ascii="XO Oriel" w:hAnsi="XO Oriel"/>
          <w:b w:val="1"/>
          <w:i w:val="1"/>
          <w:caps w:val="0"/>
          <w:color w:val="1A1A1A"/>
          <w:spacing w:val="0"/>
          <w:sz w:val="28"/>
          <w:highlight w:val="white"/>
        </w:rPr>
        <w:t>Аннотация:</w:t>
      </w:r>
      <w:r>
        <w:rPr>
          <w:rFonts w:ascii="XO Oriel" w:hAnsi="XO Oriel"/>
          <w:b w:val="0"/>
          <w:i w:val="1"/>
          <w:caps w:val="0"/>
          <w:color w:val="1A1A1A"/>
          <w:spacing w:val="0"/>
          <w:sz w:val="28"/>
          <w:highlight w:val="white"/>
        </w:rPr>
        <w:t xml:space="preserve"> в</w:t>
      </w:r>
      <w:r>
        <w:rPr>
          <w:rFonts w:ascii="XO Oriel" w:hAnsi="XO Oriel"/>
          <w:b w:val="0"/>
          <w:i w:val="1"/>
          <w:caps w:val="0"/>
          <w:color w:val="1A1A1A"/>
          <w:spacing w:val="0"/>
          <w:sz w:val="28"/>
          <w:highlight w:val="white"/>
        </w:rPr>
        <w:t xml:space="preserve"> статье рассматриваются преимущества и проблемы использования творческих методов в преподавании английского языка.</w:t>
      </w:r>
    </w:p>
    <w:p w14:paraId="07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1"/>
          <w:i w:val="1"/>
          <w:caps w:val="0"/>
          <w:color w:val="1A1A1A"/>
          <w:spacing w:val="0"/>
          <w:sz w:val="28"/>
          <w:highlight w:val="white"/>
        </w:rPr>
        <w:t>Ключевые слова:</w:t>
      </w:r>
      <w:r>
        <w:rPr>
          <w:rFonts w:ascii="XO Oriel" w:hAnsi="XO Oriel"/>
          <w:b w:val="0"/>
          <w:i w:val="1"/>
          <w:caps w:val="0"/>
          <w:color w:val="1A1A1A"/>
          <w:spacing w:val="0"/>
          <w:sz w:val="28"/>
          <w:highlight w:val="white"/>
        </w:rPr>
        <w:t xml:space="preserve"> преподавание английского языка, творческие методы, овладение языком, вовлечение учащихся, занятия в классе.</w:t>
      </w:r>
    </w:p>
    <w:p w14:paraId="08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</w:p>
    <w:p w14:paraId="09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 xml:space="preserve">        В последние годы наблюдается растущий интерес к изучению инновационных подходов к преподаванию английского языка, с особым акцентом на интеграцию творческих методов в учебный процесс. В этой статье рассматриваются преимущества и проблемы использования творческих методов в преподавании английского языка, а также исследуется, как эти методы могут улучшить усвоение языка.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4"/>
        </w:rPr>
        <w:t>О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пираясь на существующие исследования и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примеры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из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практики, в статье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подчеркивается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важность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творческого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подхода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к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изучению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языка и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даются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рекомендации по внедрению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творческих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методов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в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преподавание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английского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>языка.</w:t>
      </w: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</w:rPr>
        <w:t xml:space="preserve">  </w:t>
      </w: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 xml:space="preserve">   </w:t>
      </w: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 xml:space="preserve"> </w:t>
      </w:r>
    </w:p>
    <w:p w14:paraId="0A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 xml:space="preserve">       Традиционные методы преподавания английского языка часто подвергаются критике за их зависимость от механического запоминания и упражнений, которые могут не заинтересовать учащихся и затруднить процесс изучения языка. В ответ на эти ограничения преподаватели все чаще обращаются к творческим методам как средству сделать изучение языка более динамичным, интерактивным и эффективным.</w:t>
      </w: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</w:rPr>
        <w:t xml:space="preserve">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Цель этой статьи - изучить различные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способы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внедрения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творческих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методов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в преподавание английского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языка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и потенциальные преимущества, которые они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могут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принести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>как учащимся, так и преподавателям.</w:t>
      </w:r>
      <w:r>
        <w:rPr>
          <w:rFonts w:ascii="XO Oriel" w:hAnsi="XO Oriel"/>
          <w:sz w:val="28"/>
        </w:rPr>
        <w:br/>
      </w:r>
    </w:p>
    <w:p w14:paraId="0B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1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1"/>
          <w:i w:val="0"/>
          <w:caps w:val="0"/>
          <w:color w:val="1A1A1A"/>
          <w:spacing w:val="0"/>
          <w:sz w:val="28"/>
          <w:highlight w:val="white"/>
        </w:rPr>
        <w:t>Преимущества творческих методов в преподавании английского языка:</w:t>
      </w:r>
    </w:p>
    <w:p w14:paraId="0C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 xml:space="preserve">        Творческие методы, такие как ролевые игры, рассказывание историй, драма, музыка, искусство и игры, дают множество преимуществ изучающим язык. Во-первых, эти методы предоставляют возможности для аутентичного общения и значимого взаимодействия на изучаемом языке, позволяя студентам практиковать и совершенствовать свои навыки говорения, аудирования, чтения и письма естественным и приятным способом. Во-вторых, творческая деятельность стимулирует воображение учащихся, критическое мышление и способности к решению проблем, способствуя более глубокому пониманию языковых структур и культурных нюансов. Кроме того, творческие методы способствуют самостоятельности и мотивации учащихся, поскольку учащиеся берут на себя ответственность за процесс обучения и активно вовлекаются в изучение английского языка и самовыражение.</w:t>
      </w:r>
    </w:p>
    <w:p w14:paraId="0D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1"/>
          <w:i w:val="0"/>
          <w:caps w:val="0"/>
          <w:color w:val="1A1A1A"/>
          <w:spacing w:val="0"/>
          <w:sz w:val="28"/>
          <w:highlight w:val="white"/>
        </w:rPr>
        <w:t>Проблемы и соображения:</w:t>
      </w:r>
    </w:p>
    <w:p w14:paraId="0E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 xml:space="preserve">    Хотя творческие методы могут быть весьма эффективными в улучшении изучения языка, они также создают определенные проблемы для преподавателей. Они могут включать вопросы, связанные с управлением классом, оценкой, разработкой учебной программы и подготовкой учителей. Более того, внедрение креативных методов может потребовать дополнительных ресурсов, времени и гибкости, которые не всегда могут быть легко доступны во всех образовательных контекстах. Тем не менее, при тщательном планировании, адаптации и поддержке эти проблемы могут быть преодолены, а преимущества использования креативных методов могут значительно перевесить недостатки.</w:t>
      </w:r>
    </w:p>
    <w:p w14:paraId="0F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sz w:val="28"/>
        </w:rPr>
        <w:br/>
      </w:r>
    </w:p>
    <w:p w14:paraId="10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Oriel" w:hAnsi="XO Oriel"/>
          <w:b w:val="1"/>
          <w:i w:val="0"/>
          <w:caps w:val="0"/>
          <w:color w:val="000000"/>
          <w:spacing w:val="0"/>
          <w:sz w:val="28"/>
          <w:highlight w:val="white"/>
        </w:rPr>
        <w:t>Практические рекомендации:</w:t>
      </w:r>
    </w:p>
    <w:p w14:paraId="11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>Чтобы успешно интегрировать творческие методы в преподавание английского языка, преподаватели могут рассмотреть следующие рекомендации:</w:t>
      </w:r>
    </w:p>
    <w:p w14:paraId="12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>1. Включите в планы уроков разнообразные творческие занятия, учитывающие различные стили обучения и предпочтения.</w:t>
      </w:r>
    </w:p>
    <w:p w14:paraId="13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>2. Предоставьте четкие инструкции и цели для каждого вида деятельности, гарантируя, что учащиеся понимают цель и ожидания.</w:t>
      </w:r>
    </w:p>
    <w:p w14:paraId="14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</w:rPr>
      </w:pP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>3.</w:t>
      </w: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</w:rPr>
        <w:t xml:space="preserve">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Создайте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совместную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и инклюзивную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учебную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среду,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в которой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ученики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могут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 xml:space="preserve">рисковать 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>и творчески само выражаться</w:t>
      </w:r>
      <w:r>
        <w:rPr>
          <w:rFonts w:ascii="XO Oriel" w:hAnsi="XO Oriel"/>
          <w:b w:val="0"/>
          <w:i w:val="0"/>
          <w:caps w:val="0"/>
          <w:color w:val="000000"/>
          <w:spacing w:val="0"/>
          <w:sz w:val="28"/>
        </w:rPr>
        <w:t>.</w:t>
      </w:r>
    </w:p>
    <w:p w14:paraId="15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>4. Используйте аутентичные материалы и контекст реальной жизни, чтобы сделать обучение актуальным и значимым для учащихся.</w:t>
      </w:r>
    </w:p>
    <w:p w14:paraId="16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>5. Поощряйте сотрудничество, обратную связь со сверстниками и рефлексию, чтобы максимизировать результаты обучения в творческой деятельности.</w:t>
      </w:r>
    </w:p>
    <w:p w14:paraId="17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1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1"/>
          <w:i w:val="0"/>
          <w:caps w:val="0"/>
          <w:color w:val="1A1A1A"/>
          <w:spacing w:val="0"/>
          <w:sz w:val="28"/>
          <w:highlight w:val="white"/>
        </w:rPr>
        <w:t>Заключение:</w:t>
      </w:r>
    </w:p>
    <w:p w14:paraId="18000000">
      <w:pPr>
        <w:spacing w:after="120" w:before="120" w:line="360" w:lineRule="auto"/>
        <w:ind w:hanging="120" w:left="120" w:right="120"/>
        <w:jc w:val="both"/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Oriel" w:hAnsi="XO Oriel"/>
          <w:b w:val="0"/>
          <w:i w:val="0"/>
          <w:caps w:val="0"/>
          <w:color w:val="1A1A1A"/>
          <w:spacing w:val="0"/>
          <w:sz w:val="28"/>
          <w:highlight w:val="white"/>
        </w:rPr>
        <w:t xml:space="preserve">        В заключение следует отметить, что использование творческих методов в преподавании английского языка дает студентам множество преимуществ, включая повышение уровня владения языком, навыки критического мышления и мотивацию. Хотя при внедрении этих методов могут возникнуть проблемы, при тщательном планировании и поддержке преподаватели могут использовать силу творчества для создания увлекательного и эффективного опыта обучения для своих учеников. Применяя творческий подход к преподаванию языка, преподаватели могут помочь учащимся стать уверенными и опытными в общении на английском языке, вооружив их навыками, необходимыми для достижения успеха во все более глобализирующемся мире.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2024-03-29T07:11:26Z</dcterms:modified>
</cp:coreProperties>
</file>