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26E1B" w14:textId="77777777" w:rsidR="00950762" w:rsidRPr="00411568" w:rsidRDefault="00950762" w:rsidP="00950762">
      <w:pPr>
        <w:tabs>
          <w:tab w:val="left" w:pos="709"/>
        </w:tabs>
        <w:spacing w:after="0" w:line="240" w:lineRule="auto"/>
        <w:ind w:right="-284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11568">
        <w:rPr>
          <w:rFonts w:ascii="Times New Roman" w:hAnsi="Times New Roman"/>
          <w:b/>
          <w:bCs/>
          <w:sz w:val="28"/>
          <w:szCs w:val="28"/>
        </w:rPr>
        <w:t>Статья на тему</w:t>
      </w:r>
    </w:p>
    <w:p w14:paraId="5256ACF7" w14:textId="77777777" w:rsidR="00950762" w:rsidRPr="00411568" w:rsidRDefault="00950762" w:rsidP="00950762">
      <w:pPr>
        <w:tabs>
          <w:tab w:val="left" w:pos="709"/>
        </w:tabs>
        <w:spacing w:after="0" w:line="240" w:lineRule="auto"/>
        <w:ind w:right="-284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11568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Классификация соединительных контактных элементов в соответствии с ТН ВЭД ЕАЭС. Анализ сложившейся судебной практики</w:t>
      </w:r>
      <w:r w:rsidRPr="00411568">
        <w:rPr>
          <w:rFonts w:ascii="Times New Roman" w:hAnsi="Times New Roman"/>
          <w:b/>
          <w:bCs/>
          <w:sz w:val="28"/>
          <w:szCs w:val="28"/>
        </w:rPr>
        <w:t>»</w:t>
      </w:r>
    </w:p>
    <w:p w14:paraId="6236718C" w14:textId="77777777" w:rsidR="00950762" w:rsidRPr="00D5601A" w:rsidRDefault="00950762" w:rsidP="00950762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14:paraId="5DAEE9CA" w14:textId="77777777" w:rsidR="00950762" w:rsidRPr="00D5601A" w:rsidRDefault="00950762" w:rsidP="00950762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D5601A">
        <w:rPr>
          <w:rFonts w:ascii="Times New Roman" w:hAnsi="Times New Roman"/>
          <w:sz w:val="28"/>
          <w:szCs w:val="28"/>
        </w:rPr>
        <w:t>Классификация товаров в таможенной практике является одним из ключевых и ответственных направлений деятельности таможенных органов. Достоверная классификация товаров по Товарной номенклатуре внешнеэкономической деятельности Евразийского экономического союза (далее – ТН ВЭД ЕАЭС) необходима для осуществления мер таможенно-тарифного регулирования, вывозных таможенных пошлин, запретов и ограничений, мер защиты внутреннего рынка, ведения таможенной статистики.</w:t>
      </w:r>
    </w:p>
    <w:p w14:paraId="1A4BD3BC" w14:textId="77777777" w:rsidR="00950762" w:rsidRPr="00D5601A" w:rsidRDefault="00950762" w:rsidP="00950762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D5601A">
        <w:rPr>
          <w:rFonts w:ascii="Times New Roman" w:hAnsi="Times New Roman"/>
          <w:sz w:val="28"/>
          <w:szCs w:val="28"/>
        </w:rPr>
        <w:t xml:space="preserve">Классификация товаров в соответствии с ТН ВЭД ЕАЭС означает определение их цифровых классификационных кодов, то есть отнесение к конкретным группировкам – товарным позициям, субпозициям, </w:t>
      </w:r>
      <w:proofErr w:type="spellStart"/>
      <w:r w:rsidRPr="00D5601A">
        <w:rPr>
          <w:rFonts w:ascii="Times New Roman" w:hAnsi="Times New Roman"/>
          <w:sz w:val="28"/>
          <w:szCs w:val="28"/>
        </w:rPr>
        <w:t>подсубпозициям</w:t>
      </w:r>
      <w:proofErr w:type="spellEnd"/>
      <w:r w:rsidRPr="00D5601A">
        <w:rPr>
          <w:rFonts w:ascii="Times New Roman" w:hAnsi="Times New Roman"/>
          <w:sz w:val="28"/>
          <w:szCs w:val="28"/>
        </w:rPr>
        <w:t xml:space="preserve"> ТН ВЭД с соответствующими им числовыми кодами.</w:t>
      </w:r>
    </w:p>
    <w:p w14:paraId="6A06959B" w14:textId="77777777" w:rsidR="00950762" w:rsidRPr="00D5601A" w:rsidRDefault="00950762" w:rsidP="00950762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D5601A">
        <w:rPr>
          <w:rFonts w:ascii="Times New Roman" w:hAnsi="Times New Roman"/>
          <w:sz w:val="28"/>
          <w:szCs w:val="28"/>
        </w:rPr>
        <w:t>Отнесение перемещаемых через таможенную границу товаров к тому или иному коду ТН ВЭД ЕАЭС осуществляется в соответствии с их характеристиками – классификационными признаками:</w:t>
      </w:r>
    </w:p>
    <w:p w14:paraId="19A651FF" w14:textId="77777777" w:rsidR="00950762" w:rsidRPr="00D5601A" w:rsidRDefault="00950762" w:rsidP="00950762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D5601A">
        <w:rPr>
          <w:rFonts w:ascii="Times New Roman" w:hAnsi="Times New Roman"/>
          <w:sz w:val="28"/>
          <w:szCs w:val="28"/>
        </w:rPr>
        <w:t></w:t>
      </w:r>
      <w:r w:rsidRPr="00D5601A">
        <w:rPr>
          <w:rFonts w:ascii="Times New Roman" w:hAnsi="Times New Roman"/>
          <w:sz w:val="28"/>
          <w:szCs w:val="28"/>
        </w:rPr>
        <w:tab/>
        <w:t>единство технологических процессов при производстве товара;</w:t>
      </w:r>
    </w:p>
    <w:p w14:paraId="1CA472B0" w14:textId="77777777" w:rsidR="00950762" w:rsidRPr="00D5601A" w:rsidRDefault="00950762" w:rsidP="00950762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D5601A">
        <w:rPr>
          <w:rFonts w:ascii="Times New Roman" w:hAnsi="Times New Roman"/>
          <w:sz w:val="28"/>
          <w:szCs w:val="28"/>
        </w:rPr>
        <w:t></w:t>
      </w:r>
      <w:r w:rsidRPr="00D5601A">
        <w:rPr>
          <w:rFonts w:ascii="Times New Roman" w:hAnsi="Times New Roman"/>
          <w:sz w:val="28"/>
          <w:szCs w:val="28"/>
        </w:rPr>
        <w:tab/>
        <w:t>назначение при использовании товаров;</w:t>
      </w:r>
    </w:p>
    <w:p w14:paraId="6BD0959D" w14:textId="77777777" w:rsidR="00950762" w:rsidRPr="00D5601A" w:rsidRDefault="00950762" w:rsidP="00950762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D5601A">
        <w:rPr>
          <w:rFonts w:ascii="Times New Roman" w:hAnsi="Times New Roman"/>
          <w:sz w:val="28"/>
          <w:szCs w:val="28"/>
        </w:rPr>
        <w:t></w:t>
      </w:r>
      <w:r w:rsidRPr="00D5601A">
        <w:rPr>
          <w:rFonts w:ascii="Times New Roman" w:hAnsi="Times New Roman"/>
          <w:sz w:val="28"/>
          <w:szCs w:val="28"/>
        </w:rPr>
        <w:tab/>
        <w:t>физико-химические свойства товара.</w:t>
      </w:r>
    </w:p>
    <w:p w14:paraId="3C089368" w14:textId="77777777" w:rsidR="00950762" w:rsidRDefault="00950762" w:rsidP="00950762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D5601A">
        <w:rPr>
          <w:rFonts w:ascii="Times New Roman" w:hAnsi="Times New Roman"/>
          <w:sz w:val="28"/>
          <w:szCs w:val="28"/>
        </w:rPr>
        <w:t>Рассмотрим классификацию</w:t>
      </w:r>
      <w:r>
        <w:rPr>
          <w:rFonts w:ascii="Times New Roman" w:hAnsi="Times New Roman"/>
          <w:sz w:val="28"/>
          <w:szCs w:val="28"/>
        </w:rPr>
        <w:t xml:space="preserve"> соединительных контактных элементов.</w:t>
      </w:r>
    </w:p>
    <w:p w14:paraId="300BE1DC" w14:textId="77777777" w:rsidR="00950762" w:rsidRPr="00006683" w:rsidRDefault="00950762" w:rsidP="00950762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006683">
        <w:rPr>
          <w:rFonts w:ascii="Times New Roman" w:hAnsi="Times New Roman"/>
          <w:sz w:val="28"/>
          <w:szCs w:val="28"/>
        </w:rPr>
        <w:t xml:space="preserve">При классификации соединительных контактных элементов рассматриваются две конкурирующие </w:t>
      </w:r>
      <w:proofErr w:type="spellStart"/>
      <w:r w:rsidRPr="00006683">
        <w:rPr>
          <w:rFonts w:ascii="Times New Roman" w:hAnsi="Times New Roman"/>
          <w:sz w:val="28"/>
          <w:szCs w:val="28"/>
        </w:rPr>
        <w:t>подсубпозиции</w:t>
      </w:r>
      <w:proofErr w:type="spellEnd"/>
      <w:r w:rsidRPr="00006683">
        <w:rPr>
          <w:rFonts w:ascii="Times New Roman" w:hAnsi="Times New Roman"/>
          <w:sz w:val="28"/>
          <w:szCs w:val="28"/>
        </w:rPr>
        <w:t xml:space="preserve"> 8536 90 100 0</w:t>
      </w:r>
      <w:r>
        <w:rPr>
          <w:rFonts w:ascii="Times New Roman" w:hAnsi="Times New Roman"/>
          <w:sz w:val="28"/>
          <w:szCs w:val="28"/>
        </w:rPr>
        <w:t xml:space="preserve"> ТН ВЭД ЕАЭС</w:t>
      </w:r>
      <w:r w:rsidRPr="00006683">
        <w:rPr>
          <w:rFonts w:ascii="Times New Roman" w:hAnsi="Times New Roman"/>
          <w:sz w:val="28"/>
          <w:szCs w:val="28"/>
        </w:rPr>
        <w:t>, куда включаются соединители и контактные элементы для проводов и кабелей, и 8536 69 900 8</w:t>
      </w:r>
      <w:r>
        <w:rPr>
          <w:rFonts w:ascii="Times New Roman" w:hAnsi="Times New Roman"/>
          <w:sz w:val="28"/>
          <w:szCs w:val="28"/>
        </w:rPr>
        <w:t xml:space="preserve"> ТН ВЭД ЕАЭС</w:t>
      </w:r>
      <w:r w:rsidRPr="00006683">
        <w:rPr>
          <w:rFonts w:ascii="Times New Roman" w:hAnsi="Times New Roman"/>
          <w:sz w:val="28"/>
          <w:szCs w:val="28"/>
        </w:rPr>
        <w:t xml:space="preserve">, куда включаются патроны для ламп, </w:t>
      </w:r>
      <w:proofErr w:type="spellStart"/>
      <w:r w:rsidRPr="00006683">
        <w:rPr>
          <w:rFonts w:ascii="Times New Roman" w:hAnsi="Times New Roman"/>
          <w:sz w:val="28"/>
          <w:szCs w:val="28"/>
        </w:rPr>
        <w:t>штепсели</w:t>
      </w:r>
      <w:proofErr w:type="spellEnd"/>
      <w:r w:rsidRPr="00006683">
        <w:rPr>
          <w:rFonts w:ascii="Times New Roman" w:hAnsi="Times New Roman"/>
          <w:sz w:val="28"/>
          <w:szCs w:val="28"/>
        </w:rPr>
        <w:t xml:space="preserve"> и розетки.</w:t>
      </w:r>
    </w:p>
    <w:p w14:paraId="52E49009" w14:textId="77777777" w:rsidR="00950762" w:rsidRPr="00006683" w:rsidRDefault="00950762" w:rsidP="00950762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006683">
        <w:rPr>
          <w:rFonts w:ascii="Times New Roman" w:hAnsi="Times New Roman"/>
          <w:sz w:val="28"/>
          <w:szCs w:val="28"/>
        </w:rPr>
        <w:t xml:space="preserve">Согласно тексту пояснений к </w:t>
      </w:r>
      <w:proofErr w:type="spellStart"/>
      <w:r w:rsidRPr="00006683">
        <w:rPr>
          <w:rFonts w:ascii="Times New Roman" w:hAnsi="Times New Roman"/>
          <w:sz w:val="28"/>
          <w:szCs w:val="28"/>
        </w:rPr>
        <w:t>подсубпозиции</w:t>
      </w:r>
      <w:proofErr w:type="spellEnd"/>
      <w:r w:rsidRPr="00006683">
        <w:rPr>
          <w:rFonts w:ascii="Times New Roman" w:hAnsi="Times New Roman"/>
          <w:sz w:val="28"/>
          <w:szCs w:val="28"/>
        </w:rPr>
        <w:t xml:space="preserve"> 8536 69 900 8 ТН ВЭД ЕАЭС в ней классифицируются электромеханические штепсельные вилки (так называемый штыревой разъем) и розетки (так называемый гнездовой разъем), которые позволяют осуществлять подсоединения, например, между устройствами, кабелями и соединительными платами. Соединители могут иметь вилку или розетку на обеих сторонах, или вилку или розетку на одной стороне и другое контактное устройство на другой стороне (например, обжимное, клеммное, паяное или винтовое).</w:t>
      </w:r>
    </w:p>
    <w:p w14:paraId="25767E51" w14:textId="77777777" w:rsidR="00950762" w:rsidRPr="00006683" w:rsidRDefault="00950762" w:rsidP="00950762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006683">
        <w:rPr>
          <w:rFonts w:ascii="Times New Roman" w:hAnsi="Times New Roman"/>
          <w:sz w:val="28"/>
          <w:szCs w:val="28"/>
        </w:rPr>
        <w:t xml:space="preserve">В данную </w:t>
      </w:r>
      <w:proofErr w:type="spellStart"/>
      <w:r w:rsidRPr="00006683">
        <w:rPr>
          <w:rFonts w:ascii="Times New Roman" w:hAnsi="Times New Roman"/>
          <w:sz w:val="28"/>
          <w:szCs w:val="28"/>
        </w:rPr>
        <w:t>подсубпозицию</w:t>
      </w:r>
      <w:proofErr w:type="spellEnd"/>
      <w:r w:rsidRPr="00006683">
        <w:rPr>
          <w:rFonts w:ascii="Times New Roman" w:hAnsi="Times New Roman"/>
          <w:sz w:val="28"/>
          <w:szCs w:val="28"/>
        </w:rPr>
        <w:t xml:space="preserve"> также включаются комплекты, состоящие из двух соединителей: один штыревой разъем и один гнездовой разъем. Каждый из этих соединителей имеет соответствующий разъем с одной стороны и иное соединительное устройство с другой.</w:t>
      </w:r>
    </w:p>
    <w:p w14:paraId="4DD8A31F" w14:textId="77777777" w:rsidR="00950762" w:rsidRPr="00006683" w:rsidRDefault="00950762" w:rsidP="00950762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006683">
        <w:rPr>
          <w:rFonts w:ascii="Times New Roman" w:hAnsi="Times New Roman"/>
          <w:sz w:val="28"/>
          <w:szCs w:val="28"/>
        </w:rPr>
        <w:t xml:space="preserve">Однако, в </w:t>
      </w:r>
      <w:proofErr w:type="spellStart"/>
      <w:r w:rsidRPr="00006683">
        <w:rPr>
          <w:rFonts w:ascii="Times New Roman" w:hAnsi="Times New Roman"/>
          <w:sz w:val="28"/>
          <w:szCs w:val="28"/>
        </w:rPr>
        <w:t>подсубпозицию</w:t>
      </w:r>
      <w:proofErr w:type="spellEnd"/>
      <w:r w:rsidRPr="00006683">
        <w:rPr>
          <w:rFonts w:ascii="Times New Roman" w:hAnsi="Times New Roman"/>
          <w:sz w:val="28"/>
          <w:szCs w:val="28"/>
        </w:rPr>
        <w:t xml:space="preserve"> 8536 69 900 8 ТН ВЭД ЕАЭС не включаются соединительные или контактные элементы, в которых электрическое соединение устанавливается исключительно другими способами (например, обжим, завинчивание, пайка или клеммы). Они включаются в субпозицию 8536 90 ТН ВЭД ЕАЭС.</w:t>
      </w:r>
    </w:p>
    <w:p w14:paraId="0AF6B0DC" w14:textId="77777777" w:rsidR="00950762" w:rsidRPr="00006683" w:rsidRDefault="00950762" w:rsidP="00950762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006683">
        <w:rPr>
          <w:rFonts w:ascii="Times New Roman" w:hAnsi="Times New Roman"/>
          <w:sz w:val="28"/>
          <w:szCs w:val="28"/>
        </w:rPr>
        <w:lastRenderedPageBreak/>
        <w:t xml:space="preserve">Учитывая вышеизложенное, принципиальное отличие двух </w:t>
      </w:r>
      <w:proofErr w:type="spellStart"/>
      <w:r w:rsidRPr="00006683">
        <w:rPr>
          <w:rFonts w:ascii="Times New Roman" w:hAnsi="Times New Roman"/>
          <w:sz w:val="28"/>
          <w:szCs w:val="28"/>
        </w:rPr>
        <w:t>подсубпозиций</w:t>
      </w:r>
      <w:proofErr w:type="spellEnd"/>
      <w:r w:rsidRPr="00006683">
        <w:rPr>
          <w:rFonts w:ascii="Times New Roman" w:hAnsi="Times New Roman"/>
          <w:sz w:val="28"/>
          <w:szCs w:val="28"/>
        </w:rPr>
        <w:t xml:space="preserve"> 8536 90 100 0 и 8536 69 900 8 – тип соединения, а, следовательно, ставка ввозной таможенной пошлины – 0 и 8% соответственно.</w:t>
      </w:r>
    </w:p>
    <w:p w14:paraId="34EB9E2C" w14:textId="77777777" w:rsidR="00950762" w:rsidRPr="00006683" w:rsidRDefault="00950762" w:rsidP="00950762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006683">
        <w:rPr>
          <w:rFonts w:ascii="Times New Roman" w:hAnsi="Times New Roman"/>
          <w:sz w:val="28"/>
          <w:szCs w:val="28"/>
        </w:rPr>
        <w:t>При таможенном декларировании соединительных контактных элементов участниками ВЭД зачастую товары, которые имеют, например штыревой и/или гнездовой тип соединения, классифицируются в субпозиции 8536 90 ТН ВЭД ЕАЭС. При этом, в графе 31 сведения о типе соединения либо не указываются, либо указываются, но участник ВЭД не видит оснований для заявления в графе 33 ДТ кода товара с более высокой ставкой пошлины, так как не видит различий между двумя конкурирующими кодами.</w:t>
      </w:r>
    </w:p>
    <w:p w14:paraId="4E1FC4F1" w14:textId="77777777" w:rsidR="00950762" w:rsidRPr="00006683" w:rsidRDefault="00950762" w:rsidP="00950762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006683">
        <w:rPr>
          <w:rFonts w:ascii="Times New Roman" w:hAnsi="Times New Roman"/>
          <w:sz w:val="28"/>
          <w:szCs w:val="28"/>
        </w:rPr>
        <w:t>Учитывая, что партии рассматриваемой категории товаров, ввозимые на территорию ЕАЭС, велики, смена таможенным органом классификационного кода с 8536 90 на 8536 69 ТН ВЭД ЕАЭС явилось предметом судебного разбирательства.</w:t>
      </w:r>
    </w:p>
    <w:p w14:paraId="33D32BEA" w14:textId="77777777" w:rsidR="00950762" w:rsidRPr="00006683" w:rsidRDefault="00950762" w:rsidP="00950762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006683">
        <w:rPr>
          <w:rFonts w:ascii="Times New Roman" w:hAnsi="Times New Roman"/>
          <w:sz w:val="28"/>
          <w:szCs w:val="28"/>
        </w:rPr>
        <w:t>Необходимо отметить, что до вынесения Верховным судом постановления судебная практика классификации соединительных контактных элементов складывалась неоднозначн</w:t>
      </w:r>
      <w:r>
        <w:rPr>
          <w:rFonts w:ascii="Times New Roman" w:hAnsi="Times New Roman"/>
          <w:sz w:val="28"/>
          <w:szCs w:val="28"/>
        </w:rPr>
        <w:t>о</w:t>
      </w:r>
      <w:r w:rsidRPr="00006683">
        <w:rPr>
          <w:rFonts w:ascii="Times New Roman" w:hAnsi="Times New Roman"/>
          <w:sz w:val="28"/>
          <w:szCs w:val="28"/>
        </w:rPr>
        <w:t>.</w:t>
      </w:r>
    </w:p>
    <w:p w14:paraId="47488C18" w14:textId="77777777" w:rsidR="00950762" w:rsidRPr="00006683" w:rsidRDefault="00950762" w:rsidP="00950762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006683">
        <w:rPr>
          <w:rFonts w:ascii="Times New Roman" w:hAnsi="Times New Roman"/>
          <w:sz w:val="28"/>
          <w:szCs w:val="28"/>
        </w:rPr>
        <w:t xml:space="preserve">Так, решением Арбитражного суда г. Москвы по делу № А40-140215/2020 принятое Московской таможней решение о классификации товара «соединительные контактные элементы…» в </w:t>
      </w:r>
      <w:proofErr w:type="spellStart"/>
      <w:r w:rsidRPr="00006683">
        <w:rPr>
          <w:rFonts w:ascii="Times New Roman" w:hAnsi="Times New Roman"/>
          <w:sz w:val="28"/>
          <w:szCs w:val="28"/>
        </w:rPr>
        <w:t>подсубпозиции</w:t>
      </w:r>
      <w:proofErr w:type="spellEnd"/>
      <w:r w:rsidRPr="00006683">
        <w:rPr>
          <w:rFonts w:ascii="Times New Roman" w:hAnsi="Times New Roman"/>
          <w:sz w:val="28"/>
          <w:szCs w:val="28"/>
        </w:rPr>
        <w:t xml:space="preserve"> 8536 69 900 8 ТН ВЭД ЕАЭС признано незаконным.</w:t>
      </w:r>
    </w:p>
    <w:p w14:paraId="453357A0" w14:textId="77777777" w:rsidR="00950762" w:rsidRPr="00006683" w:rsidRDefault="00950762" w:rsidP="00950762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006683">
        <w:rPr>
          <w:rFonts w:ascii="Times New Roman" w:hAnsi="Times New Roman"/>
          <w:sz w:val="28"/>
          <w:szCs w:val="28"/>
        </w:rPr>
        <w:t>Согласно материалам дела декларант на основании договора на продажу электрических соединителей промышленного назначения ввезло на территорию Российской Федерации товар в виде электрических соединителей. В отношении товара был заявлен классификационный код ТН ВЭД ЕАЭС 8536 90 100 0, которому соответствует ставка ввозной таможенной пошлины 0%. Однако, по результатам таможенного контроля на основании представленных технических документов таможенным органом код товара был изменен на 8536 69 900 8 ТН ВЭД ЕАЭС, ставка ввозной таможенной пошлины 8%.</w:t>
      </w:r>
    </w:p>
    <w:p w14:paraId="5DB565F9" w14:textId="77777777" w:rsidR="00950762" w:rsidRPr="00006683" w:rsidRDefault="00950762" w:rsidP="00950762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006683">
        <w:rPr>
          <w:rFonts w:ascii="Times New Roman" w:hAnsi="Times New Roman"/>
          <w:sz w:val="28"/>
          <w:szCs w:val="28"/>
        </w:rPr>
        <w:t>Суд, удовлетворяя требования заявителя, исходил из следующего.</w:t>
      </w:r>
    </w:p>
    <w:p w14:paraId="1315DAED" w14:textId="77777777" w:rsidR="00950762" w:rsidRPr="00006683" w:rsidRDefault="00950762" w:rsidP="00950762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006683">
        <w:rPr>
          <w:rFonts w:ascii="Times New Roman" w:hAnsi="Times New Roman"/>
          <w:sz w:val="28"/>
          <w:szCs w:val="28"/>
        </w:rPr>
        <w:t>Таможенный орган в своем решении отменяет классификацию товара в субпозиции 8536 90 100 0 -«Соединители и контактные элементы для проводов и кабелей», что противоречит нормативным требованиям Правила 6, регламентированного в «Основных правилах интерпретации ТН ВЭД».</w:t>
      </w:r>
    </w:p>
    <w:p w14:paraId="487C64ED" w14:textId="77777777" w:rsidR="00950762" w:rsidRPr="00006683" w:rsidRDefault="00950762" w:rsidP="00950762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006683">
        <w:rPr>
          <w:rFonts w:ascii="Times New Roman" w:hAnsi="Times New Roman"/>
          <w:sz w:val="28"/>
          <w:szCs w:val="28"/>
        </w:rPr>
        <w:t>Согласно указанному правилу «Для юридических целей классификация товаров в субпозициях товарной позиции должна осуществляться в соответствии с наименованиями субпозиций...». В данном же случае наименование товара полностью совпадает с наименованием субпозиции 8536 90 100 0, в связи с чем и должен классифицироваться именно в субпозиции 8536 90 100 0.</w:t>
      </w:r>
    </w:p>
    <w:p w14:paraId="6738C617" w14:textId="77777777" w:rsidR="00950762" w:rsidRPr="00006683" w:rsidRDefault="00950762" w:rsidP="00950762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006683">
        <w:rPr>
          <w:rFonts w:ascii="Times New Roman" w:hAnsi="Times New Roman"/>
          <w:sz w:val="28"/>
          <w:szCs w:val="28"/>
        </w:rPr>
        <w:t xml:space="preserve">Необоснованность изменения таможенным органом кода классификации товара заключается в том, что ввезенный товар не может быть квалифицирован в категории </w:t>
      </w:r>
      <w:proofErr w:type="spellStart"/>
      <w:r w:rsidRPr="00006683">
        <w:rPr>
          <w:rFonts w:ascii="Times New Roman" w:hAnsi="Times New Roman"/>
          <w:sz w:val="28"/>
          <w:szCs w:val="28"/>
        </w:rPr>
        <w:t>штепсельсных</w:t>
      </w:r>
      <w:proofErr w:type="spellEnd"/>
      <w:r w:rsidRPr="00006683">
        <w:rPr>
          <w:rFonts w:ascii="Times New Roman" w:hAnsi="Times New Roman"/>
          <w:sz w:val="28"/>
          <w:szCs w:val="28"/>
        </w:rPr>
        <w:t xml:space="preserve"> разъемов по следующим причинам.</w:t>
      </w:r>
    </w:p>
    <w:p w14:paraId="08145313" w14:textId="77777777" w:rsidR="00950762" w:rsidRPr="00006683" w:rsidRDefault="00950762" w:rsidP="00950762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006683">
        <w:rPr>
          <w:rFonts w:ascii="Times New Roman" w:hAnsi="Times New Roman"/>
          <w:sz w:val="28"/>
          <w:szCs w:val="28"/>
        </w:rPr>
        <w:t xml:space="preserve">Заводские описания номенклатуры ввозимого товара, которые были представлены таможенному органу, вообще не содержат таких терминов, как гнездовые розетки, штепсельные вилки или штепсельные разъемы, в связи с чем </w:t>
      </w:r>
      <w:r w:rsidRPr="00006683">
        <w:rPr>
          <w:rFonts w:ascii="Times New Roman" w:hAnsi="Times New Roman"/>
          <w:sz w:val="28"/>
          <w:szCs w:val="28"/>
        </w:rPr>
        <w:lastRenderedPageBreak/>
        <w:t>у таможенного органа отсутствовали какие-либо основания в инициативном порядке переименовывать товар, производимый заводом-изготовителем. Данный товар производится по разработанной и согласованной технической документации с использованием общепринятых разработчиками, изготовителями и потребителями терминологии.</w:t>
      </w:r>
    </w:p>
    <w:p w14:paraId="0EC3B6E7" w14:textId="77777777" w:rsidR="00950762" w:rsidRPr="00006683" w:rsidRDefault="00950762" w:rsidP="00950762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006683">
        <w:rPr>
          <w:rFonts w:ascii="Times New Roman" w:hAnsi="Times New Roman"/>
          <w:sz w:val="28"/>
          <w:szCs w:val="28"/>
        </w:rPr>
        <w:t>Согласно материалам второго дела № А43-20979/2020, которое рассматривалось в Арбитражном суде Нижегородской области, решение таможенного органа о присвоении товару «соединительные контактные элементы» классификационного кода 8536 69 900 8 ТН ВЭД ЕАЭС признано законным.</w:t>
      </w:r>
    </w:p>
    <w:p w14:paraId="054C7BD6" w14:textId="77777777" w:rsidR="00950762" w:rsidRPr="00006683" w:rsidRDefault="00950762" w:rsidP="00950762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006683">
        <w:rPr>
          <w:rFonts w:ascii="Times New Roman" w:hAnsi="Times New Roman"/>
          <w:sz w:val="28"/>
          <w:szCs w:val="28"/>
        </w:rPr>
        <w:t xml:space="preserve">Как и в предыдущем деле, таможенным органом в отношении соединительных контактных элементов принято решение о классификации в </w:t>
      </w:r>
      <w:proofErr w:type="spellStart"/>
      <w:r w:rsidRPr="00006683">
        <w:rPr>
          <w:rFonts w:ascii="Times New Roman" w:hAnsi="Times New Roman"/>
          <w:sz w:val="28"/>
          <w:szCs w:val="28"/>
        </w:rPr>
        <w:t>подсубпозиции</w:t>
      </w:r>
      <w:proofErr w:type="spellEnd"/>
      <w:r w:rsidRPr="00006683">
        <w:rPr>
          <w:rFonts w:ascii="Times New Roman" w:hAnsi="Times New Roman"/>
          <w:sz w:val="28"/>
          <w:szCs w:val="28"/>
        </w:rPr>
        <w:t xml:space="preserve"> 8536 69 900 8 ТН ВЭД ЕАЭС, доначислены таможенных платежи.</w:t>
      </w:r>
    </w:p>
    <w:p w14:paraId="623771E5" w14:textId="77777777" w:rsidR="00950762" w:rsidRPr="00006683" w:rsidRDefault="00950762" w:rsidP="00950762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006683">
        <w:rPr>
          <w:rFonts w:ascii="Times New Roman" w:hAnsi="Times New Roman"/>
          <w:sz w:val="28"/>
          <w:szCs w:val="28"/>
        </w:rPr>
        <w:t>Таможенным органом принятое решение о классификации обосновано проведенной в отношении товара таможенной экспертизой, по результатам которой было установлено, что товар представляет собой контакт гнездовой. В материалы дела таможенным органом представлены также классификационные решения Европейского Союза, использующего Гармонизированную систему, классификационный код товара которого на уровне восьми знаков совпадает с TH ВЭД ЕАЭС. Исходя из описания товара и его иллюстрации в класс. решениях ЕС был сделан вывод об их идентичности со спорным товаром.</w:t>
      </w:r>
    </w:p>
    <w:p w14:paraId="04193E07" w14:textId="77777777" w:rsidR="00950762" w:rsidRPr="00006683" w:rsidRDefault="00950762" w:rsidP="00950762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006683">
        <w:rPr>
          <w:rFonts w:ascii="Times New Roman" w:hAnsi="Times New Roman"/>
          <w:sz w:val="28"/>
          <w:szCs w:val="28"/>
        </w:rPr>
        <w:t>Учитывая вышеизложенное, судом решение было вынесено в пользу таможенного органа.</w:t>
      </w:r>
    </w:p>
    <w:p w14:paraId="576D523B" w14:textId="77777777" w:rsidR="00950762" w:rsidRPr="00006683" w:rsidRDefault="00950762" w:rsidP="00950762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006683">
        <w:rPr>
          <w:rFonts w:ascii="Times New Roman" w:hAnsi="Times New Roman"/>
          <w:sz w:val="28"/>
          <w:szCs w:val="28"/>
        </w:rPr>
        <w:t>Необходимо отметить, что обжалование данного решения было до инстанции Верховного суда, которым принятое решения признано законным.</w:t>
      </w:r>
    </w:p>
    <w:p w14:paraId="17F88A69" w14:textId="77777777" w:rsidR="00950762" w:rsidRPr="00006683" w:rsidRDefault="00950762" w:rsidP="00950762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006683">
        <w:rPr>
          <w:rFonts w:ascii="Times New Roman" w:hAnsi="Times New Roman"/>
          <w:sz w:val="28"/>
          <w:szCs w:val="28"/>
        </w:rPr>
        <w:t>Важно отметить, что при анализе указанные судебных решений было выявлено, что в своих доводы декларанты ссылаются на положения ГОСТ и на термины, которые они определяют. Однако, зачастую встречаются противоречия терминологии, заложенной в TH ВЭД ЕАЭС и содержащейся в различных Государственных стандартах. В таких случаях необходимо руководствоваться положениям ТН ВЭД ЕАЭС. Ситуации, при которых положения ГОСТ вступают в противоречие с положениями текста пояснений к TH ВЭД ЕАЭС встречались в практике Арбитражных судов.</w:t>
      </w:r>
    </w:p>
    <w:p w14:paraId="34E2A3FB" w14:textId="77777777" w:rsidR="00950762" w:rsidRDefault="00950762" w:rsidP="00950762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006683">
        <w:rPr>
          <w:rFonts w:ascii="Times New Roman" w:hAnsi="Times New Roman"/>
          <w:sz w:val="28"/>
          <w:szCs w:val="28"/>
        </w:rPr>
        <w:t xml:space="preserve">Таким образом, при декларировании товара «соединительные контактные элементы» </w:t>
      </w:r>
      <w:r>
        <w:rPr>
          <w:rFonts w:ascii="Times New Roman" w:hAnsi="Times New Roman"/>
          <w:sz w:val="28"/>
          <w:szCs w:val="28"/>
        </w:rPr>
        <w:t xml:space="preserve">важное значение имеет правильность определения классификационного кода этого товара. Однако, учитывая, что </w:t>
      </w:r>
      <w:r w:rsidRPr="00006683">
        <w:rPr>
          <w:rFonts w:ascii="Times New Roman" w:hAnsi="Times New Roman"/>
          <w:sz w:val="28"/>
          <w:szCs w:val="28"/>
        </w:rPr>
        <w:t>участниками ВЭД зачастую неверно трактуются положения ТН ВЭД ЕАЭС, ОПИ ТН ВЭД, существует проблема классификации данного товара, что создает риск нарушения таможенного законодательства.</w:t>
      </w:r>
    </w:p>
    <w:p w14:paraId="7CE53ED2" w14:textId="77777777" w:rsidR="007F714A" w:rsidRDefault="007F714A">
      <w:bookmarkStart w:id="0" w:name="_GoBack"/>
      <w:bookmarkEnd w:id="0"/>
    </w:p>
    <w:sectPr w:rsidR="007F7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196"/>
    <w:rsid w:val="007F714A"/>
    <w:rsid w:val="00950762"/>
    <w:rsid w:val="00A7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D362A-2C14-442A-A349-0CC04A12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7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1182</Words>
  <Characters>6740</Characters>
  <Application>Microsoft Office Word</Application>
  <DocSecurity>0</DocSecurity>
  <Lines>56</Lines>
  <Paragraphs>15</Paragraphs>
  <ScaleCrop>false</ScaleCrop>
  <Company/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логинов</dc:creator>
  <cp:keywords/>
  <dc:description/>
  <cp:lastModifiedBy>илья логинов</cp:lastModifiedBy>
  <cp:revision>2</cp:revision>
  <dcterms:created xsi:type="dcterms:W3CDTF">2024-03-05T12:47:00Z</dcterms:created>
  <dcterms:modified xsi:type="dcterms:W3CDTF">2024-03-05T12:48:00Z</dcterms:modified>
</cp:coreProperties>
</file>