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FC" w:rsidRPr="00EF20EC" w:rsidRDefault="00534CFC" w:rsidP="00EF20EC">
      <w:pPr>
        <w:spacing w:before="21"/>
        <w:ind w:left="1134" w:right="984" w:firstLine="709"/>
        <w:jc w:val="both"/>
        <w:rPr>
          <w:color w:val="333333"/>
          <w:spacing w:val="-5"/>
          <w:sz w:val="28"/>
          <w:szCs w:val="28"/>
        </w:rPr>
      </w:pPr>
      <w:r w:rsidRPr="00EF20EC">
        <w:rPr>
          <w:color w:val="333333"/>
          <w:spacing w:val="-5"/>
          <w:sz w:val="28"/>
          <w:szCs w:val="28"/>
        </w:rPr>
        <w:t xml:space="preserve">Проект </w:t>
      </w:r>
      <w:proofErr w:type="spellStart"/>
      <w:r w:rsidRPr="00EF20EC">
        <w:rPr>
          <w:color w:val="333333"/>
          <w:spacing w:val="-5"/>
          <w:sz w:val="28"/>
          <w:szCs w:val="28"/>
        </w:rPr>
        <w:t>Шептуновой</w:t>
      </w:r>
      <w:proofErr w:type="spellEnd"/>
      <w:r w:rsidRPr="00EF20EC">
        <w:rPr>
          <w:color w:val="333333"/>
          <w:spacing w:val="-5"/>
          <w:sz w:val="28"/>
          <w:szCs w:val="28"/>
        </w:rPr>
        <w:t xml:space="preserve"> Н.А.</w:t>
      </w:r>
    </w:p>
    <w:p w:rsidR="00685B67" w:rsidRPr="00EF20EC" w:rsidRDefault="00534CFC" w:rsidP="00EF20EC">
      <w:pPr>
        <w:spacing w:before="21"/>
        <w:ind w:left="1134" w:right="984" w:firstLine="709"/>
        <w:jc w:val="both"/>
        <w:rPr>
          <w:color w:val="333333"/>
          <w:spacing w:val="-5"/>
          <w:sz w:val="28"/>
          <w:szCs w:val="28"/>
        </w:rPr>
      </w:pPr>
      <w:r w:rsidRPr="00EF20EC">
        <w:rPr>
          <w:color w:val="333333"/>
          <w:spacing w:val="-5"/>
          <w:sz w:val="28"/>
          <w:szCs w:val="28"/>
        </w:rPr>
        <w:t>«Развитие</w:t>
      </w:r>
      <w:r w:rsidR="00933801" w:rsidRPr="00EF20EC">
        <w:rPr>
          <w:color w:val="333333"/>
          <w:spacing w:val="-5"/>
          <w:sz w:val="28"/>
          <w:szCs w:val="28"/>
        </w:rPr>
        <w:t xml:space="preserve"> инклюзивных компетенций педагога</w:t>
      </w:r>
      <w:r w:rsidRPr="00EF20EC">
        <w:rPr>
          <w:color w:val="333333"/>
          <w:spacing w:val="-5"/>
          <w:sz w:val="28"/>
          <w:szCs w:val="28"/>
        </w:rPr>
        <w:t>»</w:t>
      </w:r>
    </w:p>
    <w:p w:rsidR="00534CFC" w:rsidRPr="00534CFC" w:rsidRDefault="00534CFC" w:rsidP="00B87E60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</w:p>
    <w:p w:rsidR="009F6EEF" w:rsidRDefault="009F6EEF" w:rsidP="00EF20EC">
      <w:pPr>
        <w:spacing w:before="21"/>
        <w:ind w:left="1134" w:right="984" w:firstLine="709"/>
        <w:jc w:val="both"/>
        <w:rPr>
          <w:color w:val="333333"/>
          <w:spacing w:val="-1"/>
          <w:sz w:val="28"/>
          <w:szCs w:val="28"/>
        </w:rPr>
      </w:pPr>
      <w:r>
        <w:rPr>
          <w:color w:val="333333"/>
          <w:spacing w:val="-1"/>
          <w:sz w:val="28"/>
          <w:szCs w:val="28"/>
        </w:rPr>
        <w:t>Проект развития инклюзивных компетенций педагога – это специально разработанный план действий, направленный на подготовку педагогов к работе с детьми со специальными особыми образовательными потребностями. Проект включает в себя комплекс мероприятий, которые направлены на развитие педагогических навыков, знаний и качеств, необходимых для эффективной работы с такими детьми.</w:t>
      </w:r>
    </w:p>
    <w:p w:rsidR="00685B67" w:rsidRPr="00F905AE" w:rsidRDefault="00933801" w:rsidP="00EF20EC">
      <w:pPr>
        <w:spacing w:before="21"/>
        <w:ind w:left="1134" w:right="984" w:firstLine="709"/>
        <w:jc w:val="both"/>
        <w:rPr>
          <w:rFonts w:ascii="Calibri" w:hAnsi="Calibri"/>
          <w:sz w:val="28"/>
          <w:szCs w:val="28"/>
        </w:rPr>
      </w:pPr>
      <w:r w:rsidRPr="009F6EEF">
        <w:rPr>
          <w:color w:val="333333"/>
          <w:spacing w:val="-1"/>
          <w:sz w:val="28"/>
          <w:szCs w:val="28"/>
          <w:u w:val="single"/>
        </w:rPr>
        <w:t>Компетентность</w:t>
      </w:r>
      <w:r w:rsidR="009F6EEF">
        <w:rPr>
          <w:color w:val="333333"/>
          <w:spacing w:val="-1"/>
          <w:sz w:val="28"/>
          <w:szCs w:val="28"/>
        </w:rPr>
        <w:t xml:space="preserve"> </w:t>
      </w:r>
      <w:r w:rsidRPr="00F905AE">
        <w:rPr>
          <w:rFonts w:ascii="Calibri" w:hAnsi="Calibri"/>
          <w:color w:val="333333"/>
          <w:spacing w:val="-1"/>
          <w:sz w:val="28"/>
          <w:szCs w:val="28"/>
        </w:rPr>
        <w:t>–</w:t>
      </w:r>
      <w:r w:rsidRPr="00F905AE">
        <w:rPr>
          <w:rFonts w:ascii="Calibri" w:hAnsi="Calibri"/>
          <w:color w:val="333333"/>
          <w:spacing w:val="7"/>
          <w:sz w:val="28"/>
          <w:szCs w:val="28"/>
        </w:rPr>
        <w:t xml:space="preserve"> </w:t>
      </w:r>
      <w:r w:rsidRPr="00F905AE">
        <w:rPr>
          <w:color w:val="333333"/>
          <w:spacing w:val="-1"/>
          <w:sz w:val="28"/>
          <w:szCs w:val="28"/>
        </w:rPr>
        <w:t>это</w:t>
      </w:r>
      <w:r w:rsidR="009F6EEF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pacing w:val="-1"/>
          <w:sz w:val="28"/>
          <w:szCs w:val="28"/>
        </w:rPr>
        <w:t>глубокое</w:t>
      </w:r>
      <w:r w:rsidRPr="00F905AE">
        <w:rPr>
          <w:color w:val="333333"/>
          <w:spacing w:val="3"/>
          <w:sz w:val="28"/>
          <w:szCs w:val="28"/>
        </w:rPr>
        <w:t xml:space="preserve"> </w:t>
      </w:r>
      <w:r w:rsidRPr="00F905AE">
        <w:rPr>
          <w:color w:val="333333"/>
          <w:spacing w:val="-1"/>
          <w:sz w:val="28"/>
          <w:szCs w:val="28"/>
        </w:rPr>
        <w:t>доскональное</w:t>
      </w:r>
      <w:r w:rsidRPr="00F905AE">
        <w:rPr>
          <w:color w:val="333333"/>
          <w:spacing w:val="-12"/>
          <w:sz w:val="28"/>
          <w:szCs w:val="28"/>
        </w:rPr>
        <w:t xml:space="preserve"> </w:t>
      </w:r>
      <w:r w:rsidRPr="00F905AE">
        <w:rPr>
          <w:color w:val="333333"/>
          <w:spacing w:val="-1"/>
          <w:sz w:val="28"/>
          <w:szCs w:val="28"/>
        </w:rPr>
        <w:t>знание</w:t>
      </w:r>
      <w:r w:rsidRPr="00F905AE">
        <w:rPr>
          <w:color w:val="333333"/>
          <w:spacing w:val="3"/>
          <w:sz w:val="28"/>
          <w:szCs w:val="28"/>
        </w:rPr>
        <w:t xml:space="preserve"> </w:t>
      </w:r>
      <w:r w:rsidRPr="00F905AE">
        <w:rPr>
          <w:color w:val="333333"/>
          <w:spacing w:val="-1"/>
          <w:sz w:val="28"/>
          <w:szCs w:val="28"/>
        </w:rPr>
        <w:t>существа</w:t>
      </w:r>
      <w:r w:rsidRPr="00F905AE">
        <w:rPr>
          <w:color w:val="333333"/>
          <w:spacing w:val="-2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выполняемой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работы,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способов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и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средств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достижения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намеченных целей,</w:t>
      </w:r>
      <w:r w:rsidRPr="00F905AE">
        <w:rPr>
          <w:color w:val="333333"/>
          <w:spacing w:val="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а</w:t>
      </w:r>
      <w:r w:rsidRPr="00F905AE">
        <w:rPr>
          <w:color w:val="333333"/>
          <w:spacing w:val="-6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также</w:t>
      </w:r>
      <w:r w:rsidRPr="00F905AE">
        <w:rPr>
          <w:color w:val="333333"/>
          <w:spacing w:val="-9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наличие</w:t>
      </w:r>
      <w:r w:rsidRPr="00F905AE">
        <w:rPr>
          <w:color w:val="333333"/>
          <w:spacing w:val="-4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соответствующих</w:t>
      </w:r>
      <w:r w:rsidRPr="00F905AE">
        <w:rPr>
          <w:color w:val="333333"/>
          <w:spacing w:val="-7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умений</w:t>
      </w:r>
      <w:r w:rsidRPr="00F905AE">
        <w:rPr>
          <w:color w:val="333333"/>
          <w:spacing w:val="8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и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навыков;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совокупности</w:t>
      </w:r>
      <w:r w:rsidRPr="00F905AE">
        <w:rPr>
          <w:color w:val="333333"/>
          <w:spacing w:val="-7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знаний,</w:t>
      </w:r>
      <w:r w:rsidRPr="00F905AE">
        <w:rPr>
          <w:color w:val="333333"/>
          <w:spacing w:val="-2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позволяющих</w:t>
      </w:r>
      <w:r w:rsidRPr="00F905AE">
        <w:rPr>
          <w:color w:val="333333"/>
          <w:spacing w:val="-9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судить</w:t>
      </w:r>
      <w:r w:rsidRPr="00F905AE">
        <w:rPr>
          <w:color w:val="333333"/>
          <w:spacing w:val="-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о</w:t>
      </w:r>
      <w:r w:rsidRPr="00F905AE">
        <w:rPr>
          <w:color w:val="333333"/>
          <w:spacing w:val="-4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чем-либо</w:t>
      </w:r>
      <w:r w:rsidRPr="00F905AE">
        <w:rPr>
          <w:color w:val="333333"/>
          <w:spacing w:val="-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со</w:t>
      </w:r>
      <w:r w:rsidRPr="00F905AE">
        <w:rPr>
          <w:color w:val="333333"/>
          <w:spacing w:val="-10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знанием дела.</w:t>
      </w:r>
      <w:r w:rsidR="009F6EEF">
        <w:rPr>
          <w:color w:val="333333"/>
          <w:spacing w:val="-77"/>
          <w:sz w:val="28"/>
          <w:szCs w:val="28"/>
        </w:rPr>
        <w:t xml:space="preserve"> </w:t>
      </w:r>
      <w:r w:rsidR="009F6EEF">
        <w:rPr>
          <w:color w:val="333333"/>
          <w:sz w:val="28"/>
          <w:szCs w:val="28"/>
        </w:rPr>
        <w:t>Также</w:t>
      </w:r>
      <w:r w:rsidRPr="00F905AE">
        <w:rPr>
          <w:color w:val="333333"/>
          <w:spacing w:val="-8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выделяют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иной</w:t>
      </w:r>
      <w:r w:rsidRPr="00F905AE">
        <w:rPr>
          <w:color w:val="333333"/>
          <w:spacing w:val="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смысл</w:t>
      </w:r>
      <w:r w:rsidRPr="00F905AE">
        <w:rPr>
          <w:color w:val="333333"/>
          <w:spacing w:val="-19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компетентности: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способ</w:t>
      </w:r>
      <w:r w:rsidRPr="00F905AE">
        <w:rPr>
          <w:color w:val="333333"/>
          <w:spacing w:val="2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существования</w:t>
      </w:r>
      <w:r w:rsidRPr="00F905AE">
        <w:rPr>
          <w:color w:val="333333"/>
          <w:spacing w:val="-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знаний,</w:t>
      </w:r>
      <w:r w:rsidRPr="00F905AE">
        <w:rPr>
          <w:color w:val="333333"/>
          <w:spacing w:val="8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умений,</w:t>
      </w:r>
      <w:r w:rsidRPr="00F905AE">
        <w:rPr>
          <w:color w:val="333333"/>
          <w:spacing w:val="1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образованности,</w:t>
      </w:r>
      <w:r w:rsidRPr="00F905AE">
        <w:rPr>
          <w:color w:val="333333"/>
          <w:spacing w:val="-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способствующий</w:t>
      </w:r>
      <w:r w:rsidRPr="00F905AE">
        <w:rPr>
          <w:color w:val="333333"/>
          <w:spacing w:val="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личностной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самореализации,</w:t>
      </w:r>
      <w:r w:rsidR="007E3DF4" w:rsidRP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нахождению</w:t>
      </w:r>
      <w:r w:rsidRPr="00F905AE">
        <w:rPr>
          <w:color w:val="333333"/>
          <w:spacing w:val="1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воспитанником</w:t>
      </w:r>
      <w:r w:rsidRPr="00F905AE">
        <w:rPr>
          <w:color w:val="333333"/>
          <w:spacing w:val="-17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своего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места</w:t>
      </w:r>
      <w:r w:rsidRPr="00F905AE">
        <w:rPr>
          <w:color w:val="333333"/>
          <w:spacing w:val="-6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в</w:t>
      </w:r>
      <w:r w:rsidRPr="00F905AE">
        <w:rPr>
          <w:color w:val="333333"/>
          <w:spacing w:val="-5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мире</w:t>
      </w:r>
      <w:r w:rsidR="00B87E60">
        <w:rPr>
          <w:rFonts w:ascii="Calibri" w:hAnsi="Calibri"/>
          <w:color w:val="333333"/>
          <w:sz w:val="28"/>
          <w:szCs w:val="28"/>
        </w:rPr>
        <w:t>.</w:t>
      </w:r>
    </w:p>
    <w:p w:rsidR="00685B67" w:rsidRPr="00EF20EC" w:rsidRDefault="00933801" w:rsidP="00EF20E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E60">
        <w:rPr>
          <w:color w:val="333333"/>
          <w:sz w:val="28"/>
          <w:szCs w:val="28"/>
          <w:u w:val="single"/>
        </w:rPr>
        <w:t>Компетенция</w:t>
      </w:r>
      <w:r w:rsidRPr="00EF20EC">
        <w:rPr>
          <w:color w:val="333333"/>
          <w:sz w:val="28"/>
          <w:szCs w:val="28"/>
        </w:rPr>
        <w:t xml:space="preserve"> – совокупность взаимосвязанных качеств личности (знаний, умений, навыков, способов деятельности),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задаваемых по отношению к определенному кругу предметов и процессов, необходимых для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качественной продуктивной деятельности.</w:t>
      </w:r>
    </w:p>
    <w:p w:rsidR="007E3DF4" w:rsidRPr="00EF20EC" w:rsidRDefault="00933801" w:rsidP="00EF20E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EF20EC">
        <w:rPr>
          <w:color w:val="333333"/>
          <w:sz w:val="28"/>
          <w:szCs w:val="28"/>
        </w:rPr>
        <w:t>Профессиональная компетенция - способность успешно действовать на основе практического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опыта,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умения и знаний при решении профессиональных задач. (Профессиональный стандарт педагога)</w:t>
      </w:r>
      <w:r w:rsidR="00B87E60">
        <w:rPr>
          <w:color w:val="333333"/>
          <w:sz w:val="28"/>
          <w:szCs w:val="28"/>
        </w:rPr>
        <w:t>.</w:t>
      </w:r>
    </w:p>
    <w:p w:rsidR="00685B67" w:rsidRPr="00EF20EC" w:rsidRDefault="00933801" w:rsidP="00EF20E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E60">
        <w:rPr>
          <w:color w:val="333333"/>
          <w:sz w:val="28"/>
          <w:szCs w:val="28"/>
          <w:u w:val="single"/>
        </w:rPr>
        <w:t>Инклюзивная компетентность</w:t>
      </w:r>
      <w:r w:rsidRPr="00EF20EC">
        <w:rPr>
          <w:color w:val="333333"/>
          <w:sz w:val="28"/>
          <w:szCs w:val="28"/>
        </w:rPr>
        <w:t xml:space="preserve"> педагогов относится к уровню специальных профессиональных компетентностей. Это интегративное личностное образование, обуславливающее способность педагогов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осуществлять профессиональные функции в процессе инклюзивного образования,</w:t>
      </w:r>
      <w:r w:rsidR="007E3DF4" w:rsidRPr="00EF20EC">
        <w:rPr>
          <w:color w:val="333333"/>
          <w:sz w:val="28"/>
          <w:szCs w:val="28"/>
        </w:rPr>
        <w:t xml:space="preserve"> учитывая различные </w:t>
      </w:r>
      <w:r w:rsidRPr="00EF20EC">
        <w:rPr>
          <w:color w:val="333333"/>
          <w:sz w:val="28"/>
          <w:szCs w:val="28"/>
        </w:rPr>
        <w:t>образовательные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потребности учащихся и обеспечивая включение ребенка с ограниченными возможностями здоровья в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среду</w:t>
      </w:r>
      <w:r w:rsidR="007E3DF4" w:rsidRPr="00EF20EC">
        <w:rPr>
          <w:color w:val="333333"/>
          <w:sz w:val="28"/>
          <w:szCs w:val="28"/>
        </w:rPr>
        <w:t xml:space="preserve"> о</w:t>
      </w:r>
      <w:r w:rsidRPr="00EF20EC">
        <w:rPr>
          <w:color w:val="333333"/>
          <w:sz w:val="28"/>
          <w:szCs w:val="28"/>
        </w:rPr>
        <w:t>бразовательной организации и создание условий для его развития и саморазвития.</w:t>
      </w:r>
      <w:r w:rsidR="007E3DF4" w:rsidRP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 xml:space="preserve">В структуру инклюзивной компетентности педагога входят ключевые содержательные (мотивационная, когнитивная, рефлексивная) и ключевые операционные компетенции, которые </w:t>
      </w:r>
      <w:r w:rsidRPr="00EF20EC">
        <w:rPr>
          <w:color w:val="333333"/>
          <w:sz w:val="28"/>
          <w:szCs w:val="28"/>
        </w:rPr>
        <w:lastRenderedPageBreak/>
        <w:t>рассматриваются как компоненты инклюзивной компетентности педагога.</w:t>
      </w:r>
    </w:p>
    <w:p w:rsidR="00685B67" w:rsidRPr="00EF20EC" w:rsidRDefault="00933801" w:rsidP="00EF20E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E60">
        <w:rPr>
          <w:color w:val="333333"/>
          <w:sz w:val="28"/>
          <w:szCs w:val="28"/>
          <w:u w:val="single"/>
        </w:rPr>
        <w:t>Инклюзивное образование</w:t>
      </w:r>
      <w:r w:rsidRPr="00EF20EC">
        <w:rPr>
          <w:color w:val="333333"/>
          <w:sz w:val="28"/>
          <w:szCs w:val="28"/>
        </w:rPr>
        <w:t xml:space="preserve"> - это признание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ценности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разных категорий детей (с особыми образовательными потребностями,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разных этнических групп, принадлежности к той или иной социальной группе), их особенностей и способностей к обучению.</w:t>
      </w:r>
      <w:r w:rsidR="00B87E60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Важно отметить, что система образования подстраивается под ребёнка, а не ребёнок под систему.</w:t>
      </w:r>
      <w:r w:rsidR="00B87E60">
        <w:rPr>
          <w:color w:val="333333"/>
          <w:sz w:val="28"/>
          <w:szCs w:val="28"/>
        </w:rPr>
        <w:t xml:space="preserve"> </w:t>
      </w:r>
      <w:r w:rsidRPr="009F6EEF">
        <w:rPr>
          <w:color w:val="333333"/>
          <w:sz w:val="28"/>
          <w:szCs w:val="28"/>
          <w:u w:val="single"/>
        </w:rPr>
        <w:t>Инклюзия</w:t>
      </w:r>
      <w:r w:rsidRPr="00EF20EC">
        <w:rPr>
          <w:color w:val="333333"/>
          <w:sz w:val="28"/>
          <w:szCs w:val="28"/>
        </w:rPr>
        <w:t xml:space="preserve"> – совместное образование детей с особыми образовательными потребностями и нормально развивающимися сверстниками в пределах одной группы, но по разным образовательным маршрутам.</w:t>
      </w:r>
    </w:p>
    <w:p w:rsidR="00F905AE" w:rsidRDefault="00933801" w:rsidP="00F905AE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EF20EC">
        <w:rPr>
          <w:color w:val="333333"/>
          <w:sz w:val="28"/>
          <w:szCs w:val="28"/>
        </w:rPr>
        <w:t>Коммуникативная компетентность педагога – профессионально значимое качество, основными составляющими компонентами которого являются: эмоциональная устойчивость (связана с адаптивностью);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экстраверсия (коррелирует со статусом и эффективным лидерством);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способность конструировать прямую и обратную связь; речевые умения; умение слушать; умение награждать; деликатность,</w:t>
      </w:r>
      <w:r w:rsidR="00EF20EC">
        <w:rPr>
          <w:color w:val="333333"/>
          <w:sz w:val="28"/>
          <w:szCs w:val="28"/>
        </w:rPr>
        <w:t xml:space="preserve"> </w:t>
      </w:r>
      <w:r w:rsidRPr="00EF20EC">
        <w:rPr>
          <w:color w:val="333333"/>
          <w:sz w:val="28"/>
          <w:szCs w:val="28"/>
        </w:rPr>
        <w:t>умение делать коммуникацию "гладкой"</w:t>
      </w:r>
      <w:r w:rsidR="00F905AE">
        <w:rPr>
          <w:color w:val="333333"/>
          <w:sz w:val="28"/>
          <w:szCs w:val="28"/>
        </w:rPr>
        <w:t>.</w:t>
      </w:r>
    </w:p>
    <w:p w:rsidR="00685B67" w:rsidRPr="00B87E60" w:rsidRDefault="00F905AE" w:rsidP="00F905AE">
      <w:pPr>
        <w:spacing w:before="21"/>
        <w:ind w:left="1134" w:right="984" w:firstLine="709"/>
        <w:jc w:val="both"/>
        <w:rPr>
          <w:color w:val="333333"/>
          <w:sz w:val="28"/>
          <w:szCs w:val="28"/>
          <w:u w:val="single"/>
        </w:rPr>
      </w:pPr>
      <w:r w:rsidRPr="00B87E60">
        <w:rPr>
          <w:color w:val="333333"/>
          <w:sz w:val="28"/>
          <w:szCs w:val="28"/>
          <w:u w:val="single"/>
        </w:rPr>
        <w:t>А</w:t>
      </w:r>
      <w:r w:rsidR="00933801" w:rsidRPr="00B87E60">
        <w:rPr>
          <w:color w:val="333333"/>
          <w:sz w:val="28"/>
          <w:szCs w:val="28"/>
          <w:u w:val="single"/>
        </w:rPr>
        <w:t>ктуальность</w:t>
      </w:r>
      <w:r w:rsidR="0063520F">
        <w:rPr>
          <w:color w:val="333333"/>
          <w:sz w:val="28"/>
          <w:szCs w:val="28"/>
          <w:u w:val="single"/>
        </w:rPr>
        <w:t>.</w:t>
      </w:r>
    </w:p>
    <w:p w:rsidR="00F905AE" w:rsidRDefault="00933801" w:rsidP="00F905AE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F905AE">
        <w:rPr>
          <w:color w:val="333333"/>
          <w:sz w:val="28"/>
          <w:szCs w:val="28"/>
        </w:rPr>
        <w:t>В настоящее время особую актуальность приобретает проблема изучения формирования разнонаправленных компетенций у педагогов, работающих в обычных общеобразовательных</w:t>
      </w:r>
      <w:r w:rsid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 xml:space="preserve">организациях. Данная проблема не является случайной, </w:t>
      </w:r>
      <w:r w:rsidR="009F6EEF">
        <w:rPr>
          <w:color w:val="333333"/>
          <w:sz w:val="28"/>
          <w:szCs w:val="28"/>
        </w:rPr>
        <w:t>так как</w:t>
      </w:r>
      <w:r w:rsidRPr="00F905AE">
        <w:rPr>
          <w:color w:val="333333"/>
          <w:sz w:val="28"/>
          <w:szCs w:val="28"/>
        </w:rPr>
        <w:t xml:space="preserve"> внедрение новых стандартов образования, а также разработка и реализация различных инновационных программ обучения</w:t>
      </w:r>
      <w:r w:rsidR="00F905AE">
        <w:rPr>
          <w:color w:val="333333"/>
          <w:sz w:val="28"/>
          <w:szCs w:val="28"/>
        </w:rPr>
        <w:t xml:space="preserve"> </w:t>
      </w:r>
      <w:r w:rsidRPr="00F905AE">
        <w:rPr>
          <w:color w:val="333333"/>
          <w:sz w:val="28"/>
          <w:szCs w:val="28"/>
        </w:rPr>
        <w:t>предполагает овладение педагогами, независимо от возраста и стажа работы, не только определённым уровнем теоретических знаний о тех или иных особенностях, свойственных для обучающихся разного возраста с ограниченными возможностями здоровья или инвалидностью (слепота, глухота, тяжёлые нарушения речи, заболевания опорно-двигательного аппарата), но и развитием многоаспектных компетенций.</w:t>
      </w:r>
    </w:p>
    <w:p w:rsidR="00685B67" w:rsidRPr="00F905AE" w:rsidRDefault="00933801" w:rsidP="00F905AE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E60">
        <w:rPr>
          <w:color w:val="333333"/>
          <w:sz w:val="28"/>
          <w:szCs w:val="28"/>
          <w:u w:val="single"/>
        </w:rPr>
        <w:t>Цель</w:t>
      </w:r>
      <w:r w:rsidRPr="00F905AE">
        <w:rPr>
          <w:color w:val="333333"/>
          <w:sz w:val="28"/>
          <w:szCs w:val="28"/>
        </w:rPr>
        <w:t>:</w:t>
      </w:r>
    </w:p>
    <w:p w:rsidR="00685B67" w:rsidRPr="00F905AE" w:rsidRDefault="00F905AE" w:rsidP="00F905AE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933801" w:rsidRPr="00F905AE">
        <w:rPr>
          <w:color w:val="333333"/>
          <w:sz w:val="28"/>
          <w:szCs w:val="28"/>
        </w:rPr>
        <w:t>формировать готовность к осуществлению психолого- педагогического сопровождение обучающихся с инвалидностью или с ограниченными возможностями здоровья, сформировать у себя инклюзивную готовность и инклюзивные компетенции.</w:t>
      </w:r>
    </w:p>
    <w:p w:rsidR="008D1868" w:rsidRDefault="008D1868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  <w:u w:val="single"/>
        </w:rPr>
      </w:pP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  <w:u w:val="single"/>
        </w:rPr>
        <w:lastRenderedPageBreak/>
        <w:t>Задачи</w:t>
      </w:r>
      <w:r w:rsidRPr="00B87C8C">
        <w:rPr>
          <w:color w:val="333333"/>
          <w:sz w:val="28"/>
          <w:szCs w:val="28"/>
        </w:rPr>
        <w:t>:</w:t>
      </w:r>
    </w:p>
    <w:p w:rsid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1. Через SWOT анализ определить свои ресурсные составляющие</w:t>
      </w:r>
      <w:r w:rsidR="00B87C8C">
        <w:rPr>
          <w:color w:val="333333"/>
          <w:sz w:val="28"/>
          <w:szCs w:val="28"/>
        </w:rPr>
        <w:t>,</w:t>
      </w:r>
      <w:r w:rsidRPr="00B87C8C">
        <w:rPr>
          <w:color w:val="333333"/>
          <w:sz w:val="28"/>
          <w:szCs w:val="28"/>
        </w:rPr>
        <w:t xml:space="preserve"> дефицитные составляющие, возможн</w:t>
      </w:r>
      <w:r w:rsidR="00B87C8C">
        <w:rPr>
          <w:color w:val="333333"/>
          <w:sz w:val="28"/>
          <w:szCs w:val="28"/>
        </w:rPr>
        <w:t>ые</w:t>
      </w:r>
      <w:r w:rsidRPr="00B87C8C">
        <w:rPr>
          <w:color w:val="333333"/>
          <w:sz w:val="28"/>
          <w:szCs w:val="28"/>
        </w:rPr>
        <w:t xml:space="preserve"> риски, которые к нам приходят из внешней среды.</w:t>
      </w: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2.</w:t>
      </w:r>
      <w:r w:rsidR="00B87C8C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>Подобрать комплекс мероприятий для устранения</w:t>
      </w:r>
      <w:r w:rsidR="00B87C8C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>дефицита, которы</w:t>
      </w:r>
      <w:r w:rsidR="00B87C8C">
        <w:rPr>
          <w:color w:val="333333"/>
          <w:sz w:val="28"/>
          <w:szCs w:val="28"/>
        </w:rPr>
        <w:t>й</w:t>
      </w:r>
      <w:r w:rsidRPr="00B87C8C">
        <w:rPr>
          <w:color w:val="333333"/>
          <w:sz w:val="28"/>
          <w:szCs w:val="28"/>
        </w:rPr>
        <w:t xml:space="preserve"> мы выявили через SWOT анализ.</w:t>
      </w:r>
    </w:p>
    <w:p w:rsid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3. Динамическое изучение и качественный анализ</w:t>
      </w:r>
      <w:r w:rsidR="00B87C8C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>полученных данных.</w:t>
      </w: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  <w:u w:val="single"/>
        </w:rPr>
      </w:pPr>
      <w:r w:rsidRPr="00B87C8C">
        <w:rPr>
          <w:color w:val="333333"/>
          <w:sz w:val="28"/>
          <w:szCs w:val="28"/>
          <w:u w:val="single"/>
        </w:rPr>
        <w:t>Прогнозируемые результаты:</w:t>
      </w: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-</w:t>
      </w:r>
      <w:r w:rsidR="00B87C8C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>Повышение профессиональной компетенции педагогов и специалистов в области организации совместного обучения детей с ОВЗ и детей, не имеющих нарушений развития.</w:t>
      </w: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-</w:t>
      </w:r>
      <w:r w:rsidR="00B87C8C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 xml:space="preserve">Осуществить диагностические процедуры посредством технологии стратегического планирования, </w:t>
      </w:r>
      <w:r w:rsidR="00D90E71">
        <w:rPr>
          <w:color w:val="333333"/>
          <w:sz w:val="28"/>
          <w:szCs w:val="28"/>
          <w:lang w:val="en-US"/>
        </w:rPr>
        <w:t>SWOT</w:t>
      </w:r>
      <w:r w:rsidR="00D90E71" w:rsidRPr="00D90E71">
        <w:rPr>
          <w:color w:val="333333"/>
          <w:sz w:val="28"/>
          <w:szCs w:val="28"/>
        </w:rPr>
        <w:t>-</w:t>
      </w:r>
      <w:r w:rsidRPr="00B87C8C">
        <w:rPr>
          <w:color w:val="333333"/>
          <w:sz w:val="28"/>
          <w:szCs w:val="28"/>
        </w:rPr>
        <w:t>анализ</w:t>
      </w:r>
      <w:r w:rsidR="00D90E71">
        <w:rPr>
          <w:color w:val="333333"/>
          <w:sz w:val="28"/>
          <w:szCs w:val="28"/>
        </w:rPr>
        <w:t xml:space="preserve">а </w:t>
      </w:r>
      <w:r w:rsidRPr="00B87C8C">
        <w:rPr>
          <w:color w:val="333333"/>
          <w:sz w:val="28"/>
          <w:szCs w:val="28"/>
        </w:rPr>
        <w:t>изучить свои слабые</w:t>
      </w:r>
      <w:r w:rsidR="00D90E71">
        <w:rPr>
          <w:color w:val="333333"/>
          <w:sz w:val="28"/>
          <w:szCs w:val="28"/>
        </w:rPr>
        <w:t xml:space="preserve"> и</w:t>
      </w:r>
      <w:r w:rsidRPr="00B87C8C">
        <w:rPr>
          <w:color w:val="333333"/>
          <w:sz w:val="28"/>
          <w:szCs w:val="28"/>
        </w:rPr>
        <w:t xml:space="preserve"> сильные стороны</w:t>
      </w:r>
      <w:r w:rsidR="00D90E71">
        <w:rPr>
          <w:color w:val="333333"/>
          <w:sz w:val="28"/>
          <w:szCs w:val="28"/>
        </w:rPr>
        <w:t>,</w:t>
      </w:r>
      <w:r w:rsidRPr="00B87C8C">
        <w:rPr>
          <w:color w:val="333333"/>
          <w:sz w:val="28"/>
          <w:szCs w:val="28"/>
        </w:rPr>
        <w:t xml:space="preserve"> риски</w:t>
      </w:r>
      <w:r w:rsidR="00D90E71">
        <w:rPr>
          <w:color w:val="333333"/>
          <w:sz w:val="28"/>
          <w:szCs w:val="28"/>
        </w:rPr>
        <w:t>,</w:t>
      </w:r>
      <w:r w:rsidRPr="00B87C8C">
        <w:rPr>
          <w:color w:val="333333"/>
          <w:sz w:val="28"/>
          <w:szCs w:val="28"/>
        </w:rPr>
        <w:t xml:space="preserve"> возможности внешней </w:t>
      </w:r>
      <w:r w:rsidR="001E5A20">
        <w:rPr>
          <w:color w:val="333333"/>
          <w:sz w:val="28"/>
          <w:szCs w:val="28"/>
        </w:rPr>
        <w:t>среды.</w:t>
      </w:r>
    </w:p>
    <w:p w:rsidR="00685B67" w:rsidRPr="00B87C8C" w:rsidRDefault="001E5A20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33801" w:rsidRPr="00B87C8C">
        <w:rPr>
          <w:color w:val="333333"/>
          <w:sz w:val="28"/>
          <w:szCs w:val="28"/>
        </w:rPr>
        <w:t xml:space="preserve">Повышение уровня </w:t>
      </w:r>
      <w:proofErr w:type="spellStart"/>
      <w:r w:rsidR="00933801" w:rsidRPr="00B87C8C">
        <w:rPr>
          <w:color w:val="333333"/>
          <w:sz w:val="28"/>
          <w:szCs w:val="28"/>
        </w:rPr>
        <w:t>сформированности</w:t>
      </w:r>
      <w:proofErr w:type="spellEnd"/>
      <w:r w:rsidR="00933801" w:rsidRPr="00B87C8C">
        <w:rPr>
          <w:color w:val="333333"/>
          <w:sz w:val="28"/>
          <w:szCs w:val="28"/>
        </w:rPr>
        <w:t xml:space="preserve"> толерантного отношения к детям с ОВЗ. Обеспечение доступности, повышение качества и эффективности образования детей с ОВЗ.</w:t>
      </w:r>
    </w:p>
    <w:p w:rsidR="00685B67" w:rsidRPr="00B87C8C" w:rsidRDefault="00933801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B87C8C">
        <w:rPr>
          <w:color w:val="333333"/>
          <w:sz w:val="28"/>
          <w:szCs w:val="28"/>
        </w:rPr>
        <w:t>-</w:t>
      </w:r>
      <w:r w:rsidR="001E5A20">
        <w:rPr>
          <w:color w:val="333333"/>
          <w:sz w:val="28"/>
          <w:szCs w:val="28"/>
        </w:rPr>
        <w:t xml:space="preserve"> </w:t>
      </w:r>
      <w:r w:rsidRPr="00B87C8C">
        <w:rPr>
          <w:color w:val="333333"/>
          <w:sz w:val="28"/>
          <w:szCs w:val="28"/>
        </w:rPr>
        <w:t>Преодоление страхов и развенчание предрассудков, связанных обучением детей с ОВЗ.</w:t>
      </w:r>
    </w:p>
    <w:p w:rsidR="00685B67" w:rsidRPr="00B87C8C" w:rsidRDefault="001E5A20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33801" w:rsidRPr="00B87C8C">
        <w:rPr>
          <w:color w:val="333333"/>
          <w:sz w:val="28"/>
          <w:szCs w:val="28"/>
        </w:rPr>
        <w:t>Совершенствование научно-методического потенциала</w:t>
      </w:r>
      <w:r w:rsidR="00D90E71">
        <w:rPr>
          <w:color w:val="333333"/>
          <w:sz w:val="28"/>
          <w:szCs w:val="28"/>
        </w:rPr>
        <w:t xml:space="preserve"> </w:t>
      </w:r>
      <w:r w:rsidR="00933801" w:rsidRPr="00B87C8C">
        <w:rPr>
          <w:color w:val="333333"/>
          <w:sz w:val="28"/>
          <w:szCs w:val="28"/>
        </w:rPr>
        <w:t>педагогических работников и учебно-материальной базы.</w:t>
      </w:r>
    </w:p>
    <w:p w:rsidR="001E5A20" w:rsidRDefault="001E5A20" w:rsidP="00B87C8C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33801" w:rsidRPr="00B87C8C">
        <w:rPr>
          <w:color w:val="333333"/>
          <w:sz w:val="28"/>
          <w:szCs w:val="28"/>
        </w:rPr>
        <w:t>Совершенствование системы психолого-педагогического</w:t>
      </w:r>
      <w:r>
        <w:rPr>
          <w:color w:val="333333"/>
          <w:sz w:val="28"/>
          <w:szCs w:val="28"/>
        </w:rPr>
        <w:t xml:space="preserve"> сопровождения.</w:t>
      </w:r>
    </w:p>
    <w:p w:rsidR="00142ED2" w:rsidRDefault="00142ED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576B44" w:rsidRDefault="004D5E50" w:rsidP="004D5E50">
      <w:pPr>
        <w:spacing w:before="21"/>
        <w:ind w:left="1134" w:right="984" w:firstLine="709"/>
        <w:jc w:val="center"/>
        <w:rPr>
          <w:color w:val="333333"/>
          <w:sz w:val="28"/>
          <w:szCs w:val="28"/>
        </w:rPr>
      </w:pPr>
      <w:r w:rsidRPr="004D5E50">
        <w:rPr>
          <w:color w:val="333333"/>
          <w:sz w:val="28"/>
          <w:szCs w:val="28"/>
        </w:rPr>
        <w:lastRenderedPageBreak/>
        <w:t>План проекта</w:t>
      </w:r>
    </w:p>
    <w:p w:rsidR="004D5E50" w:rsidRPr="004D5E50" w:rsidRDefault="004D5E50" w:rsidP="004D5E50">
      <w:pPr>
        <w:spacing w:before="21"/>
        <w:ind w:left="1134" w:right="984" w:firstLine="709"/>
        <w:jc w:val="center"/>
        <w:rPr>
          <w:color w:val="333333"/>
          <w:sz w:val="28"/>
          <w:szCs w:val="28"/>
        </w:rPr>
      </w:pPr>
    </w:p>
    <w:tbl>
      <w:tblPr>
        <w:tblStyle w:val="TableNormal"/>
        <w:tblW w:w="978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985"/>
        <w:gridCol w:w="1701"/>
      </w:tblGrid>
      <w:tr w:rsidR="004D5E50" w:rsidTr="00995197">
        <w:trPr>
          <w:trHeight w:val="1139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16"/>
              <w:ind w:left="5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16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16"/>
              <w:ind w:left="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Ожидаемый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16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компетенции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16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4D5E50" w:rsidRPr="00257EC0" w:rsidTr="00995197">
        <w:trPr>
          <w:trHeight w:val="2955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257EC0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257EC0"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со всеми участниками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Владею навыками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коммуникации со</w:t>
            </w:r>
            <w:r w:rsidRPr="00257EC0">
              <w:rPr>
                <w:sz w:val="28"/>
              </w:rPr>
              <w:t xml:space="preserve"> всеми </w:t>
            </w:r>
            <w:r>
              <w:rPr>
                <w:sz w:val="28"/>
              </w:rPr>
              <w:t>участниками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профессиональном уровне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F366B1">
            <w:pPr>
              <w:pStyle w:val="TableParagraph"/>
              <w:spacing w:before="67"/>
              <w:ind w:left="64"/>
              <w:rPr>
                <w:sz w:val="28"/>
              </w:rPr>
            </w:pPr>
            <w:r w:rsidRPr="00257EC0">
              <w:rPr>
                <w:sz w:val="28"/>
              </w:rPr>
              <w:t xml:space="preserve">Прочитать литературу </w:t>
            </w:r>
            <w:r>
              <w:rPr>
                <w:sz w:val="28"/>
              </w:rPr>
              <w:t>по специальной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 w:rsidR="00F366B1">
              <w:rPr>
                <w:sz w:val="28"/>
              </w:rPr>
              <w:t xml:space="preserve"> </w:t>
            </w:r>
            <w:r>
              <w:rPr>
                <w:sz w:val="28"/>
              </w:rPr>
              <w:t>Пройти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Default="004D5E50" w:rsidP="00F366B1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F366B1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D5E50" w:rsidRPr="00822384" w:rsidTr="00995197">
        <w:trPr>
          <w:trHeight w:val="191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Умение ставить цели и задачи в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индивидуальными способностями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7152F8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Владею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ставить цели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способностями</w:t>
            </w:r>
            <w:r w:rsidR="007152F8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822384">
              <w:rPr>
                <w:sz w:val="28"/>
              </w:rPr>
              <w:t xml:space="preserve">Изучить опыт </w:t>
            </w:r>
            <w:r w:rsidR="00D036A3">
              <w:rPr>
                <w:sz w:val="28"/>
              </w:rPr>
              <w:t>коллег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822384">
              <w:rPr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</w:tr>
      <w:tr w:rsidR="004D5E50" w:rsidRPr="00257EC0" w:rsidTr="00995197">
        <w:trPr>
          <w:trHeight w:val="113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Умение создавать ситуации,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Владею умением</w:t>
            </w:r>
            <w:r w:rsidRPr="00257EC0">
              <w:rPr>
                <w:sz w:val="28"/>
              </w:rPr>
              <w:t xml:space="preserve"> создавать ситуации</w:t>
            </w:r>
            <w:r>
              <w:rPr>
                <w:sz w:val="28"/>
              </w:rPr>
              <w:t xml:space="preserve"> успеха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Pr="00257EC0">
              <w:rPr>
                <w:sz w:val="28"/>
              </w:rPr>
              <w:t xml:space="preserve">опыт </w:t>
            </w:r>
            <w:r w:rsidR="00D036A3">
              <w:rPr>
                <w:sz w:val="28"/>
              </w:rPr>
              <w:t>коллег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D5E50" w:rsidRPr="00257EC0" w:rsidTr="00995197">
        <w:trPr>
          <w:trHeight w:val="1048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257EC0">
              <w:rPr>
                <w:sz w:val="28"/>
              </w:rPr>
              <w:t xml:space="preserve">Умение создавать </w:t>
            </w:r>
            <w:r>
              <w:rPr>
                <w:sz w:val="28"/>
              </w:rPr>
              <w:t>условия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257EC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самомотивирования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Владею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 w:rsidRPr="00257EC0">
              <w:rPr>
                <w:sz w:val="28"/>
              </w:rPr>
              <w:t xml:space="preserve"> самосовершенствован</w:t>
            </w:r>
            <w:r>
              <w:rPr>
                <w:sz w:val="28"/>
              </w:rPr>
              <w:t>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Изучить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данной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257EC0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D5E50" w:rsidRPr="009F7CC6" w:rsidTr="004D5E50">
        <w:trPr>
          <w:trHeight w:val="60"/>
        </w:trPr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t>5.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Умение вовлечь обучающихся в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процесс формулирования целей и задач урока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Владею умением вовлечь обучающихся в процесс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формулирования целей и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задач урока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 xml:space="preserve">Пройти </w:t>
            </w:r>
            <w:r w:rsidR="00D036A3">
              <w:rPr>
                <w:sz w:val="28"/>
              </w:rPr>
              <w:t>тренинг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 течение учебного года</w:t>
            </w:r>
          </w:p>
        </w:tc>
      </w:tr>
      <w:tr w:rsidR="004D5E50" w:rsidRPr="009F7CC6" w:rsidTr="00995197">
        <w:trPr>
          <w:trHeight w:val="177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Компетентность в методах преподавания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Владею знанием предмета и понимаю возможность его практического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применения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Прочитать литературу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 течение учебного года</w:t>
            </w:r>
          </w:p>
        </w:tc>
      </w:tr>
      <w:tr w:rsidR="004D5E50" w:rsidRPr="009F7CC6" w:rsidTr="00995197">
        <w:trPr>
          <w:trHeight w:val="1415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Способность выбирать и реализовывать типовые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образовательные программы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Владею навыком выбора программы для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обеспечения развития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способностей ребенка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Изучить типовые и образовательные программы.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Начало перво</w:t>
            </w:r>
            <w:r>
              <w:rPr>
                <w:sz w:val="28"/>
              </w:rPr>
              <w:t>го</w:t>
            </w:r>
            <w:r w:rsidRPr="009F7CC6">
              <w:rPr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</w:tr>
      <w:tr w:rsidR="004D5E50" w:rsidRPr="009F7CC6" w:rsidTr="00995197">
        <w:trPr>
          <w:trHeight w:val="1415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Способность реализовать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педагогическое оценивание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 xml:space="preserve">Владею навыками </w:t>
            </w:r>
            <w:proofErr w:type="gramStart"/>
            <w:r w:rsidRPr="009F7CC6">
              <w:rPr>
                <w:sz w:val="28"/>
              </w:rPr>
              <w:t>развития</w:t>
            </w:r>
            <w:proofErr w:type="gramEnd"/>
            <w:r w:rsidRPr="009F7CC6">
              <w:rPr>
                <w:sz w:val="28"/>
              </w:rPr>
              <w:t xml:space="preserve"> обучающегося от внешней оценки к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самооценке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Обобщить знания внешней оценки и самооценки.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 течение учебного года</w:t>
            </w:r>
          </w:p>
        </w:tc>
      </w:tr>
      <w:tr w:rsidR="004D5E50" w:rsidRPr="009F7CC6" w:rsidTr="00995197">
        <w:trPr>
          <w:trHeight w:val="2491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Умение принимать решение в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педагогических ситуациях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Владею умением обосновывать свой выбор, готов к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пересмотру решений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под воздействием фактов или новой</w:t>
            </w:r>
          </w:p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информации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Ознакомиться с</w:t>
            </w:r>
          </w:p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литературой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 течение учебного года</w:t>
            </w:r>
          </w:p>
        </w:tc>
      </w:tr>
      <w:tr w:rsidR="004D5E50" w:rsidRPr="009F7CC6" w:rsidTr="00995197">
        <w:trPr>
          <w:trHeight w:val="1056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jc w:val="center"/>
              <w:rPr>
                <w:sz w:val="28"/>
              </w:rPr>
            </w:pPr>
            <w:r w:rsidRPr="009F7CC6"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proofErr w:type="spellStart"/>
            <w:r w:rsidRPr="009F7CC6">
              <w:rPr>
                <w:sz w:val="28"/>
              </w:rPr>
              <w:t>Самоорганизованность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Умею планировать,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распределять текущие дела во времени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Реализовывать</w:t>
            </w:r>
            <w:r>
              <w:rPr>
                <w:sz w:val="28"/>
              </w:rPr>
              <w:t xml:space="preserve"> </w:t>
            </w:r>
            <w:r w:rsidRPr="009F7CC6">
              <w:rPr>
                <w:sz w:val="28"/>
              </w:rPr>
              <w:t>имеющиеся знания.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E50" w:rsidRPr="009F7CC6" w:rsidRDefault="004D5E50" w:rsidP="00995197">
            <w:pPr>
              <w:pStyle w:val="TableParagraph"/>
              <w:spacing w:before="67"/>
              <w:ind w:left="64"/>
              <w:rPr>
                <w:sz w:val="28"/>
              </w:rPr>
            </w:pPr>
            <w:r w:rsidRPr="009F7CC6">
              <w:rPr>
                <w:sz w:val="28"/>
              </w:rPr>
              <w:t>В течение учебного года</w:t>
            </w:r>
          </w:p>
        </w:tc>
      </w:tr>
    </w:tbl>
    <w:p w:rsidR="004D5E50" w:rsidRDefault="004D5E50" w:rsidP="001E5A20">
      <w:pPr>
        <w:spacing w:before="21"/>
        <w:ind w:left="1134" w:right="984" w:firstLine="709"/>
        <w:jc w:val="both"/>
        <w:rPr>
          <w:color w:val="333333"/>
          <w:sz w:val="28"/>
          <w:szCs w:val="28"/>
          <w:u w:val="single"/>
        </w:rPr>
      </w:pPr>
    </w:p>
    <w:p w:rsidR="00685B67" w:rsidRPr="001E5A20" w:rsidRDefault="00933801" w:rsidP="001E5A20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 w:rsidRPr="001E5A20">
        <w:rPr>
          <w:color w:val="333333"/>
          <w:sz w:val="28"/>
          <w:szCs w:val="28"/>
          <w:u w:val="single"/>
        </w:rPr>
        <w:t>Планируемые результаты</w:t>
      </w:r>
      <w:r w:rsidRPr="001E5A20">
        <w:rPr>
          <w:color w:val="333333"/>
          <w:sz w:val="28"/>
          <w:szCs w:val="28"/>
        </w:rPr>
        <w:t xml:space="preserve"> инклюзивных </w:t>
      </w:r>
      <w:r w:rsidR="001E5A20">
        <w:rPr>
          <w:color w:val="333333"/>
          <w:sz w:val="28"/>
          <w:szCs w:val="28"/>
        </w:rPr>
        <w:t>компетенций:</w:t>
      </w:r>
    </w:p>
    <w:p w:rsidR="00685B67" w:rsidRPr="001E5A20" w:rsidRDefault="001E5A20" w:rsidP="001E5A20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33801" w:rsidRPr="001E5A20">
        <w:rPr>
          <w:color w:val="333333"/>
          <w:sz w:val="28"/>
          <w:szCs w:val="28"/>
        </w:rPr>
        <w:t>Улучшение качества образовательного процесса</w:t>
      </w:r>
      <w:r>
        <w:rPr>
          <w:color w:val="333333"/>
          <w:sz w:val="28"/>
          <w:szCs w:val="28"/>
        </w:rPr>
        <w:t xml:space="preserve"> </w:t>
      </w:r>
      <w:r w:rsidR="00933801" w:rsidRPr="001E5A20">
        <w:rPr>
          <w:color w:val="333333"/>
          <w:sz w:val="28"/>
          <w:szCs w:val="28"/>
        </w:rPr>
        <w:t>для всех обучающихся, включая детей с особыми образовательными потребностями.</w:t>
      </w:r>
    </w:p>
    <w:p w:rsidR="00685B67" w:rsidRPr="001E5A20" w:rsidRDefault="001E5A20" w:rsidP="001E5A20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33801" w:rsidRPr="001E5A20">
        <w:rPr>
          <w:color w:val="333333"/>
          <w:sz w:val="28"/>
          <w:szCs w:val="28"/>
        </w:rPr>
        <w:t xml:space="preserve">Создание </w:t>
      </w:r>
      <w:proofErr w:type="spellStart"/>
      <w:r w:rsidR="00933801" w:rsidRPr="001E5A20">
        <w:rPr>
          <w:color w:val="333333"/>
          <w:sz w:val="28"/>
          <w:szCs w:val="28"/>
        </w:rPr>
        <w:t>безбарьерной</w:t>
      </w:r>
      <w:proofErr w:type="spellEnd"/>
      <w:r w:rsidR="00933801" w:rsidRPr="001E5A20">
        <w:rPr>
          <w:color w:val="333333"/>
          <w:sz w:val="28"/>
          <w:szCs w:val="28"/>
        </w:rPr>
        <w:t xml:space="preserve"> образовательной среды, где каждый обучающийся может </w:t>
      </w:r>
      <w:r>
        <w:rPr>
          <w:color w:val="333333"/>
          <w:sz w:val="28"/>
          <w:szCs w:val="28"/>
        </w:rPr>
        <w:t>развить</w:t>
      </w:r>
      <w:r w:rsidR="00933801" w:rsidRPr="001E5A20">
        <w:rPr>
          <w:color w:val="333333"/>
          <w:sz w:val="28"/>
          <w:szCs w:val="28"/>
        </w:rPr>
        <w:t xml:space="preserve"> свой потенциал и получить равные возможности для развития.</w:t>
      </w:r>
    </w:p>
    <w:p w:rsidR="00685B67" w:rsidRDefault="001E5A20" w:rsidP="001E5A20">
      <w:pPr>
        <w:spacing w:before="21"/>
        <w:ind w:left="1134" w:right="9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933801" w:rsidRPr="001E5A20">
        <w:rPr>
          <w:color w:val="333333"/>
          <w:sz w:val="28"/>
          <w:szCs w:val="28"/>
        </w:rPr>
        <w:t>Формирование инклюзивного мышления у</w:t>
      </w:r>
      <w:r>
        <w:rPr>
          <w:color w:val="333333"/>
          <w:sz w:val="28"/>
          <w:szCs w:val="28"/>
        </w:rPr>
        <w:t xml:space="preserve"> </w:t>
      </w:r>
      <w:r w:rsidR="00933801" w:rsidRPr="001E5A20">
        <w:rPr>
          <w:color w:val="333333"/>
          <w:sz w:val="28"/>
          <w:szCs w:val="28"/>
        </w:rPr>
        <w:t>педагогов и учет потребностей и особенностей каждого обучающегося при планировании и организации учебного процесса.</w:t>
      </w:r>
    </w:p>
    <w:sectPr w:rsidR="00685B67" w:rsidSect="004D5E50">
      <w:pgSz w:w="10800" w:h="14400"/>
      <w:pgMar w:top="709" w:right="40" w:bottom="1135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70F0"/>
    <w:multiLevelType w:val="hybridMultilevel"/>
    <w:tmpl w:val="E1C49ED4"/>
    <w:lvl w:ilvl="0" w:tplc="B0402D44">
      <w:start w:val="1"/>
      <w:numFmt w:val="decimal"/>
      <w:lvlText w:val="%1."/>
      <w:lvlJc w:val="left"/>
      <w:pPr>
        <w:ind w:left="498" w:hanging="355"/>
        <w:jc w:val="right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F878AFBC">
      <w:start w:val="1"/>
      <w:numFmt w:val="decimal"/>
      <w:lvlText w:val="%2."/>
      <w:lvlJc w:val="left"/>
      <w:pPr>
        <w:ind w:left="580" w:hanging="355"/>
        <w:jc w:val="right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2" w:tplc="75C46CAC">
      <w:numFmt w:val="bullet"/>
      <w:lvlText w:val="•"/>
      <w:lvlJc w:val="left"/>
      <w:pPr>
        <w:ind w:left="2115" w:hanging="355"/>
      </w:pPr>
      <w:rPr>
        <w:rFonts w:hint="default"/>
        <w:lang w:val="ru-RU" w:eastAsia="en-US" w:bidi="ar-SA"/>
      </w:rPr>
    </w:lvl>
    <w:lvl w:ilvl="3" w:tplc="9F728518">
      <w:numFmt w:val="bullet"/>
      <w:lvlText w:val="•"/>
      <w:lvlJc w:val="left"/>
      <w:pPr>
        <w:ind w:left="3651" w:hanging="355"/>
      </w:pPr>
      <w:rPr>
        <w:rFonts w:hint="default"/>
        <w:lang w:val="ru-RU" w:eastAsia="en-US" w:bidi="ar-SA"/>
      </w:rPr>
    </w:lvl>
    <w:lvl w:ilvl="4" w:tplc="58AAF892">
      <w:numFmt w:val="bullet"/>
      <w:lvlText w:val="•"/>
      <w:lvlJc w:val="left"/>
      <w:pPr>
        <w:ind w:left="5186" w:hanging="355"/>
      </w:pPr>
      <w:rPr>
        <w:rFonts w:hint="default"/>
        <w:lang w:val="ru-RU" w:eastAsia="en-US" w:bidi="ar-SA"/>
      </w:rPr>
    </w:lvl>
    <w:lvl w:ilvl="5" w:tplc="9EC6B8B8">
      <w:numFmt w:val="bullet"/>
      <w:lvlText w:val="•"/>
      <w:lvlJc w:val="left"/>
      <w:pPr>
        <w:ind w:left="6722" w:hanging="355"/>
      </w:pPr>
      <w:rPr>
        <w:rFonts w:hint="default"/>
        <w:lang w:val="ru-RU" w:eastAsia="en-US" w:bidi="ar-SA"/>
      </w:rPr>
    </w:lvl>
    <w:lvl w:ilvl="6" w:tplc="F3E06DAA">
      <w:numFmt w:val="bullet"/>
      <w:lvlText w:val="•"/>
      <w:lvlJc w:val="left"/>
      <w:pPr>
        <w:ind w:left="8257" w:hanging="355"/>
      </w:pPr>
      <w:rPr>
        <w:rFonts w:hint="default"/>
        <w:lang w:val="ru-RU" w:eastAsia="en-US" w:bidi="ar-SA"/>
      </w:rPr>
    </w:lvl>
    <w:lvl w:ilvl="7" w:tplc="8E60A3C2">
      <w:numFmt w:val="bullet"/>
      <w:lvlText w:val="•"/>
      <w:lvlJc w:val="left"/>
      <w:pPr>
        <w:ind w:left="9793" w:hanging="355"/>
      </w:pPr>
      <w:rPr>
        <w:rFonts w:hint="default"/>
        <w:lang w:val="ru-RU" w:eastAsia="en-US" w:bidi="ar-SA"/>
      </w:rPr>
    </w:lvl>
    <w:lvl w:ilvl="8" w:tplc="F8BC071E">
      <w:numFmt w:val="bullet"/>
      <w:lvlText w:val="•"/>
      <w:lvlJc w:val="left"/>
      <w:pPr>
        <w:ind w:left="11328" w:hanging="355"/>
      </w:pPr>
      <w:rPr>
        <w:rFonts w:hint="default"/>
        <w:lang w:val="ru-RU" w:eastAsia="en-US" w:bidi="ar-SA"/>
      </w:rPr>
    </w:lvl>
  </w:abstractNum>
  <w:abstractNum w:abstractNumId="1" w15:restartNumberingAfterBreak="0">
    <w:nsid w:val="44E54E47"/>
    <w:multiLevelType w:val="hybridMultilevel"/>
    <w:tmpl w:val="9DFAF0C2"/>
    <w:lvl w:ilvl="0" w:tplc="F33C01C0">
      <w:start w:val="1"/>
      <w:numFmt w:val="decimal"/>
      <w:lvlText w:val="%1."/>
      <w:lvlJc w:val="left"/>
      <w:pPr>
        <w:ind w:left="144" w:hanging="355"/>
        <w:jc w:val="right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A1F60866">
      <w:numFmt w:val="bullet"/>
      <w:lvlText w:val="•"/>
      <w:lvlJc w:val="left"/>
      <w:pPr>
        <w:ind w:left="1566" w:hanging="355"/>
      </w:pPr>
      <w:rPr>
        <w:rFonts w:hint="default"/>
        <w:lang w:val="ru-RU" w:eastAsia="en-US" w:bidi="ar-SA"/>
      </w:rPr>
    </w:lvl>
    <w:lvl w:ilvl="2" w:tplc="9168CB94">
      <w:numFmt w:val="bullet"/>
      <w:lvlText w:val="•"/>
      <w:lvlJc w:val="left"/>
      <w:pPr>
        <w:ind w:left="2992" w:hanging="355"/>
      </w:pPr>
      <w:rPr>
        <w:rFonts w:hint="default"/>
        <w:lang w:val="ru-RU" w:eastAsia="en-US" w:bidi="ar-SA"/>
      </w:rPr>
    </w:lvl>
    <w:lvl w:ilvl="3" w:tplc="A4E20A38">
      <w:numFmt w:val="bullet"/>
      <w:lvlText w:val="•"/>
      <w:lvlJc w:val="left"/>
      <w:pPr>
        <w:ind w:left="4418" w:hanging="355"/>
      </w:pPr>
      <w:rPr>
        <w:rFonts w:hint="default"/>
        <w:lang w:val="ru-RU" w:eastAsia="en-US" w:bidi="ar-SA"/>
      </w:rPr>
    </w:lvl>
    <w:lvl w:ilvl="4" w:tplc="511293E6">
      <w:numFmt w:val="bullet"/>
      <w:lvlText w:val="•"/>
      <w:lvlJc w:val="left"/>
      <w:pPr>
        <w:ind w:left="5844" w:hanging="355"/>
      </w:pPr>
      <w:rPr>
        <w:rFonts w:hint="default"/>
        <w:lang w:val="ru-RU" w:eastAsia="en-US" w:bidi="ar-SA"/>
      </w:rPr>
    </w:lvl>
    <w:lvl w:ilvl="5" w:tplc="7174E40A">
      <w:numFmt w:val="bullet"/>
      <w:lvlText w:val="•"/>
      <w:lvlJc w:val="left"/>
      <w:pPr>
        <w:ind w:left="7270" w:hanging="355"/>
      </w:pPr>
      <w:rPr>
        <w:rFonts w:hint="default"/>
        <w:lang w:val="ru-RU" w:eastAsia="en-US" w:bidi="ar-SA"/>
      </w:rPr>
    </w:lvl>
    <w:lvl w:ilvl="6" w:tplc="E600362A">
      <w:numFmt w:val="bullet"/>
      <w:lvlText w:val="•"/>
      <w:lvlJc w:val="left"/>
      <w:pPr>
        <w:ind w:left="8696" w:hanging="355"/>
      </w:pPr>
      <w:rPr>
        <w:rFonts w:hint="default"/>
        <w:lang w:val="ru-RU" w:eastAsia="en-US" w:bidi="ar-SA"/>
      </w:rPr>
    </w:lvl>
    <w:lvl w:ilvl="7" w:tplc="78F263CE">
      <w:numFmt w:val="bullet"/>
      <w:lvlText w:val="•"/>
      <w:lvlJc w:val="left"/>
      <w:pPr>
        <w:ind w:left="10122" w:hanging="355"/>
      </w:pPr>
      <w:rPr>
        <w:rFonts w:hint="default"/>
        <w:lang w:val="ru-RU" w:eastAsia="en-US" w:bidi="ar-SA"/>
      </w:rPr>
    </w:lvl>
    <w:lvl w:ilvl="8" w:tplc="6E7C13B2">
      <w:numFmt w:val="bullet"/>
      <w:lvlText w:val="•"/>
      <w:lvlJc w:val="left"/>
      <w:pPr>
        <w:ind w:left="11548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6B6F4F8E"/>
    <w:multiLevelType w:val="hybridMultilevel"/>
    <w:tmpl w:val="8D72D43E"/>
    <w:lvl w:ilvl="0" w:tplc="F4CA8D5E">
      <w:start w:val="1"/>
      <w:numFmt w:val="decimal"/>
      <w:lvlText w:val="%1."/>
      <w:lvlJc w:val="left"/>
      <w:pPr>
        <w:ind w:left="498" w:hanging="355"/>
        <w:jc w:val="right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E7262C00">
      <w:numFmt w:val="bullet"/>
      <w:lvlText w:val="•"/>
      <w:lvlJc w:val="left"/>
      <w:pPr>
        <w:ind w:left="1890" w:hanging="355"/>
      </w:pPr>
      <w:rPr>
        <w:rFonts w:hint="default"/>
        <w:lang w:val="ru-RU" w:eastAsia="en-US" w:bidi="ar-SA"/>
      </w:rPr>
    </w:lvl>
    <w:lvl w:ilvl="2" w:tplc="8B303202">
      <w:numFmt w:val="bullet"/>
      <w:lvlText w:val="•"/>
      <w:lvlJc w:val="left"/>
      <w:pPr>
        <w:ind w:left="3280" w:hanging="355"/>
      </w:pPr>
      <w:rPr>
        <w:rFonts w:hint="default"/>
        <w:lang w:val="ru-RU" w:eastAsia="en-US" w:bidi="ar-SA"/>
      </w:rPr>
    </w:lvl>
    <w:lvl w:ilvl="3" w:tplc="F1247B84">
      <w:numFmt w:val="bullet"/>
      <w:lvlText w:val="•"/>
      <w:lvlJc w:val="left"/>
      <w:pPr>
        <w:ind w:left="4670" w:hanging="355"/>
      </w:pPr>
      <w:rPr>
        <w:rFonts w:hint="default"/>
        <w:lang w:val="ru-RU" w:eastAsia="en-US" w:bidi="ar-SA"/>
      </w:rPr>
    </w:lvl>
    <w:lvl w:ilvl="4" w:tplc="F0F231B0">
      <w:numFmt w:val="bullet"/>
      <w:lvlText w:val="•"/>
      <w:lvlJc w:val="left"/>
      <w:pPr>
        <w:ind w:left="6060" w:hanging="355"/>
      </w:pPr>
      <w:rPr>
        <w:rFonts w:hint="default"/>
        <w:lang w:val="ru-RU" w:eastAsia="en-US" w:bidi="ar-SA"/>
      </w:rPr>
    </w:lvl>
    <w:lvl w:ilvl="5" w:tplc="95C8BFEE">
      <w:numFmt w:val="bullet"/>
      <w:lvlText w:val="•"/>
      <w:lvlJc w:val="left"/>
      <w:pPr>
        <w:ind w:left="7450" w:hanging="355"/>
      </w:pPr>
      <w:rPr>
        <w:rFonts w:hint="default"/>
        <w:lang w:val="ru-RU" w:eastAsia="en-US" w:bidi="ar-SA"/>
      </w:rPr>
    </w:lvl>
    <w:lvl w:ilvl="6" w:tplc="A372BB4A">
      <w:numFmt w:val="bullet"/>
      <w:lvlText w:val="•"/>
      <w:lvlJc w:val="left"/>
      <w:pPr>
        <w:ind w:left="8840" w:hanging="355"/>
      </w:pPr>
      <w:rPr>
        <w:rFonts w:hint="default"/>
        <w:lang w:val="ru-RU" w:eastAsia="en-US" w:bidi="ar-SA"/>
      </w:rPr>
    </w:lvl>
    <w:lvl w:ilvl="7" w:tplc="AAD8B18C">
      <w:numFmt w:val="bullet"/>
      <w:lvlText w:val="•"/>
      <w:lvlJc w:val="left"/>
      <w:pPr>
        <w:ind w:left="10230" w:hanging="355"/>
      </w:pPr>
      <w:rPr>
        <w:rFonts w:hint="default"/>
        <w:lang w:val="ru-RU" w:eastAsia="en-US" w:bidi="ar-SA"/>
      </w:rPr>
    </w:lvl>
    <w:lvl w:ilvl="8" w:tplc="FFD05926">
      <w:numFmt w:val="bullet"/>
      <w:lvlText w:val="•"/>
      <w:lvlJc w:val="left"/>
      <w:pPr>
        <w:ind w:left="11620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706D4AEA"/>
    <w:multiLevelType w:val="hybridMultilevel"/>
    <w:tmpl w:val="8724D140"/>
    <w:lvl w:ilvl="0" w:tplc="3F62E240">
      <w:numFmt w:val="bullet"/>
      <w:lvlText w:val="-"/>
      <w:lvlJc w:val="left"/>
      <w:pPr>
        <w:ind w:left="504" w:hanging="279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1" w:tplc="3720318E">
      <w:numFmt w:val="bullet"/>
      <w:lvlText w:val="•"/>
      <w:lvlJc w:val="left"/>
      <w:pPr>
        <w:ind w:left="1890" w:hanging="279"/>
      </w:pPr>
      <w:rPr>
        <w:rFonts w:hint="default"/>
        <w:lang w:val="ru-RU" w:eastAsia="en-US" w:bidi="ar-SA"/>
      </w:rPr>
    </w:lvl>
    <w:lvl w:ilvl="2" w:tplc="60ACFE2E">
      <w:numFmt w:val="bullet"/>
      <w:lvlText w:val="•"/>
      <w:lvlJc w:val="left"/>
      <w:pPr>
        <w:ind w:left="3280" w:hanging="279"/>
      </w:pPr>
      <w:rPr>
        <w:rFonts w:hint="default"/>
        <w:lang w:val="ru-RU" w:eastAsia="en-US" w:bidi="ar-SA"/>
      </w:rPr>
    </w:lvl>
    <w:lvl w:ilvl="3" w:tplc="AFEC8AD2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4" w:tplc="0E88F49C">
      <w:numFmt w:val="bullet"/>
      <w:lvlText w:val="•"/>
      <w:lvlJc w:val="left"/>
      <w:pPr>
        <w:ind w:left="6060" w:hanging="279"/>
      </w:pPr>
      <w:rPr>
        <w:rFonts w:hint="default"/>
        <w:lang w:val="ru-RU" w:eastAsia="en-US" w:bidi="ar-SA"/>
      </w:rPr>
    </w:lvl>
    <w:lvl w:ilvl="5" w:tplc="8CFAE74C">
      <w:numFmt w:val="bullet"/>
      <w:lvlText w:val="•"/>
      <w:lvlJc w:val="left"/>
      <w:pPr>
        <w:ind w:left="7450" w:hanging="279"/>
      </w:pPr>
      <w:rPr>
        <w:rFonts w:hint="default"/>
        <w:lang w:val="ru-RU" w:eastAsia="en-US" w:bidi="ar-SA"/>
      </w:rPr>
    </w:lvl>
    <w:lvl w:ilvl="6" w:tplc="CCFA3936">
      <w:numFmt w:val="bullet"/>
      <w:lvlText w:val="•"/>
      <w:lvlJc w:val="left"/>
      <w:pPr>
        <w:ind w:left="8840" w:hanging="279"/>
      </w:pPr>
      <w:rPr>
        <w:rFonts w:hint="default"/>
        <w:lang w:val="ru-RU" w:eastAsia="en-US" w:bidi="ar-SA"/>
      </w:rPr>
    </w:lvl>
    <w:lvl w:ilvl="7" w:tplc="3CB2DB18">
      <w:numFmt w:val="bullet"/>
      <w:lvlText w:val="•"/>
      <w:lvlJc w:val="left"/>
      <w:pPr>
        <w:ind w:left="10230" w:hanging="279"/>
      </w:pPr>
      <w:rPr>
        <w:rFonts w:hint="default"/>
        <w:lang w:val="ru-RU" w:eastAsia="en-US" w:bidi="ar-SA"/>
      </w:rPr>
    </w:lvl>
    <w:lvl w:ilvl="8" w:tplc="DAD0F3D4">
      <w:numFmt w:val="bullet"/>
      <w:lvlText w:val="•"/>
      <w:lvlJc w:val="left"/>
      <w:pPr>
        <w:ind w:left="11620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67"/>
    <w:rsid w:val="00142ED2"/>
    <w:rsid w:val="001E5A20"/>
    <w:rsid w:val="00257EC0"/>
    <w:rsid w:val="0032568D"/>
    <w:rsid w:val="004430A5"/>
    <w:rsid w:val="00445F40"/>
    <w:rsid w:val="004D5E50"/>
    <w:rsid w:val="00534CFC"/>
    <w:rsid w:val="00576B44"/>
    <w:rsid w:val="0063520F"/>
    <w:rsid w:val="00685B67"/>
    <w:rsid w:val="007152F8"/>
    <w:rsid w:val="007E3DF4"/>
    <w:rsid w:val="00822384"/>
    <w:rsid w:val="008D1868"/>
    <w:rsid w:val="00933801"/>
    <w:rsid w:val="009F6EEF"/>
    <w:rsid w:val="009F7CC6"/>
    <w:rsid w:val="00B87C8C"/>
    <w:rsid w:val="00B87E60"/>
    <w:rsid w:val="00C81C2D"/>
    <w:rsid w:val="00D036A3"/>
    <w:rsid w:val="00D770FA"/>
    <w:rsid w:val="00D90E71"/>
    <w:rsid w:val="00DD43B9"/>
    <w:rsid w:val="00EF20EC"/>
    <w:rsid w:val="00F366B1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EA268-4CED-4702-8EC9-0152E5F7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44"/>
      <w:outlineLvl w:val="0"/>
    </w:pPr>
    <w:rPr>
      <w:sz w:val="64"/>
      <w:szCs w:val="64"/>
    </w:rPr>
  </w:style>
  <w:style w:type="paragraph" w:styleId="2">
    <w:name w:val="heading 2"/>
    <w:basedOn w:val="a"/>
    <w:uiPriority w:val="1"/>
    <w:qFormat/>
    <w:pPr>
      <w:spacing w:before="50"/>
      <w:ind w:left="144"/>
      <w:outlineLvl w:val="1"/>
    </w:pPr>
    <w:rPr>
      <w:b/>
      <w:bCs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2" w:lineRule="exact"/>
      <w:ind w:left="144"/>
    </w:pPr>
    <w:rPr>
      <w:rFonts w:ascii="Calibri" w:eastAsia="Calibri" w:hAnsi="Calibri" w:cs="Calibri"/>
      <w:sz w:val="36"/>
      <w:szCs w:val="36"/>
    </w:rPr>
  </w:style>
  <w:style w:type="paragraph" w:styleId="a4">
    <w:name w:val="Title"/>
    <w:basedOn w:val="a"/>
    <w:uiPriority w:val="1"/>
    <w:qFormat/>
    <w:pPr>
      <w:spacing w:before="28"/>
      <w:ind w:left="1829" w:right="910"/>
      <w:jc w:val="center"/>
    </w:pPr>
    <w:rPr>
      <w:rFonts w:ascii="Arial" w:eastAsia="Arial" w:hAnsi="Arial" w:cs="Arial"/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spacing w:line="432" w:lineRule="exact"/>
      <w:ind w:left="498" w:hanging="3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before="20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2023-12-06T17:43:00Z</dcterms:created>
  <dcterms:modified xsi:type="dcterms:W3CDTF">2023-12-06T18:40:00Z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2023-12-06T00:00:00Z</vt:filetime>
  </property>
</Properties>
</file>