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82A" w:rsidRDefault="0026082A" w:rsidP="0026082A"/>
    <w:p w:rsidR="0026082A" w:rsidRPr="0026082A" w:rsidRDefault="0026082A" w:rsidP="0026082A">
      <w:pPr>
        <w:jc w:val="center"/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«Формирование нравственно </w:t>
      </w:r>
      <w:proofErr w:type="gramStart"/>
      <w:r w:rsidRPr="0026082A">
        <w:rPr>
          <w:rFonts w:ascii="Times New Roman" w:hAnsi="Times New Roman" w:cs="Times New Roman"/>
          <w:sz w:val="24"/>
          <w:szCs w:val="24"/>
        </w:rPr>
        <w:t>-п</w:t>
      </w:r>
      <w:proofErr w:type="gramEnd"/>
      <w:r w:rsidRPr="0026082A">
        <w:rPr>
          <w:rFonts w:ascii="Times New Roman" w:hAnsi="Times New Roman" w:cs="Times New Roman"/>
          <w:sz w:val="24"/>
          <w:szCs w:val="24"/>
        </w:rPr>
        <w:t>атриотических качеств дошкольников через ознакомление с культурой и традициями русского народа»</w:t>
      </w:r>
    </w:p>
    <w:p w:rsidR="0026082A" w:rsidRPr="0026082A" w:rsidRDefault="0026082A" w:rsidP="002608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i/>
          <w:iCs/>
          <w:sz w:val="24"/>
          <w:szCs w:val="24"/>
        </w:rPr>
        <w:t>Русский</w:t>
      </w:r>
      <w:r w:rsidRPr="0026082A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</w:t>
      </w:r>
      <w:r w:rsidRPr="0026082A">
        <w:rPr>
          <w:rFonts w:ascii="Times New Roman" w:hAnsi="Times New Roman" w:cs="Times New Roman"/>
          <w:i/>
          <w:iCs/>
          <w:sz w:val="24"/>
          <w:szCs w:val="24"/>
        </w:rPr>
        <w:t xml:space="preserve">народ не должен терять своего нравственного авторитета среди других народов — авторитета, достойно завоеванного русским искусством, литературой…Национальные отличия сохранятся и в XXI веке, если мы будем озабочены воспитанием душ, а не только передачей знаний» </w:t>
      </w:r>
      <w:r w:rsidRPr="0026082A">
        <w:rPr>
          <w:rFonts w:ascii="Times New Roman" w:hAnsi="Times New Roman" w:cs="Times New Roman"/>
          <w:sz w:val="24"/>
          <w:szCs w:val="24"/>
        </w:rPr>
        <w:br/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Pr="0026082A">
        <w:rPr>
          <w:rFonts w:ascii="Times New Roman" w:hAnsi="Times New Roman" w:cs="Times New Roman"/>
          <w:sz w:val="24"/>
          <w:szCs w:val="24"/>
        </w:rPr>
        <w:t>Д.С.Лихачев</w:t>
      </w:r>
      <w:r w:rsidRPr="0026082A">
        <w:rPr>
          <w:rFonts w:ascii="Times New Roman" w:hAnsi="Times New Roman" w:cs="Times New Roman"/>
          <w:sz w:val="24"/>
          <w:szCs w:val="24"/>
        </w:rPr>
        <w:br/>
      </w:r>
      <w:r w:rsidRPr="0026082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26082A">
        <w:rPr>
          <w:rFonts w:ascii="Times New Roman" w:hAnsi="Times New Roman" w:cs="Times New Roman"/>
          <w:sz w:val="24"/>
          <w:szCs w:val="24"/>
        </w:rPr>
        <w:br/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В наше время возрождается интерес к национальным культурам, к обрядам и обычаям наших предков, к различным этапам развития истории народов и племен. Можно увидеть, что родители окружают детей вниманием и заботой в соответствии со своим пониманием и возможностями. Однако традиционным в их действиях является лишь разговор с малышом на родном языке, реже использование напевов, </w:t>
      </w:r>
      <w:proofErr w:type="spellStart"/>
      <w:r w:rsidRPr="0026082A">
        <w:rPr>
          <w:rFonts w:ascii="Times New Roman" w:hAnsi="Times New Roman" w:cs="Times New Roman"/>
          <w:sz w:val="24"/>
          <w:szCs w:val="24"/>
        </w:rPr>
        <w:t>пестушек</w:t>
      </w:r>
      <w:proofErr w:type="spellEnd"/>
      <w:r w:rsidRPr="0026082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26082A"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26082A">
        <w:rPr>
          <w:rFonts w:ascii="Times New Roman" w:hAnsi="Times New Roman" w:cs="Times New Roman"/>
          <w:sz w:val="24"/>
          <w:szCs w:val="24"/>
        </w:rPr>
        <w:t xml:space="preserve">, игр. Сказки и загадки присутствуют в его воспитании как элемент фольклора, обрядовая часть отсутствует вовсе, подтексты культуры незнакомы порой даже самому педагогу. Поэтому часто знакомство со своей родной культурой, именно знакомство, поверхностное внешнее.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Актуальность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Педагогическая проблема - развитие интереса к русским традициям. Но в наши дни дети мало получают информации о русской культуре, быте. Нашим детям следует хорошо знать не только историю Российского государства, но и традиции национальной культуры. Мы хотим, чтобы дети выросли любящими свою Родину, свой народ и культуру</w:t>
      </w:r>
      <w:proofErr w:type="gramStart"/>
      <w:r w:rsidRPr="0026082A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26082A">
        <w:rPr>
          <w:rFonts w:ascii="Times New Roman" w:hAnsi="Times New Roman" w:cs="Times New Roman"/>
          <w:sz w:val="24"/>
          <w:szCs w:val="24"/>
        </w:rPr>
        <w:t> русские народные танцы, игры, устный народный фольклор </w:t>
      </w:r>
      <w:r w:rsidRPr="0026082A">
        <w:rPr>
          <w:rFonts w:ascii="Times New Roman" w:hAnsi="Times New Roman" w:cs="Times New Roman"/>
          <w:i/>
          <w:iCs/>
          <w:sz w:val="24"/>
          <w:szCs w:val="24"/>
        </w:rPr>
        <w:t xml:space="preserve">(считалки, стихи, </w:t>
      </w:r>
      <w:proofErr w:type="spellStart"/>
      <w:r w:rsidRPr="0026082A">
        <w:rPr>
          <w:rFonts w:ascii="Times New Roman" w:hAnsi="Times New Roman" w:cs="Times New Roman"/>
          <w:i/>
          <w:iCs/>
          <w:sz w:val="24"/>
          <w:szCs w:val="24"/>
        </w:rPr>
        <w:t>потешки</w:t>
      </w:r>
      <w:proofErr w:type="spellEnd"/>
      <w:r w:rsidRPr="0026082A">
        <w:rPr>
          <w:rFonts w:ascii="Times New Roman" w:hAnsi="Times New Roman" w:cs="Times New Roman"/>
          <w:i/>
          <w:iCs/>
          <w:sz w:val="24"/>
          <w:szCs w:val="24"/>
        </w:rPr>
        <w:t>, прибаутки)</w:t>
      </w:r>
      <w:r w:rsidRPr="0026082A">
        <w:rPr>
          <w:rFonts w:ascii="Times New Roman" w:hAnsi="Times New Roman" w:cs="Times New Roman"/>
          <w:sz w:val="24"/>
          <w:szCs w:val="24"/>
        </w:rPr>
        <w:t>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Народные игры, способствующие воспитанию дисциплины, воли, приучают быть детей честными и правдивыми. С первых лет жизни ребенка приобщение его к культуре, общечеловеческим ценностям помогают заложить в нем фундамент нравственности, патриотизма, формируют основы самосознания и индивидуальности. К. Д. Ушинский писал: «Как нет человека без самолюбия, так нет человека без любви к Отечеству, и эта любовь дает воспитанию верный ключ к сердцу человека…». Именно поэтому мы серьезно задумалась над проблемой приобщения детей к истокам русской народной культуры.</w:t>
      </w: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Цель  работы: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 Формирование нравственных патриотических чувств через знакомство со старинными  праздниками, традициями, фольклором, художественными промыслами, декоративно-прикладным искусством на Руси, в которых русский народ оставил самое ценное из своих культурных достижений, просеянных через сито веков и для народов других национальностей.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Помочь детям познакомить с культурным наследием русского народа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Воспитывать гордость за свой народ, пробуждать чувство любви к Родине, посеять семена патриотизма через духовное самоопределение.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Развивать внимание, память, мышление, воображение, восприятие детей, мелкую моторику и речь.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Развивать нравственные качества личности дошкольника.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Помочь детям осознать взаимосвязи настоящего, прошлого и будущего, ощутить себя в потоке времени, найти там свое место.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Основные направления работы: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1.Создание атмосферы национального быта</w:t>
      </w:r>
      <w:r w:rsidRPr="0026082A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2608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Каждому педагогу известно, что окружающие предметы оказывают большое влияние на формирование душевных качеств ребенка — развивают любознательность, воспитывают чувство прекрасного.  Ребят должны окружать предметы, характерные для русского народного быта. Это позволит детям с раннего возраста ощутить себя частью великого народа.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proofErr w:type="gramStart"/>
      <w:r w:rsidRPr="0026082A">
        <w:rPr>
          <w:rFonts w:ascii="Times New Roman" w:hAnsi="Times New Roman" w:cs="Times New Roman"/>
          <w:b/>
          <w:bCs/>
          <w:sz w:val="24"/>
          <w:szCs w:val="24"/>
        </w:rPr>
        <w:t>Широкое использование фольклора (сказок, песен, частушек, пословиц, поговорок и т.п.).</w:t>
      </w:r>
      <w:proofErr w:type="gramEnd"/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В русском песенном фольклоре чудесным образом сочетаются слово и музыкальный ритм. В устном народном творчестве как нигде отразились черты русского характера, присущие ему нравственные ценности — представления о добре, красоте, правде, верности и т.п. Особое место в таких произведениях занимает уважительное отношение к труду, восхищение мастерством человеческих рук.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Благодаря этому фольклор является богатейшим источником познавательного и нравственного развития детей.</w:t>
      </w: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3. Знакомство с традиционными и обрядовыми праздниками.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Обрядовые праздники тесно связаны с трудом и различными сторонами общественной жизни человека. В них присутствуют тончайшие наблюдения людей за характерными особенностями времен года, погодными изменениями, поведением птиц, насекомых, растений.  Эта народная мудрость, сохраненная в веках, должна быть передана детям.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4. Знакомство с народным искусством.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  Народ проявлял свои творческие устремления и способности лишь в создании предметов, необходимых в труде и быту. Однако в этом мире утилитарных вещей отражалась духовная жизнь народа, его понимание окружающего мира — красоты, природы, людей и др. Народные мастера не копировали природу буквально. Реальность, окрашенная фантазией, порождала самобытные образы. Так рождались сказочно прекрасные росписи на прялках и посуде; узоры в кружеве и вышивке; причудливые игрушки.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Знакомство с русским народным костюмом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Рисование «Женский русский народный костюм»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5. Знакомство с русскими народными играми.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Русские народные игры привлекают  внимание не только как жанр устного народного творчества.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Заключающийся в них огромный потенциал для физического развития ребенка побуждает  ввести народные игры в программу организации двигательной активности детей.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6. Создание развивающей среды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 Так же важным этапом работы по приобщению детей к русским традициям, быту и культуре является создание развивающей среды.  В группе мы создали  уголок по приобщению детей русскому народному творчеству.  В нашем уголке есть куклы в русских национальных костюмах</w:t>
      </w:r>
      <w:proofErr w:type="gramStart"/>
      <w:r w:rsidRPr="0026082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26082A">
        <w:rPr>
          <w:rFonts w:ascii="Times New Roman" w:hAnsi="Times New Roman" w:cs="Times New Roman"/>
          <w:sz w:val="24"/>
          <w:szCs w:val="24"/>
        </w:rPr>
        <w:t xml:space="preserve"> предметы творчества, иллюстрации  с изображением предметов домашнего обихода, устного русского народного творчества , изделиями народных промыслов.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26082A">
        <w:rPr>
          <w:rFonts w:ascii="Times New Roman" w:hAnsi="Times New Roman" w:cs="Times New Roman"/>
          <w:sz w:val="24"/>
          <w:szCs w:val="24"/>
        </w:rPr>
        <w:t xml:space="preserve">Чтение русских народных сказок, заучивание   пословиц, поговорок, </w:t>
      </w:r>
      <w:proofErr w:type="spellStart"/>
      <w:r w:rsidRPr="0026082A"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26082A">
        <w:rPr>
          <w:rFonts w:ascii="Times New Roman" w:hAnsi="Times New Roman" w:cs="Times New Roman"/>
          <w:sz w:val="24"/>
          <w:szCs w:val="24"/>
        </w:rPr>
        <w:t xml:space="preserve">, рассказывание детям о русских народных приметах.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Рисование «Сказочные замки»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Рисование «Моя любимая сказка» </w:t>
      </w: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Default="0026082A" w:rsidP="002608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Аппликация оригами по сказке «Лиса и волк»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Рисование «Русский лес»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План работы в  группе</w:t>
      </w:r>
      <w:r w:rsidRPr="002608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>Знакомство детей с фольклором, русскими народными сказками</w:t>
      </w:r>
      <w:proofErr w:type="gramStart"/>
      <w:r w:rsidRPr="0026082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26082A">
        <w:rPr>
          <w:rFonts w:ascii="Times New Roman" w:hAnsi="Times New Roman" w:cs="Times New Roman"/>
          <w:sz w:val="24"/>
          <w:szCs w:val="24"/>
        </w:rPr>
        <w:t xml:space="preserve"> русскими народными играми.                                                                                          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-Знакомство детей с народным этикетом приема гостей и поведения в гостях.                                   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-Знакомство детей с народными календарно-обрядовыми праздниками.                                               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-Знакомство детей с русским народным искусством.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-Знакомство детей с народным костюмом.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-Народная песня. Муз инструменты.                                           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- Фольклорный праздник  «Весёлые посиделки»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Взаимодействие с родителями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Вернисаж творчества  детей. 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Тематический проект «Формирование нравственно-патриотических качеств дошкольников через ознакомление с культурой и традициями русского народа»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Совместная подготовка к фольклорному празднику «Весёлые посиделки»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Взаимодействие с родителями по обеспечению литературой, для дополнительного чтения дома по теме.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Информация в родительский уголок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>Вывод и планируемая работа</w:t>
      </w:r>
      <w:r w:rsidRPr="0026082A">
        <w:rPr>
          <w:rFonts w:ascii="Times New Roman" w:hAnsi="Times New Roman" w:cs="Times New Roman"/>
          <w:b/>
          <w:bCs/>
          <w:sz w:val="24"/>
          <w:szCs w:val="24"/>
        </w:rPr>
        <w:br/>
        <w:t xml:space="preserve">по теме. 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 - Благодаря использованию комплекса разнообразных методов по ознакомлению с различными элементами культуры русского народа у детей появляются не только новые представления о социальной действительности, но и новые эмоциональные оценки, гуманные сопереживания, что способствует формированию эмоционально-положительного настроя по отношению национальной культуре.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b/>
          <w:bCs/>
          <w:sz w:val="24"/>
          <w:szCs w:val="24"/>
        </w:rPr>
        <w:t xml:space="preserve">   -</w:t>
      </w:r>
      <w:r w:rsidRPr="0026082A">
        <w:rPr>
          <w:rFonts w:ascii="Times New Roman" w:hAnsi="Times New Roman" w:cs="Times New Roman"/>
          <w:sz w:val="24"/>
          <w:szCs w:val="24"/>
        </w:rPr>
        <w:t>Организация фольклорного праздника «Весёлые посиделки»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   </w:t>
      </w:r>
      <w:r w:rsidRPr="0026082A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26082A">
        <w:rPr>
          <w:rFonts w:ascii="Times New Roman" w:hAnsi="Times New Roman" w:cs="Times New Roman"/>
          <w:sz w:val="24"/>
          <w:szCs w:val="24"/>
        </w:rPr>
        <w:t xml:space="preserve"> Продолжать формировать интерес к русскому народному фольклору в различных видах деятельности с детьми.</w:t>
      </w:r>
    </w:p>
    <w:p w:rsidR="0026082A" w:rsidRP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t xml:space="preserve">Фольклорный праздник «Веселые посиделки» </w:t>
      </w:r>
    </w:p>
    <w:p w:rsidR="0026082A" w:rsidRDefault="0026082A" w:rsidP="0026082A">
      <w:pPr>
        <w:ind w:left="-284"/>
        <w:rPr>
          <w:rFonts w:ascii="Times New Roman" w:hAnsi="Times New Roman" w:cs="Times New Roman"/>
          <w:sz w:val="24"/>
          <w:szCs w:val="24"/>
        </w:rPr>
      </w:pPr>
    </w:p>
    <w:p w:rsidR="0026082A" w:rsidRDefault="0026082A" w:rsidP="0026082A">
      <w:pPr>
        <w:ind w:left="-284"/>
        <w:rPr>
          <w:rFonts w:ascii="Times New Roman" w:hAnsi="Times New Roman" w:cs="Times New Roman"/>
          <w:sz w:val="24"/>
          <w:szCs w:val="24"/>
        </w:rPr>
      </w:pPr>
    </w:p>
    <w:p w:rsidR="0026082A" w:rsidRDefault="0026082A" w:rsidP="0026082A">
      <w:pPr>
        <w:ind w:left="-284"/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lide.12" ShapeID="_x0000_i1025" DrawAspect="Content" ObjectID="_1771052269" r:id="rId5"/>
        </w:object>
      </w:r>
    </w:p>
    <w:p w:rsidR="0026082A" w:rsidRDefault="0026082A" w:rsidP="0026082A">
      <w:pPr>
        <w:ind w:left="-284"/>
        <w:rPr>
          <w:rFonts w:ascii="Times New Roman" w:hAnsi="Times New Roman" w:cs="Times New Roman"/>
          <w:sz w:val="24"/>
          <w:szCs w:val="24"/>
        </w:rPr>
      </w:pPr>
    </w:p>
    <w:p w:rsidR="0026082A" w:rsidRDefault="0026082A" w:rsidP="0026082A">
      <w:pPr>
        <w:ind w:left="-284"/>
        <w:rPr>
          <w:rFonts w:ascii="Times New Roman" w:hAnsi="Times New Roman" w:cs="Times New Roman"/>
          <w:sz w:val="24"/>
          <w:szCs w:val="24"/>
        </w:rPr>
      </w:pPr>
      <w:r w:rsidRPr="0026082A">
        <w:rPr>
          <w:rFonts w:ascii="Times New Roman" w:hAnsi="Times New Roman" w:cs="Times New Roman"/>
          <w:sz w:val="24"/>
          <w:szCs w:val="24"/>
        </w:rPr>
        <w:object w:dxaOrig="7191" w:dyaOrig="5399">
          <v:shape id="_x0000_i1026" type="#_x0000_t75" style="width:359.25pt;height:270pt" o:ole="">
            <v:imagedata r:id="rId6" o:title=""/>
          </v:shape>
          <o:OLEObject Type="Embed" ProgID="PowerPoint.Slide.12" ShapeID="_x0000_i1026" DrawAspect="Content" ObjectID="_1771052270" r:id="rId7"/>
        </w:object>
      </w:r>
    </w:p>
    <w:p w:rsidR="0026082A" w:rsidRDefault="0026082A" w:rsidP="0026082A">
      <w:pPr>
        <w:rPr>
          <w:rFonts w:ascii="Times New Roman" w:hAnsi="Times New Roman" w:cs="Times New Roman"/>
          <w:sz w:val="24"/>
          <w:szCs w:val="24"/>
        </w:rPr>
      </w:pPr>
    </w:p>
    <w:p w:rsidR="007B738C" w:rsidRPr="0026082A" w:rsidRDefault="0026082A" w:rsidP="0026082A">
      <w:pPr>
        <w:tabs>
          <w:tab w:val="left" w:pos="11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26082A">
        <w:rPr>
          <w:rFonts w:ascii="Times New Roman" w:hAnsi="Times New Roman" w:cs="Times New Roman"/>
          <w:sz w:val="24"/>
          <w:szCs w:val="24"/>
        </w:rPr>
        <w:object w:dxaOrig="7191" w:dyaOrig="5399">
          <v:shape id="_x0000_i1027" type="#_x0000_t75" style="width:359.25pt;height:270pt" o:ole="">
            <v:imagedata r:id="rId8" o:title=""/>
          </v:shape>
          <o:OLEObject Type="Embed" ProgID="PowerPoint.Slide.12" ShapeID="_x0000_i1027" DrawAspect="Content" ObjectID="_1771052271" r:id="rId9"/>
        </w:object>
      </w:r>
    </w:p>
    <w:sectPr w:rsidR="007B738C" w:rsidRPr="0026082A" w:rsidSect="007B73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26082A"/>
    <w:rsid w:val="0026082A"/>
    <w:rsid w:val="007B73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38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511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1184</Words>
  <Characters>6749</Characters>
  <Application>Microsoft Office Word</Application>
  <DocSecurity>0</DocSecurity>
  <Lines>56</Lines>
  <Paragraphs>15</Paragraphs>
  <ScaleCrop>false</ScaleCrop>
  <Company/>
  <LinksUpToDate>false</LinksUpToDate>
  <CharactersWithSpaces>7918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2024-03-04T05:04:00Z</dcterms:created>
  <dcterms:modified xsi:type="dcterms:W3CDTF">2024-03-04T05:11:00Z</dcterms:modified>
</cp:coreProperties>
</file>