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jc w:val="center"/>
        <w:rPr>
          <w:rFonts w:ascii="Asana" w:hAnsi="Asana" w:cs="Asana"/>
          <w14:ligatures w14:val="none"/>
        </w:rPr>
      </w:pPr>
      <w:r>
        <w:rPr>
          <w:rFonts w:ascii="Asana" w:hAnsi="Asana" w:eastAsia="Asana" w:cs="Asana"/>
        </w:rPr>
        <w:t xml:space="preserve">Эффективные </w:t>
      </w:r>
      <w:r>
        <w:rPr>
          <w:rFonts w:ascii="Asana" w:hAnsi="Asana" w:eastAsia="Asana" w:cs="Asana"/>
        </w:rPr>
        <w:t xml:space="preserve">приёмы </w:t>
      </w:r>
      <w:r>
        <w:rPr>
          <w:rFonts w:ascii="Asana" w:hAnsi="Asana" w:eastAsia="Asana" w:cs="Asana"/>
        </w:rPr>
        <w:t xml:space="preserve">и методы для формирования читательской грамотности младших школьников при обучении чтению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  <w:sz w:val="21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  <w:szCs w:val="21"/>
        </w:rPr>
      </w:r>
      <w:r>
        <w:rPr>
          <w:rFonts w:ascii="Asana" w:hAnsi="Asana" w:eastAsia="Asana" w:cs="Asana"/>
          <w:sz w:val="21"/>
          <w:szCs w:val="21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  <w:szCs w:val="21"/>
        </w:rPr>
      </w:r>
      <w:r>
        <w:rPr>
          <w:rFonts w:ascii="Asana" w:hAnsi="Asana" w:eastAsia="Asana" w:cs="Asana"/>
          <w:sz w:val="21"/>
          <w:szCs w:val="21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5528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Выполнила: Скворцова Наталья Борисовна, учитель начальных классов МБОУ «Охтеурская средняя общеобразовательная школа»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shd w:val="nil"/>
        <w:rPr>
          <w:rFonts w:ascii="Asana" w:hAnsi="Asana" w:cs="Asana"/>
          <w:sz w:val="21"/>
          <w:szCs w:val="21"/>
        </w:rPr>
      </w:pPr>
      <w:r>
        <w:rPr>
          <w:rFonts w:ascii="Asana" w:hAnsi="Asana" w:eastAsia="Asana" w:cs="Asana"/>
          <w:b/>
          <w:color w:val="000000"/>
          <w:sz w:val="21"/>
          <w:highlight w:val="none"/>
        </w:rPr>
        <w:br w:type="page" w:clear="all"/>
      </w:r>
      <w:r>
        <w:rPr>
          <w:rFonts w:ascii="Asana" w:hAnsi="Asana" w:eastAsia="Asana" w:cs="Asana"/>
          <w:b/>
          <w:color w:val="000000"/>
          <w:sz w:val="21"/>
          <w:highlight w:val="none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  <w:b/>
          <w:bCs/>
          <w:color w:val="000000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Пояснительная записка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right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«Люди перестают мыслить,</w:t>
      </w:r>
      <w:r>
        <w:rPr>
          <w:rFonts w:ascii="Asana" w:hAnsi="Asana" w:eastAsia="Asana" w:cs="Asana"/>
        </w:rPr>
      </w:r>
    </w:p>
    <w:p>
      <w:pPr>
        <w:ind w:left="120" w:right="0" w:firstLine="0"/>
        <w:jc w:val="right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когда перестают читать».</w:t>
      </w:r>
      <w:r>
        <w:rPr>
          <w:rFonts w:ascii="Asana" w:hAnsi="Asana" w:eastAsia="Asana" w:cs="Asana"/>
        </w:rPr>
      </w:r>
    </w:p>
    <w:p>
      <w:pPr>
        <w:ind w:left="120" w:right="0" w:firstLine="0"/>
        <w:jc w:val="right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Д .Дидро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В соответствии с требованиями к содержанию и планируемым результатам освоения учащимися основной образовательной программы начального общего образования в качестве результата рассматривается формирование у обучающихся универсальных учебных действий. Особое</w:t>
      </w:r>
      <w:r>
        <w:rPr>
          <w:rFonts w:ascii="Asana" w:hAnsi="Asana" w:eastAsia="Asana" w:cs="Asana"/>
          <w:color w:val="000000"/>
          <w:sz w:val="21"/>
        </w:rPr>
        <w:t xml:space="preserve"> место среди метапредметных универсальных учебных действий занимает чтение и работа с информацией. В Федеральном государственном образовательном стандарте начального общего образования второго поколения в качестве приоритетной цели называется «…формировани</w:t>
      </w:r>
      <w:r>
        <w:rPr>
          <w:rFonts w:ascii="Asana" w:hAnsi="Asana" w:eastAsia="Asana" w:cs="Asana"/>
          <w:color w:val="000000"/>
          <w:sz w:val="21"/>
        </w:rPr>
        <w:t xml:space="preserve">е читательской компетентности младшего школьника, осознание себя как </w:t>
      </w:r>
      <w:r>
        <w:rPr>
          <w:rFonts w:ascii="Asana" w:hAnsi="Asana" w:eastAsia="Asana" w:cs="Asana"/>
          <w:b/>
          <w:color w:val="000000"/>
          <w:sz w:val="21"/>
        </w:rPr>
        <w:t xml:space="preserve">грамотного читателя</w:t>
      </w:r>
      <w:r>
        <w:rPr>
          <w:rFonts w:ascii="Asana" w:hAnsi="Asana" w:eastAsia="Asana" w:cs="Asana"/>
          <w:color w:val="000000"/>
          <w:sz w:val="21"/>
        </w:rPr>
        <w:t xml:space="preserve">, способного к использованию читательской деятельности как средства самообразования».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Но в наш век новых информационных технологий роль книги изменилась, любовь к чтению стала «падать». Дети предпочитают книге телевидение, видеопродукцию, компьютер и, как результат, школьники не любят, не хотят читать. «Широкое распространение видео- и комп</w:t>
      </w:r>
      <w:r>
        <w:rPr>
          <w:rFonts w:ascii="Asana" w:hAnsi="Asana" w:eastAsia="Asana" w:cs="Asana"/>
          <w:color w:val="000000"/>
          <w:sz w:val="21"/>
        </w:rPr>
        <w:t xml:space="preserve">ьютерной продукции сопровождается оттеснением чтения и письменных текстов на периферию культуры. Это негативно влияет на качество обучения …».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Базовым гуманитарным предметом для формирования читательской грамотности являются уроки литературного чтения, на которых можно решать не только узкопредметные задачи, но и общие для всех предметов задачи развития младшего школьника.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Важной частью работы учителя по данному направлению является определение результативности деятельности и выявление уровня читательской грамотности.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Надеюсь, что представленный мной в материал вызывет интерес у педагогов начальных классов и будет использован на уроках литературного чтения для формирования читательской грамотности младших школьников.</w:t>
      </w:r>
      <w:r>
        <w:rPr>
          <w:rFonts w:ascii="Asana" w:hAnsi="Asana" w:eastAsia="Asana" w:cs="Asana"/>
        </w:rPr>
      </w:r>
      <w:r>
        <w:rPr>
          <w:rFonts w:ascii="Asana" w:hAnsi="Asana" w:eastAsia="Asana" w:cs="Asana"/>
          <w:sz w:val="21"/>
        </w:rPr>
      </w:r>
    </w:p>
    <w:p>
      <w:pPr>
        <w:pStyle w:val="834"/>
        <w:numPr>
          <w:ilvl w:val="0"/>
          <w:numId w:val="1"/>
        </w:numPr>
        <w:ind w:right="0"/>
        <w:jc w:val="center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Понятие «читательская грамотность»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Словосочетание </w:t>
      </w:r>
      <w:r>
        <w:rPr>
          <w:rFonts w:ascii="Asana" w:hAnsi="Asana" w:eastAsia="Asana" w:cs="Asana"/>
          <w:i/>
          <w:color w:val="000000"/>
          <w:sz w:val="21"/>
        </w:rPr>
        <w:t xml:space="preserve">«читательская грамотность» </w:t>
      </w:r>
      <w:r>
        <w:rPr>
          <w:rFonts w:ascii="Asana" w:hAnsi="Asana" w:eastAsia="Asana" w:cs="Asana"/>
          <w:color w:val="000000"/>
          <w:sz w:val="21"/>
        </w:rPr>
        <w:t xml:space="preserve">появилось в контексте международного тестирования в 1991 г. В исследовании</w:t>
      </w:r>
      <w:r>
        <w:rPr>
          <w:rFonts w:ascii="Asana" w:hAnsi="Asana" w:eastAsia="Asana" w:cs="Asana"/>
          <w:i/>
          <w:color w:val="000000"/>
          <w:sz w:val="21"/>
        </w:rPr>
        <w:t xml:space="preserve"> </w:t>
      </w:r>
      <w:r>
        <w:rPr>
          <w:rFonts w:ascii="Asana" w:hAnsi="Asana" w:eastAsia="Asana" w:cs="Asana"/>
          <w:color w:val="000000"/>
          <w:sz w:val="21"/>
        </w:rPr>
        <w:t xml:space="preserve">PISA</w:t>
      </w:r>
      <w:r>
        <w:rPr>
          <w:rFonts w:ascii="Asana" w:hAnsi="Asana" w:eastAsia="Asana" w:cs="Asana"/>
          <w:i/>
          <w:color w:val="000000"/>
          <w:sz w:val="21"/>
        </w:rPr>
        <w:t xml:space="preserve"> «читательская грамотность</w:t>
      </w:r>
      <w:r>
        <w:rPr>
          <w:rFonts w:ascii="Asana" w:hAnsi="Asana" w:eastAsia="Asana" w:cs="Asana"/>
          <w:color w:val="000000"/>
          <w:sz w:val="21"/>
        </w:rPr>
        <w:t xml:space="preserve"> 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Раскрыв понятие «читательская грамотность», можно сделать вывод, что для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</w:t>
      </w:r>
      <w:r>
        <w:rPr>
          <w:rFonts w:ascii="Asana" w:hAnsi="Asana" w:eastAsia="Asana" w:cs="Asana"/>
          <w:color w:val="000000"/>
          <w:sz w:val="21"/>
        </w:rPr>
        <w:t xml:space="preserve">полноценной работы с текстами.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У развитого читателя должны быть сформированы обе группы умений: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умения, целиком основанные на тексте, извлекать из текста информацию и строить на ее основании простейшие суждения:</w:t>
      </w:r>
      <w:r>
        <w:rPr>
          <w:rFonts w:ascii="Asana" w:hAnsi="Asana" w:eastAsia="Asana" w:cs="Asana"/>
        </w:rPr>
      </w:r>
    </w:p>
    <w:p>
      <w:pPr>
        <w:ind w:left="1134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умения находить информацию и формулировать простые непосредственные выводы:</w:t>
      </w:r>
      <w:r>
        <w:rPr>
          <w:rFonts w:ascii="Asana" w:hAnsi="Asana" w:eastAsia="Asana" w:cs="Asana"/>
        </w:rPr>
      </w:r>
    </w:p>
    <w:p>
      <w:pPr>
        <w:ind w:left="1134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найти в тексте информацию, представленную в явном виде;</w:t>
      </w:r>
      <w:r>
        <w:rPr>
          <w:rFonts w:ascii="Asana" w:hAnsi="Asana" w:eastAsia="Asana" w:cs="Asana"/>
        </w:rPr>
      </w:r>
    </w:p>
    <w:p>
      <w:pPr>
        <w:ind w:left="1134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основываясь на тексте, сделать простые выводы;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  <w:szCs w:val="21"/>
        </w:rPr>
        <w:t xml:space="preserve">умения</w:t>
      </w:r>
      <w:r>
        <w:rPr>
          <w:rFonts w:ascii="Asana" w:hAnsi="Asana" w:eastAsia="Asana" w:cs="Asana"/>
          <w:color w:val="000000"/>
          <w:sz w:val="21"/>
        </w:rPr>
        <w:t xml:space="preserve">, основанные на собственных размышления о прочитанном: интегрировать, интерпретировать и оценивать информацию текста в контексте собственных знаний читателя»:</w:t>
      </w:r>
      <w:r>
        <w:rPr>
          <w:rFonts w:ascii="Asana" w:hAnsi="Asana" w:eastAsia="Asana" w:cs="Asana"/>
        </w:rPr>
      </w:r>
    </w:p>
    <w:p>
      <w:pPr>
        <w:ind w:left="992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устанавливать связи, которые не высказаны автором напрямую;</w:t>
      </w:r>
      <w:r>
        <w:rPr>
          <w:rFonts w:ascii="Asana" w:hAnsi="Asana" w:eastAsia="Asana" w:cs="Asana"/>
        </w:rPr>
      </w:r>
    </w:p>
    <w:p>
      <w:pPr>
        <w:ind w:left="992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интерпретировать их, соотнося с общей идеей текста;</w:t>
      </w:r>
      <w:r>
        <w:rPr>
          <w:rFonts w:ascii="Asana" w:hAnsi="Asana" w:eastAsia="Asana" w:cs="Asana"/>
        </w:rPr>
      </w:r>
    </w:p>
    <w:p>
      <w:pPr>
        <w:ind w:left="992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Уровни читательской грамотности</w:t>
      </w:r>
      <w:r>
        <w:rPr>
          <w:rFonts w:ascii="Asana" w:hAnsi="Asana" w:eastAsia="Asana" w:cs="Asana"/>
          <w:color w:val="000000"/>
          <w:sz w:val="21"/>
        </w:rPr>
        <w:t xml:space="preserve"> связаны с качественной характеристикой читательской самостоятельности выпускников начальной школы.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Высокий уровень</w:t>
      </w:r>
      <w:r>
        <w:rPr>
          <w:rFonts w:ascii="Asana" w:hAnsi="Asana" w:eastAsia="Asana" w:cs="Asana"/>
          <w:color w:val="000000"/>
          <w:sz w:val="21"/>
        </w:rPr>
        <w:t xml:space="preserve"> читательской грамотности говорит о готовности учащегося к дальнейшему обучению на следующей образовательной ступени. Такие ученики уже почти не нуждаются в помощи, чтобы понять и оценить сообщения художественных и информационных текстов, не выходящих дале</w:t>
      </w:r>
      <w:r>
        <w:rPr>
          <w:rFonts w:ascii="Asana" w:hAnsi="Asana" w:eastAsia="Asana" w:cs="Asana"/>
          <w:color w:val="000000"/>
          <w:sz w:val="21"/>
        </w:rPr>
        <w:t xml:space="preserve">ко за пределы их речевого и житейского опыта и знаний. Читатели высокого уровня готовы (при должном педагогическом руководстве) осваивать те составляющие чтения, которые позволят им расширять и преобразовывать собственный опыт и знания с помощью новых свед</w:t>
      </w:r>
      <w:r>
        <w:rPr>
          <w:rFonts w:ascii="Asana" w:hAnsi="Asana" w:eastAsia="Asana" w:cs="Asana"/>
          <w:color w:val="000000"/>
          <w:sz w:val="21"/>
        </w:rPr>
        <w:t xml:space="preserve">ений, мыслей, переживаний, сообщаемых в письменной форме.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Средний уровень</w:t>
      </w:r>
      <w:r>
        <w:rPr>
          <w:rFonts w:ascii="Asana" w:hAnsi="Asana" w:eastAsia="Asana" w:cs="Asana"/>
          <w:color w:val="000000"/>
          <w:sz w:val="21"/>
        </w:rPr>
        <w:t xml:space="preserve"> понимания текстов характерен для читателей, еще не полностью освоивших основы чтения. Для того чтобы вычитывать сообщения текста и строить на его основе собственные значения, они все нуждаются в помощи. Это помощь в понимании тех сообщений текста, которые</w:t>
      </w:r>
      <w:r>
        <w:rPr>
          <w:rFonts w:ascii="Asana" w:hAnsi="Asana" w:eastAsia="Asana" w:cs="Asana"/>
          <w:color w:val="000000"/>
          <w:sz w:val="21"/>
        </w:rPr>
        <w:t xml:space="preserve"> не противоречат их собственному опыту и помощь в освоении письменного общения и сотрудничества с собеседниками, чей жизненный опыт и взгляды на мир расходятся с их опытом.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Низкий уровень</w:t>
      </w:r>
      <w:r>
        <w:rPr>
          <w:rFonts w:ascii="Asana" w:hAnsi="Asana" w:eastAsia="Asana" w:cs="Asana"/>
          <w:color w:val="000000"/>
          <w:sz w:val="21"/>
        </w:rPr>
        <w:t xml:space="preserve"> понимания текстов делает невозможным принятие учащимися помощи педагога в использовании письменных форм сообщения о человеческих чувствах, мыслях и знаниях для самообразования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38"/>
        </w:numPr>
        <w:ind w:right="0"/>
        <w:jc w:val="center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Приёмы формирования читательской грамотности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Представление о читательской грамотности как об одном из планируемых результатов начального образования ставит задачу выбора способа формирования читательских умений в образовательной практике.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В современных подходах к обучению отмечается важность того, чтобы в результате обучения в ребенке произошли изменения, которые определяются не только приобретенным жизненным опытом, не только теми знаниями, которые он усвоил в процессе обучения, но и харак</w:t>
      </w:r>
      <w:r>
        <w:rPr>
          <w:rFonts w:ascii="Asana" w:hAnsi="Asana" w:eastAsia="Asana" w:cs="Asana"/>
          <w:color w:val="000000"/>
          <w:sz w:val="21"/>
        </w:rPr>
        <w:t xml:space="preserve">тером его деятельности, отношением к ней, уровнем познавательных интересов, готовностью к самообучению и самовоспитанию. Вместе с тем в этом возрасте основной является коммуникативная сфера развития личности ребенка. Ему жизненно необходимо позитивное обще</w:t>
      </w:r>
      <w:r>
        <w:rPr>
          <w:rFonts w:ascii="Asana" w:hAnsi="Asana" w:eastAsia="Asana" w:cs="Asana"/>
          <w:color w:val="000000"/>
          <w:sz w:val="21"/>
        </w:rPr>
        <w:t xml:space="preserve">ние со стороны окружающих. В связи с этим становится актуальным коммуникативно-деятельностный подход,</w:t>
      </w:r>
      <w:r>
        <w:rPr>
          <w:rFonts w:ascii="Asana" w:hAnsi="Asana" w:eastAsia="Asana" w:cs="Asana"/>
          <w:b/>
          <w:color w:val="000000"/>
          <w:sz w:val="21"/>
        </w:rPr>
        <w:t xml:space="preserve"> </w:t>
      </w:r>
      <w:r>
        <w:rPr>
          <w:rFonts w:ascii="Asana" w:hAnsi="Asana" w:eastAsia="Asana" w:cs="Asana"/>
          <w:color w:val="000000"/>
          <w:sz w:val="21"/>
        </w:rPr>
        <w:t xml:space="preserve">предполагающий такую организацию</w:t>
      </w:r>
      <w:r>
        <w:rPr>
          <w:rFonts w:ascii="Asana" w:hAnsi="Asana" w:eastAsia="Asana" w:cs="Asana"/>
          <w:b/>
          <w:color w:val="000000"/>
          <w:sz w:val="21"/>
        </w:rPr>
        <w:t xml:space="preserve"> </w:t>
      </w:r>
      <w:r>
        <w:rPr>
          <w:rFonts w:ascii="Asana" w:hAnsi="Asana" w:eastAsia="Asana" w:cs="Asana"/>
          <w:color w:val="000000"/>
          <w:sz w:val="21"/>
        </w:rPr>
        <w:t xml:space="preserve">учебного процесса, в которой на первый план выдвигается деятельностное общение учащихся с учителем и между собой, учебное сотрудничество всех участников урока.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В 3–4-м классах, когда у учащихся сформирован навык чтения, содержательным концентром урока становится само литературное произведение и его смыслы. Реализация коммуникативно-деятельностного подхода обеспечивается наполнением урока специфическим содержанием</w:t>
      </w:r>
      <w:r>
        <w:rPr>
          <w:rFonts w:ascii="Asana" w:hAnsi="Asana" w:eastAsia="Asana" w:cs="Asana"/>
          <w:color w:val="000000"/>
          <w:sz w:val="21"/>
        </w:rPr>
        <w:t xml:space="preserve">, выбором адекватных поставленной задаче технологий и способов освоения произведения, позволяющим сформировать необходимые читательские умения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В данном разделе познакомимся с наиболее эффективными, на мой взгляд, приёмами работы в рамках современных педагогических технологий.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2.1 Технология критического мышления (РКМЧП)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Цель: развитие мыслительных навыков учащихся, необходимых не только в учебе, но и в дальнейшей жизни (умение принимать взвешенные решения, работать с информацией, анализировать различные стороны явлений).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Данная технология предполагает использование на уроке трех этапов. </w:t>
      </w:r>
      <w:r>
        <w:rPr>
          <w:rFonts w:ascii="Asana" w:hAnsi="Asana" w:eastAsia="Asana" w:cs="Asana"/>
          <w:color w:val="000000"/>
          <w:sz w:val="21"/>
          <w:u w:val="single"/>
        </w:rPr>
        <w:t xml:space="preserve">1 этап</w:t>
      </w:r>
      <w:r>
        <w:rPr>
          <w:rFonts w:ascii="Asana" w:hAnsi="Asana" w:eastAsia="Asana" w:cs="Asana"/>
          <w:color w:val="000000"/>
          <w:sz w:val="21"/>
        </w:rPr>
        <w:t xml:space="preserve"> - «Вызов», на котором ребёнок ставит перед собой вопрос «Что я знаю?» по данной проблеме. </w:t>
      </w:r>
      <w:r>
        <w:rPr>
          <w:rFonts w:ascii="Asana" w:hAnsi="Asana" w:eastAsia="Asana" w:cs="Asana"/>
          <w:color w:val="000000"/>
          <w:sz w:val="21"/>
          <w:u w:val="single"/>
        </w:rPr>
        <w:t xml:space="preserve">2 этап</w:t>
      </w:r>
      <w:r>
        <w:rPr>
          <w:rFonts w:ascii="Asana" w:hAnsi="Asana" w:eastAsia="Asana" w:cs="Asana"/>
          <w:color w:val="000000"/>
          <w:sz w:val="21"/>
        </w:rPr>
        <w:t xml:space="preserve"> - «Осмысление»: ответы на вопросы, которые сам поставил перед собой на первой стадии (что хочу знать). </w:t>
      </w:r>
      <w:r>
        <w:rPr>
          <w:rFonts w:ascii="Asana" w:hAnsi="Asana" w:eastAsia="Asana" w:cs="Asana"/>
          <w:color w:val="000000"/>
          <w:sz w:val="21"/>
          <w:u w:val="single"/>
        </w:rPr>
        <w:t xml:space="preserve">3 этап</w:t>
      </w:r>
      <w:r>
        <w:rPr>
          <w:rFonts w:ascii="Asana" w:hAnsi="Asana" w:eastAsia="Asana" w:cs="Asana"/>
          <w:color w:val="000000"/>
          <w:sz w:val="21"/>
        </w:rPr>
        <w:t xml:space="preserve"> - «Рефлексия», предполагающая размышление и обобщение того, «что узнал» ребенок на уроке по данной проблеме.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Здесь предлагаю использовать следующие приёмы работы: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5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Приём – «Чтение с остановками».</w:t>
      </w:r>
      <w:r>
        <w:rPr>
          <w:rFonts w:ascii="Asana" w:hAnsi="Asana" w:eastAsia="Asana" w:cs="Asana"/>
          <w:color w:val="000000"/>
          <w:sz w:val="21"/>
        </w:rPr>
        <w:t xml:space="preserve"> Материалом для его проведения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</w:t>
      </w:r>
      <w:r>
        <w:rPr>
          <w:rFonts w:ascii="Asana" w:hAnsi="Asana" w:eastAsia="Asana" w:cs="Asana"/>
          <w:color w:val="000000"/>
          <w:sz w:val="21"/>
        </w:rPr>
        <w:t xml:space="preserve">шем развитии сюжета. Данная стратегия способствует выработке у учащихся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6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Приём «Синквейн».</w:t>
      </w:r>
      <w:r>
        <w:rPr>
          <w:rFonts w:ascii="Asana" w:hAnsi="Asana" w:eastAsia="Asana" w:cs="Asana"/>
          <w:color w:val="000000"/>
          <w:sz w:val="21"/>
        </w:rPr>
        <w:t xml:space="preserve"> В данном случае речь идёт о творческой работе по выяснению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уровня осмысления текста. Этот приём предусматривает не только индивидуальную работу, но и работу в парах и группах.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7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Приём «Работа с вопросником»</w:t>
      </w:r>
      <w:r>
        <w:rPr>
          <w:rFonts w:ascii="Asana" w:hAnsi="Asana" w:eastAsia="Asana" w:cs="Asana"/>
          <w:color w:val="000000"/>
          <w:sz w:val="21"/>
        </w:rPr>
        <w:t xml:space="preserve"> применяют при введении нового материала на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этапе самостоятельной работы с учебником. Детям предлагается ряд вопросов к тексту, на которые они должны найти ответы. Причем вопросы и ответы даются не только в прямой форме, но и в косвенной, требующей анализа и рассуждения, опоры на собственный опыт. П</w:t>
      </w:r>
      <w:r>
        <w:rPr>
          <w:rFonts w:ascii="Asana" w:hAnsi="Asana" w:eastAsia="Asana" w:cs="Asana"/>
          <w:color w:val="000000"/>
          <w:sz w:val="21"/>
        </w:rPr>
        <w:t xml:space="preserve">осле самостоятельного поиска обязательно проводится фронтальная проверка точности и правильности, найденных ответов, отсеивание лишнего.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Приведу пример опросника к тексту Л.Н. Толстого «Лев и собачка», который был предложен учащимся для работы в парах с последующим коллективным обсуждением.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ВОПРОСНИК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Л.Н. Толстой «Лев и собачка»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Назовите главных героев произведения.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Где происходят события?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Какие чувства испытывала собачка, оказавшись в клетке со львом. Подтвердите ответ словами из текста.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Как автор относится к собачке? Какими словами он пишет о ней?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Как лев относился к собачке? Найдите в тексте соответствующие глаголы.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Что однажды произошло?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Что случилось с собачкой через год?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Перечитайте описание поведения льва после смерти собачки. Подберите слова-ассоциации.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Чем заканчивается быль?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Вспомните начало рассказа и подумайте, кого противопоставляет автор? Ответ обоснуйте.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8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Каково ваше впечатление от рассказа?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9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Приём «Знаю, узнал, хочу узнать».</w:t>
      </w:r>
      <w:r>
        <w:rPr>
          <w:rFonts w:ascii="Asana" w:hAnsi="Asana" w:eastAsia="Asana" w:cs="Asana"/>
          <w:color w:val="000000"/>
          <w:sz w:val="21"/>
        </w:rPr>
        <w:t xml:space="preserve"> Применяется как на стадии объяснения нового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материала, так и на стадии закрепления. Например, при изучении творчества А.С. Пушкина дети самостоятельно записывают в таблицу, что знали о Пушкине и его произведениях, что узнали нового, какие его стихи и что хотели бы узнать. Работа с этим приемом чаще </w:t>
      </w:r>
      <w:r>
        <w:rPr>
          <w:rFonts w:ascii="Asana" w:hAnsi="Asana" w:eastAsia="Asana" w:cs="Asana"/>
          <w:color w:val="000000"/>
          <w:sz w:val="21"/>
        </w:rPr>
        <w:t xml:space="preserve">всего выходит за рамки одного урока. Графа «Хочу узнать» дает повод к поиску новой информации, работе с дополнительной литературой.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0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Приём «Мозговой штурм»</w:t>
      </w:r>
      <w:r>
        <w:rPr>
          <w:rFonts w:ascii="Asana" w:hAnsi="Asana" w:eastAsia="Asana" w:cs="Asana"/>
          <w:color w:val="000000"/>
          <w:sz w:val="21"/>
        </w:rPr>
        <w:t xml:space="preserve"> позволяет активизировать младших школьников,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помочь разрешить проблему, формирует нестандартное мышление. Такая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Так, например, после чтения первой части сказки В.Ф. Одоевского «Мороз Иванович», в которой автор знакомит с главными героями Рукодельницей и Ленивицей, учитель делает остановку и предлагает детям вспомнить пословицы о трудолюбии и лени (ученики в парах за</w:t>
      </w:r>
      <w:r>
        <w:rPr>
          <w:rFonts w:ascii="Asana" w:hAnsi="Asana" w:eastAsia="Asana" w:cs="Asana"/>
          <w:color w:val="000000"/>
          <w:sz w:val="21"/>
        </w:rPr>
        <w:t xml:space="preserve">писывают их на листах). В конце урока дети озвучивают свои записи и выбирают пословицу, наиболее точно отражающую главную мысль сказки.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1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Приём «Уголки»</w:t>
      </w:r>
      <w:r>
        <w:rPr>
          <w:rFonts w:ascii="Asana" w:hAnsi="Asana" w:eastAsia="Asana" w:cs="Asana"/>
          <w:color w:val="000000"/>
          <w:sz w:val="21"/>
        </w:rPr>
        <w:t xml:space="preserve"> можно использовать на уроках литературного чтения при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</w:t>
      </w:r>
      <w:r>
        <w:rPr>
          <w:rFonts w:ascii="Asana" w:hAnsi="Asana" w:eastAsia="Asana" w:cs="Asana"/>
          <w:color w:val="000000"/>
          <w:sz w:val="21"/>
        </w:rPr>
        <w:t xml:space="preserve">. Данный прием используется после чтения всего произведения. В конце урока делается совместный вывод.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Приём «Написание творческих работ»</w:t>
      </w:r>
      <w:r>
        <w:rPr>
          <w:rFonts w:ascii="Asana" w:hAnsi="Asana" w:eastAsia="Asana" w:cs="Asana"/>
          <w:color w:val="000000"/>
          <w:sz w:val="21"/>
        </w:rPr>
        <w:t xml:space="preserve"> хорошо зарекомендовал себя на этапе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закрепления изученной темы. Например, детям предлагается написать продолжение понравившегося произведения из раздела или самому написать сказку или стихотворение. Эта работа выполняется детьми, в зависимости от их уровня развития.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2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Приём «Создание викторины».</w:t>
      </w:r>
      <w:r>
        <w:rPr>
          <w:rFonts w:ascii="Asana" w:hAnsi="Asana" w:eastAsia="Asana" w:cs="Asana"/>
          <w:color w:val="000000"/>
          <w:sz w:val="21"/>
        </w:rPr>
        <w:t xml:space="preserve"> После изучения темы или нескольких тем дети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самостоятельно, пользуясь учебными текстами, готовят вопросы для викторины, потом объединяются в группы, и проводят соревнование. Можно предложить каждой группе выбирать лучшего – «знатока», а потом задать ему вопросы(участвуют все желающие).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3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Приём «Логическая цепочка».</w:t>
      </w:r>
      <w:r>
        <w:rPr>
          <w:rFonts w:ascii="Asana" w:hAnsi="Asana" w:eastAsia="Asana" w:cs="Asana"/>
          <w:color w:val="000000"/>
          <w:sz w:val="21"/>
        </w:rPr>
        <w:t xml:space="preserve"> После прочтения текста учащимся предлагается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4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Приём «Тонкие и толстые вопросы».</w:t>
      </w:r>
      <w:r>
        <w:rPr>
          <w:rFonts w:ascii="Asana" w:hAnsi="Asana" w:eastAsia="Asana" w:cs="Asana"/>
          <w:color w:val="000000"/>
          <w:sz w:val="21"/>
        </w:rPr>
        <w:t xml:space="preserve"> Дети учатся различать те вопросы, на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которые можно дать однозначный ответ (тонкие вопросы), и те, на которые ответить определенно невозможно, проблемные (толстые) вопросы.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Примеры ключевых слов толстых и тонких вопросов</w:t>
      </w:r>
      <w:r>
        <w:rPr>
          <w:rFonts w:ascii="Asana" w:hAnsi="Asana" w:eastAsia="Asana" w:cs="Asana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845"/>
        <w:gridCol w:w="3810"/>
      </w:tblGrid>
      <w:tr>
        <w:trPr/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i/>
                <w:color w:val="000000"/>
                <w:sz w:val="21"/>
              </w:rPr>
              <w:t xml:space="preserve">Толстые вопросы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8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i/>
                <w:color w:val="000000"/>
                <w:sz w:val="21"/>
              </w:rPr>
              <w:t xml:space="preserve">Тонкие вопросы</w:t>
            </w:r>
            <w:r>
              <w:rPr>
                <w:rFonts w:ascii="Asana" w:hAnsi="Asana" w:eastAsia="Asana" w:cs="Asana"/>
              </w:rPr>
            </w:r>
          </w:p>
        </w:tc>
      </w:tr>
      <w:tr>
        <w:trPr/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8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Дайте несколько объяснений, почему...?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Почему Вы считаете (думаете) …?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В чем различие…?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Предположите, что будет, если…?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Что, если…?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81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Кто…? Что…?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Когда…? Может…?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Будет…? Мог ли …?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Верно ли …? Было ли …?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Как звали …?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Согласны ли Вы…?</w:t>
            </w:r>
            <w:r>
              <w:rPr>
                <w:rFonts w:ascii="Asana" w:hAnsi="Asana" w:eastAsia="Asana" w:cs="Asana"/>
              </w:rPr>
            </w:r>
          </w:p>
        </w:tc>
      </w:tr>
    </w:tbl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Данная работа способствует развитию мышления и внимания учащихся, а также развивает умение задавать ''умные'' вопросы. Классификация вопросов заставляет вдумываться в текст и помогает лучше усвоить его содержание.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2.2 Технология проблемного обучения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Она основана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явления.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Приведу примеры приемов создания проблемных ситуаций:</w:t>
      </w:r>
      <w:r>
        <w:rPr>
          <w:rFonts w:ascii="Asana" w:hAnsi="Asana" w:eastAsia="Asana" w:cs="Asana"/>
        </w:rPr>
      </w:r>
      <w:r>
        <w:rPr>
          <w:rFonts w:ascii="Asana" w:hAnsi="Asana" w:eastAsia="Asana" w:cs="Asana"/>
          <w:sz w:val="21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740"/>
        <w:gridCol w:w="7395"/>
      </w:tblGrid>
      <w:tr>
        <w:trPr/>
        <w:tc>
          <w:tcPr>
            <w:tcBorders>
              <w:top w:val="single" w:color="555555" w:sz="18" w:space="0"/>
              <w:left w:val="single" w:color="555555" w:sz="18" w:space="0"/>
              <w:bottom w:val="single" w:color="555555" w:sz="18" w:space="0"/>
              <w:right w:val="single" w:color="555555" w:sz="18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17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Тип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jc w:val="center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противоречия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555555" w:sz="18" w:space="0"/>
              <w:left w:val="single" w:color="555555" w:sz="18" w:space="0"/>
              <w:bottom w:val="single" w:color="555555" w:sz="18" w:space="0"/>
              <w:right w:val="single" w:color="555555" w:sz="18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7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Приемы создания проблемной ситуации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jc w:val="center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</w:rPr>
            </w:r>
          </w:p>
        </w:tc>
      </w:tr>
      <w:tr>
        <w:trPr/>
        <w:tc>
          <w:tcPr>
            <w:gridSpan w:val="2"/>
            <w:tcBorders>
              <w:top w:val="single" w:color="555555" w:sz="18" w:space="0"/>
              <w:left w:val="single" w:color="555555" w:sz="18" w:space="0"/>
              <w:bottom w:val="single" w:color="555555" w:sz="18" w:space="0"/>
              <w:right w:val="single" w:color="555555" w:sz="18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91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I. </w:t>
            </w:r>
            <w:r>
              <w:rPr>
                <w:rFonts w:ascii="Asana" w:hAnsi="Asana" w:eastAsia="Asana" w:cs="Asana"/>
                <w:b/>
                <w:i/>
                <w:color w:val="000000"/>
                <w:sz w:val="21"/>
              </w:rPr>
              <w:t xml:space="preserve">Проблемные ситуации, возникшие с “удивлением”</w:t>
            </w:r>
            <w:r>
              <w:rPr>
                <w:rFonts w:ascii="Asana" w:hAnsi="Asana" w:eastAsia="Asana" w:cs="Asana"/>
              </w:rPr>
            </w:r>
          </w:p>
        </w:tc>
      </w:tr>
      <w:tr>
        <w:trPr/>
        <w:tc>
          <w:tcPr>
            <w:tcBorders>
              <w:top w:val="single" w:color="555555" w:sz="18" w:space="0"/>
              <w:left w:val="single" w:color="555555" w:sz="18" w:space="0"/>
              <w:bottom w:val="single" w:color="555555" w:sz="18" w:space="0"/>
              <w:right w:val="single" w:color="555555" w:sz="18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1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Между двумя (или более) положениями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555555" w:sz="18" w:space="0"/>
              <w:left w:val="single" w:color="555555" w:sz="18" w:space="0"/>
              <w:bottom w:val="single" w:color="555555" w:sz="18" w:space="0"/>
              <w:right w:val="single" w:color="555555" w:sz="18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7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- Одновременно предъявить противоречивые факты, теории или точки зрения.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- «Столкнуть» разные мнения учеников с помощью вопроса или практического задания.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i/>
                <w:color w:val="000000"/>
                <w:sz w:val="21"/>
              </w:rPr>
              <w:t xml:space="preserve">1) Проблемный вопрос перед чтением рассказа И. Соколова-Микитова «Листопадничек»: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i/>
                <w:color w:val="000000"/>
                <w:sz w:val="21"/>
              </w:rPr>
              <w:t xml:space="preserve">- Как вы думаете, о ком пойдёт речь в рассказе?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i/>
                <w:color w:val="000000"/>
                <w:sz w:val="21"/>
              </w:rPr>
              <w:t xml:space="preserve">2) Проблемное задание после работы над стихотворением А. Блока «Ветхая избушка»: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i/>
                <w:color w:val="000000"/>
                <w:sz w:val="21"/>
              </w:rPr>
              <w:t xml:space="preserve">- Прочитайте стихотворение с грустью (1 вариант) и с радостью (2 вариант).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i/>
                <w:color w:val="000000"/>
                <w:sz w:val="21"/>
              </w:rPr>
              <w:t xml:space="preserve">- Какое чтение правильно отражает настроение автора? Почему?</w:t>
            </w:r>
            <w:r>
              <w:rPr>
                <w:rFonts w:ascii="Asana" w:hAnsi="Asana" w:eastAsia="Asana" w:cs="Asana"/>
              </w:rPr>
            </w:r>
          </w:p>
        </w:tc>
      </w:tr>
      <w:tr>
        <w:trPr/>
        <w:tc>
          <w:tcPr>
            <w:tcBorders>
              <w:top w:val="single" w:color="555555" w:sz="18" w:space="0"/>
              <w:left w:val="single" w:color="555555" w:sz="18" w:space="0"/>
              <w:bottom w:val="single" w:color="555555" w:sz="18" w:space="0"/>
              <w:right w:val="single" w:color="555555" w:sz="18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17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Между житейским представлением обучающихся и научным фактом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555555" w:sz="18" w:space="0"/>
              <w:left w:val="single" w:color="555555" w:sz="18" w:space="0"/>
              <w:bottom w:val="single" w:color="555555" w:sz="18" w:space="0"/>
              <w:right w:val="single" w:color="555555" w:sz="18" w:space="0"/>
            </w:tcBorders>
            <w:tcMar>
              <w:left w:w="72" w:type="dxa"/>
              <w:top w:w="0" w:type="dxa"/>
              <w:right w:w="72" w:type="dxa"/>
              <w:bottom w:w="0" w:type="dxa"/>
            </w:tcMar>
            <w:tcW w:w="7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- Обнажить житейское представление обучающихся с помощью вопроса или практического задания "на ошибку". А затем предъявить научный факт посредством сообщения, эксперимента или наглядности.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i/>
                <w:color w:val="000000"/>
                <w:sz w:val="21"/>
              </w:rPr>
              <w:t xml:space="preserve">Ответить на вопрос заглавия к рассказу Л.Н. Толстого «Куда девается вода из моря?» до чтения текста. Затем сообщение учащегося о научном объяснении явления и вывод.</w:t>
            </w:r>
            <w:r>
              <w:rPr>
                <w:rFonts w:ascii="Asana" w:hAnsi="Asana" w:eastAsia="Asana" w:cs="Asana"/>
              </w:rPr>
            </w:r>
          </w:p>
        </w:tc>
      </w:tr>
    </w:tbl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Для создания проблемных ситуаций используются также кроссворды, которые помогают определить тему урока или автора, а также выяснить уровень понимания произведения.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2.3 Проектная технология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– создание проекта.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Данная технология развивает у школьников умения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Целью проектной деятельн</w:t>
      </w:r>
      <w:r>
        <w:rPr>
          <w:rFonts w:ascii="Asana" w:hAnsi="Asana" w:eastAsia="Asana" w:cs="Asana"/>
          <w:color w:val="000000"/>
          <w:sz w:val="21"/>
        </w:rPr>
        <w:t xml:space="preserve">ости является создание творческого продукта, который позволяет  решить ряд задач: расширить систему образов и представлений об изучаемом произведении и жанре, развить познавательные навыки, навыков презентации и рефлексии деятельности.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Так, работая над баснями И.А. Крылова, на уроках (произведения, предложенные для изучения в учебнике) и дома (басни, прочитанные дополнительно) ученики заполняли проектные листы (задание 1, 2). После изучения темы в качестве домашнего задания выполнили №3 </w:t>
      </w:r>
      <w:r>
        <w:rPr>
          <w:rFonts w:ascii="Asana" w:hAnsi="Asana" w:eastAsia="Asana" w:cs="Asana"/>
          <w:color w:val="000000"/>
          <w:sz w:val="21"/>
        </w:rPr>
        <w:t xml:space="preserve">и №4. Эти творческие работы (кроссворды, ребусы) впоследствии можно включить в обобщающий урок по разделу.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Проект по литературному чтению «Уроки дедушки Крылова»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уч-ся 3 класса _______________________________________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Задание 1.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Отметь слова или словосочетания, которые характеризуют басню как литературный жанр: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</w:rPr>
      </w:r>
      <w:r>
        <w:rPr>
          <w:rFonts w:ascii="Asana" w:hAnsi="Asana" w:eastAsia="Asana" w:cs="Asana"/>
          <w:color w:val="000000"/>
          <w:sz w:val="21"/>
        </w:rPr>
        <w:t xml:space="preserve">олицетворение волшебство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чаще стихотворное произведение мораль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повествование о событиях, близких к реальности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Задание 2.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Работая с баснями, заполни таблицу.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250"/>
        <w:gridCol w:w="2415"/>
        <w:gridCol w:w="4230"/>
      </w:tblGrid>
      <w:tr>
        <w:trPr/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i/>
                <w:color w:val="000000"/>
                <w:sz w:val="21"/>
              </w:rPr>
              <w:t xml:space="preserve">Название басни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i/>
                <w:color w:val="000000"/>
                <w:sz w:val="21"/>
              </w:rPr>
              <w:t xml:space="preserve">Главные герои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i/>
                <w:color w:val="000000"/>
                <w:sz w:val="21"/>
              </w:rPr>
              <w:t xml:space="preserve">Мораль</w:t>
            </w:r>
            <w:r>
              <w:rPr>
                <w:rFonts w:ascii="Asana" w:hAnsi="Asana" w:eastAsia="Asana" w:cs="Asana"/>
              </w:rPr>
            </w:r>
          </w:p>
        </w:tc>
      </w:tr>
      <w:tr>
        <w:trPr/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2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24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42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</w:rPr>
            </w:r>
          </w:p>
        </w:tc>
      </w:tr>
    </w:tbl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Знаком «+» отметь те басни, которые тебе особенно понравились.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Задание 3.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Напиши сочинение-рассуждение на тему «Чему учат басни И.А. Крылова?»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Задание 4.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Выполни творческую работу: иллюстрация к басне, викторина или кроссворд по прочитанным басням, сочини свою басню.</w:t>
      </w:r>
      <w:r>
        <w:rPr>
          <w:rFonts w:ascii="Asana" w:hAnsi="Asana" w:eastAsia="Asana" w:cs="Asana"/>
        </w:rPr>
      </w:r>
      <w:r>
        <w:rPr>
          <w:rFonts w:ascii="Asana" w:hAnsi="Asana" w:eastAsia="Asana" w:cs="Asana"/>
          <w:sz w:val="21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2.4 Игровая технология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Использование на уроках игровой технологии обеспечивает достижение единства эмоционального и рационального в обучении. </w:t>
      </w:r>
      <w:r>
        <w:rPr>
          <w:rFonts w:ascii="Asana" w:hAnsi="Asana" w:eastAsia="Asana" w:cs="Asana"/>
          <w:b/>
          <w:color w:val="000000"/>
          <w:sz w:val="21"/>
        </w:rPr>
        <w:t xml:space="preserve">З</w:t>
      </w:r>
      <w:r>
        <w:rPr>
          <w:rFonts w:ascii="Asana" w:hAnsi="Asana" w:eastAsia="Asana" w:cs="Asana"/>
          <w:color w:val="000000"/>
          <w:sz w:val="21"/>
        </w:rPr>
        <w:t xml:space="preserve">десь происходит получение и обмен информацией, формируются навыки общения и взаимодействия. Включение в урок игровых моментов делает обучение более интересным, создает у учащихся хорошее настроение, облегчает процесс преодоления трудностей в обучении. Их м</w:t>
      </w:r>
      <w:r>
        <w:rPr>
          <w:rFonts w:ascii="Asana" w:hAnsi="Asana" w:eastAsia="Asana" w:cs="Asana"/>
          <w:color w:val="000000"/>
          <w:sz w:val="21"/>
        </w:rPr>
        <w:t xml:space="preserve">ожно использовать на разных этапах урока. С целью активизации знаний, развития познавательного интереса и творческой активности в начале урока эффективно использовать загадки, ребусы, кроссворды. При закреплении изученного материала: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5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«Мим-театр»</w:t>
      </w:r>
      <w:r>
        <w:rPr>
          <w:rFonts w:ascii="Asana" w:hAnsi="Asana" w:eastAsia="Asana" w:cs="Asana"/>
          <w:color w:val="000000"/>
          <w:sz w:val="21"/>
        </w:rPr>
        <w:t xml:space="preserve"> - изобразить мимикой и жестами одного из героев произведения,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  <w:color w:val="000000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класс отгадывает.</w:t>
      </w:r>
      <w:r>
        <w:rPr>
          <w:rFonts w:ascii="Asana" w:hAnsi="Asana" w:eastAsia="Asana" w:cs="Asana"/>
          <w:sz w:val="21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</w:r>
      <w:r>
        <w:rPr>
          <w:rFonts w:ascii="Asana" w:hAnsi="Asana" w:eastAsia="Asana" w:cs="Asana"/>
          <w:b/>
          <w:color w:val="000000"/>
          <w:sz w:val="21"/>
        </w:rPr>
        <w:t xml:space="preserve">2.5 Здоровьесберегающая технология</w:t>
      </w: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Неотъемлемой частью работы учителя является применение здоровьесберегающей технологии, которая позволяет создать на уроке зону психологического комфорта. Здесь наряду с учетом дозировки учебной нагрузки, соблюдением гигиенических требований, благоприятным </w:t>
      </w:r>
      <w:r>
        <w:rPr>
          <w:rFonts w:ascii="Asana" w:hAnsi="Asana" w:eastAsia="Asana" w:cs="Asana"/>
          <w:color w:val="000000"/>
          <w:sz w:val="21"/>
        </w:rPr>
        <w:t xml:space="preserve">эмоциональным настроем, включением оздоровительных моментов, хочу отметить важность смены видов деятельности на уроке, позволяющие преодолеть усталость, уныние, неудовлетворительность.</w:t>
      </w:r>
      <w:r>
        <w:rPr>
          <w:rFonts w:ascii="Asana" w:hAnsi="Asana" w:eastAsia="Asana" w:cs="Asana"/>
        </w:rPr>
      </w:r>
      <w:r>
        <w:rPr>
          <w:rFonts w:ascii="Asana" w:hAnsi="Asana" w:eastAsia="Asana" w:cs="Asana"/>
          <w:sz w:val="21"/>
        </w:rPr>
      </w:r>
    </w:p>
    <w:p>
      <w:pPr>
        <w:pStyle w:val="834"/>
        <w:numPr>
          <w:ilvl w:val="0"/>
          <w:numId w:val="39"/>
        </w:numPr>
        <w:ind w:right="0"/>
        <w:jc w:val="center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Оценка уровня сформированности читательской грамотности</w:t>
      </w:r>
      <w:r>
        <w:rPr>
          <w:rFonts w:ascii="Asana" w:hAnsi="Asana" w:eastAsia="Asana" w:cs="Asana"/>
        </w:rPr>
      </w:r>
      <w:r>
        <w:rPr>
          <w:rFonts w:ascii="Asana" w:hAnsi="Asana" w:eastAsia="Asana" w:cs="Asana"/>
          <w:sz w:val="21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Курс «Литературное чтение» имеет большое значение для дальнейшего развития и для успешного обучения выпускника начальной школы. Важно научить младшего школьника учиться полноценно воспринимать художественную литературу, эмоционально отзываться на прочитанн</w:t>
      </w:r>
      <w:r>
        <w:rPr>
          <w:rFonts w:ascii="Asana" w:hAnsi="Asana" w:eastAsia="Asana" w:cs="Asana"/>
          <w:color w:val="000000"/>
          <w:sz w:val="21"/>
        </w:rPr>
        <w:t xml:space="preserve">ое, высказывать свою точку зрения и уважать мнение собеседника.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Учащиеся должны освоить приёмы поиска нужной информации, овладеть алгоритмами основных учебных действий (деление текста на части, составление плана, нахождение средств художественной выразительности и др.), направленных на формирование читательской грамотн</w:t>
      </w:r>
      <w:r>
        <w:rPr>
          <w:rFonts w:ascii="Asana" w:hAnsi="Asana" w:eastAsia="Asana" w:cs="Asana"/>
          <w:color w:val="000000"/>
          <w:sz w:val="21"/>
        </w:rPr>
        <w:t xml:space="preserve">ости.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Образовательные достижения по повышению читательской грамотности школьников представляют собой: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  <w:color w:val="000000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1</w:t>
      </w:r>
      <w:r>
        <w:rPr>
          <w:rFonts w:ascii="Asana" w:hAnsi="Asana" w:eastAsia="Asana" w:cs="Asana"/>
          <w:i/>
          <w:color w:val="000000"/>
          <w:sz w:val="21"/>
        </w:rPr>
        <w:t xml:space="preserve">) личностные результаты</w:t>
      </w:r>
      <w:r>
        <w:rPr>
          <w:rFonts w:ascii="Asana" w:hAnsi="Asana" w:eastAsia="Asana" w:cs="Asana"/>
          <w:color w:val="000000"/>
          <w:sz w:val="21"/>
        </w:rPr>
        <w:t xml:space="preserve"> - сформированность ценностного отношения к чтению; совершенствование читательских навыков; развитие эстетического вкуса; формирование развивающего круга чтения;</w:t>
        <w:br/>
        <w:t xml:space="preserve">2) </w:t>
      </w:r>
      <w:r>
        <w:rPr>
          <w:rFonts w:ascii="Asana" w:hAnsi="Asana" w:eastAsia="Asana" w:cs="Asana"/>
          <w:i/>
          <w:color w:val="000000"/>
          <w:sz w:val="21"/>
        </w:rPr>
        <w:t xml:space="preserve">метапредметные результаты</w:t>
      </w:r>
      <w:r>
        <w:rPr>
          <w:rFonts w:ascii="Asana" w:hAnsi="Asana" w:eastAsia="Asana" w:cs="Asana"/>
          <w:color w:val="000000"/>
          <w:sz w:val="21"/>
        </w:rPr>
        <w:t xml:space="preserve"> - умение эффективно использовать различные источники; объективно оценивать достоверность и значимость информации; освоить опыт проектной деятельности;</w:t>
        <w:br/>
        <w:t xml:space="preserve">3) </w:t>
      </w:r>
      <w:r>
        <w:rPr>
          <w:rFonts w:ascii="Asana" w:hAnsi="Asana" w:eastAsia="Asana" w:cs="Asana"/>
          <w:i/>
          <w:color w:val="000000"/>
          <w:sz w:val="21"/>
        </w:rPr>
        <w:t xml:space="preserve">предметные результаты</w:t>
      </w:r>
      <w:r>
        <w:rPr>
          <w:rFonts w:ascii="Asana" w:hAnsi="Asana" w:eastAsia="Asana" w:cs="Asana"/>
          <w:color w:val="000000"/>
          <w:sz w:val="21"/>
        </w:rPr>
        <w:t xml:space="preserve"> - уровень усвоения материала, достаточный для продолжения обучения в этой области и решения определенного класса проблем в социальной практике; формирование опыта достижений в социально значимых видах деятельности - в олимпиадах, конкурсах.</w:t>
      </w:r>
      <w:r>
        <w:rPr>
          <w:rFonts w:ascii="Asana" w:hAnsi="Asana" w:eastAsia="Asana" w:cs="Asana"/>
          <w:sz w:val="21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</w:r>
      <w:r>
        <w:rPr>
          <w:rFonts w:ascii="Asana" w:hAnsi="Asana" w:eastAsia="Asana" w:cs="Asana"/>
          <w:b/>
          <w:color w:val="000000"/>
          <w:sz w:val="21"/>
        </w:rPr>
        <w:t xml:space="preserve">ЗАКЛЮЧЕНИЕ</w:t>
      </w: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При использовании на уроках литературного чтения указанных форм и методов работы у обучающихся формируются навыки мышления и рефлексии, которые являются важными составляющими понятия «читательская грамотность».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В заключении хочу отметить, что эффективность данной работы прежде всего зависит от педагога, задача которого, выступая организатором учебной деятельности, стать заинтересованным и интересным соучастником этого процесса. Тогда он уверенно может сказать: «М</w:t>
      </w:r>
      <w:r>
        <w:rPr>
          <w:rFonts w:ascii="Asana" w:hAnsi="Asana" w:eastAsia="Asana" w:cs="Asana"/>
          <w:color w:val="000000"/>
          <w:sz w:val="21"/>
        </w:rPr>
        <w:t xml:space="preserve">ои ученики будут узнавать новое не только от меня; они будут открывать это новое сами» ( И.Г. Песталоцци).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  <w:sz w:val="21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  <w:sz w:val="21"/>
          <w:szCs w:val="2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СПИСОК РЕКОМЕНДУЕМОЙ ЛИТЕРАТУРЫ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Федеральный государственный образовательный стандарт начального общего образования – М.: Просвещение, 2010.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Орлова Э.А. Рекомендации по повышению уровня читательской компетенции в рамках Национальной программы поддержки и развития чтения. – М.: МЦБС, 2008.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Дусавицкий А.К.</w:t>
      </w:r>
      <w:r>
        <w:rPr>
          <w:rFonts w:ascii="Asana" w:hAnsi="Asana" w:eastAsia="Asana" w:cs="Asana"/>
          <w:i/>
          <w:color w:val="000000"/>
          <w:sz w:val="21"/>
        </w:rPr>
        <w:t xml:space="preserve"> </w:t>
      </w:r>
      <w:r>
        <w:rPr>
          <w:rFonts w:ascii="Asana" w:hAnsi="Asana" w:eastAsia="Asana" w:cs="Asana"/>
          <w:color w:val="000000"/>
          <w:sz w:val="21"/>
        </w:rPr>
        <w:t xml:space="preserve">Урок в начальной школе: Реализация системно-деятельностного подхода к обучению: кн. для учителя / А.К. Дусавицкий [и др.]. – 4-е изд. – М. : Вита-пресс, 2012.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Лавлинский С.П.</w:t>
      </w:r>
      <w:r>
        <w:rPr>
          <w:rFonts w:ascii="Asana" w:hAnsi="Asana" w:eastAsia="Asana" w:cs="Asana"/>
          <w:i/>
          <w:color w:val="000000"/>
          <w:sz w:val="21"/>
        </w:rPr>
        <w:t xml:space="preserve"> </w:t>
      </w:r>
      <w:r>
        <w:rPr>
          <w:rFonts w:ascii="Asana" w:hAnsi="Asana" w:eastAsia="Asana" w:cs="Asana"/>
          <w:color w:val="000000"/>
          <w:sz w:val="21"/>
        </w:rPr>
        <w:t xml:space="preserve">Технология литературного образования: Коммуникативно-деятельностный подход. – М.: Процесс – Традиция, 2003.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Матвеева Е.И.</w:t>
      </w:r>
      <w:r>
        <w:rPr>
          <w:rFonts w:ascii="Asana" w:hAnsi="Asana" w:eastAsia="Asana" w:cs="Asana"/>
          <w:i/>
          <w:color w:val="000000"/>
          <w:sz w:val="21"/>
        </w:rPr>
        <w:t xml:space="preserve"> </w:t>
      </w:r>
      <w:r>
        <w:rPr>
          <w:rFonts w:ascii="Asana" w:hAnsi="Asana" w:eastAsia="Asana" w:cs="Asana"/>
          <w:color w:val="000000"/>
          <w:sz w:val="21"/>
        </w:rPr>
        <w:t xml:space="preserve">Деятельностный подход к обучению в начальной школе : урок литературного чтения (из опыта работы) / Е.И. Матвеева, И.Е. Патрикеева. – 3-е изд. – М. : Вита-пресс, 2012.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Сосновская О.В</w:t>
      </w:r>
      <w:r>
        <w:rPr>
          <w:rFonts w:ascii="Asana" w:hAnsi="Asana" w:eastAsia="Asana" w:cs="Asana"/>
          <w:i/>
          <w:color w:val="000000"/>
          <w:sz w:val="21"/>
        </w:rPr>
        <w:t xml:space="preserve">. </w:t>
      </w:r>
      <w:r>
        <w:rPr>
          <w:rFonts w:ascii="Asana" w:hAnsi="Asana" w:eastAsia="Asana" w:cs="Asana"/>
          <w:color w:val="000000"/>
          <w:sz w:val="21"/>
        </w:rPr>
        <w:t xml:space="preserve">Концептуальные основы литературоведческий подготовки современного учителя / О.В. Сосновская. – М., 2004.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Круглова Т.А. Литературное чтение: итоговая аттестация за курс начальной школы. – М.: Издательство «Экзамен», 2013.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Анащенкова С.В., Бойкина М.Д., Виноградская Л.А. Оценка достижений планируемых результатов в начальной школе. Система заданий. В 3-х чч. Ч. 3. ФГОС. – М.: Просвещение, 2012.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Селевко. Г.К. Компетенция и компетентность: сколько их у российского школьника? // Народное образование, 2004. – № 4.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Большая Российская энциклопедия: В 30 т. / Председатель науч.-ред. совета Ю.С. Оспипов. Отв. Ред. С.Л. Кравец, Т.7 – М.: Большая Российская энциклопедия, 2007.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Цукерман Г.А., Ковалёва Г.С., Кузнецова М.И. Хорошо ли читают российские школьники? // Вопросы образования. – 2007. – №4.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Диагностика учебной успешности в начальной школе/Под ред. П.Г.Нежнова, И.Д.Фрумина, Б.И.Хасана, Б.Д.Эльконина. – М.: Открытытй институт «Развивающее образование», 2009.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8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Интернет – ресурсы: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 </w:t>
      </w:r>
      <w:r>
        <w:rPr>
          <w:rFonts w:ascii="Asana" w:hAnsi="Asana" w:eastAsia="Asana" w:cs="Asana"/>
          <w:color w:val="000000"/>
          <w:sz w:val="21"/>
          <w:u w:val="single"/>
        </w:rPr>
        <w:t xml:space="preserve">http://mcbs.ru/chtenie/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 </w:t>
      </w:r>
      <w:r>
        <w:rPr>
          <w:rFonts w:ascii="Asana" w:hAnsi="Asana" w:eastAsia="Asana" w:cs="Asana"/>
          <w:color w:val="000000"/>
          <w:sz w:val="21"/>
          <w:u w:val="single"/>
        </w:rPr>
        <w:t xml:space="preserve">http://www.openclass.ru/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 </w:t>
      </w:r>
      <w:r>
        <w:rPr>
          <w:rFonts w:ascii="Asana" w:hAnsi="Asana" w:eastAsia="Asana" w:cs="Asana"/>
          <w:color w:val="000000"/>
          <w:sz w:val="21"/>
          <w:u w:val="single"/>
        </w:rPr>
        <w:t xml:space="preserve">http://school-collection.edu.ru/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 </w:t>
      </w:r>
      <w:r>
        <w:rPr>
          <w:rFonts w:ascii="Asana" w:hAnsi="Asana" w:eastAsia="Asana" w:cs="Asana"/>
          <w:color w:val="000000"/>
          <w:sz w:val="21"/>
          <w:u w:val="single"/>
        </w:rPr>
        <w:t xml:space="preserve">http://pedsovet.su/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 </w:t>
      </w:r>
      <w:r>
        <w:rPr>
          <w:rFonts w:ascii="Asana" w:hAnsi="Asana" w:eastAsia="Asana" w:cs="Asana"/>
          <w:color w:val="000000"/>
          <w:sz w:val="21"/>
          <w:u w:val="single"/>
        </w:rPr>
        <w:t xml:space="preserve">http://www.o-detstve.ru/forteachers/primaryschool/reading/1320.html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  <w:u w:val="single"/>
        </w:rPr>
        <w:t xml:space="preserve">http://www.school2100.ru/upload/iblock/234/23417d35027c6e951eaa656deb230e8d.pdf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right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ПРИЛОЖЕНИЕ 1.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ПРИЛОЖЕНИЕ 1.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Разработки уроков литературного чтения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Урок литературного чтения – 3 класс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Тема: В.Ю. Драгунский «Он живой и светится».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Цели: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- </w:t>
      </w:r>
      <w:r>
        <w:rPr>
          <w:rFonts w:ascii="Asana" w:hAnsi="Asana" w:eastAsia="Asana" w:cs="Asana"/>
          <w:color w:val="000000"/>
          <w:sz w:val="21"/>
        </w:rPr>
        <w:t xml:space="preserve">Познакомить учащихся с произведением В.Ю. Драгунского «Он живой и светится».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Развивать навыки осознанного выразительного чтения, умение работать в группах, совместно создавая характеристику героев, их взаимоотношений;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Продолжить осмысление понятия «дружба», возможность дружеских отношений между разными людьми.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Подготовительная работа: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- </w:t>
      </w:r>
      <w:r>
        <w:rPr>
          <w:rFonts w:ascii="Asana" w:hAnsi="Asana" w:eastAsia="Asana" w:cs="Asana"/>
          <w:color w:val="000000"/>
          <w:sz w:val="21"/>
        </w:rPr>
        <w:t xml:space="preserve">сообщения учащихся о В.Ю. Драгунском и светлячках.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Оборудование: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9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Учебник "Литературное чтение" 3 класс, 2 часть. Автор: Л.Ф.Климанова, В.Г.Горецкий.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9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Карточки-задания для словарной работы.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9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Словари (толковые).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9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Карточки с характеристиками героев.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19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Презентация.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Ход урока.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0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Организационный момент.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Сегодня на уроке мы встретим гостей – автора нового произведения и его героев. А гости – это всегда радость, это хорошее настроение. Мне хочется вам пожелать, чтобы это радостное и творческое состояние не покидало вас в течение всего урока. Пожелайте мыс</w:t>
      </w:r>
      <w:r>
        <w:rPr>
          <w:rFonts w:ascii="Asana" w:hAnsi="Asana" w:eastAsia="Asana" w:cs="Asana"/>
          <w:color w:val="000000"/>
          <w:sz w:val="21"/>
        </w:rPr>
        <w:t xml:space="preserve">ленно себе удачи и тихо сядьте за парты.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1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Проверка домашнего задания.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1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Начинаем урок чтения. Вспомните название раздела, над которым мы работаем. </w:t>
      </w:r>
      <w:r>
        <w:rPr>
          <w:rFonts w:ascii="Asana" w:hAnsi="Asana" w:eastAsia="Asana" w:cs="Asana"/>
          <w:i/>
          <w:color w:val="000000"/>
          <w:sz w:val="21"/>
        </w:rPr>
        <w:t xml:space="preserve">(“Люби живое").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О чем повествуют произведения, включенные в данный раздел? </w:t>
      </w:r>
      <w:r>
        <w:rPr>
          <w:rFonts w:ascii="Asana" w:hAnsi="Asana" w:eastAsia="Asana" w:cs="Asana"/>
          <w:i/>
          <w:color w:val="000000"/>
          <w:sz w:val="21"/>
        </w:rPr>
        <w:t xml:space="preserve">(О животных, о дружеских взаимоотношениях людей и животных, о бережном отношении к живой природе.)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Над каким произведением мы работали на прошлом уроке? </w:t>
      </w:r>
      <w:r>
        <w:rPr>
          <w:rFonts w:ascii="Asana" w:hAnsi="Asana" w:eastAsia="Asana" w:cs="Asana"/>
          <w:i/>
          <w:color w:val="000000"/>
          <w:sz w:val="21"/>
        </w:rPr>
        <w:t xml:space="preserve">(“Капалуха”).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Кто его автор? </w:t>
      </w:r>
      <w:r>
        <w:rPr>
          <w:rFonts w:ascii="Asana" w:hAnsi="Asana" w:eastAsia="Asana" w:cs="Asana"/>
          <w:i/>
          <w:color w:val="000000"/>
          <w:sz w:val="21"/>
        </w:rPr>
        <w:t xml:space="preserve">(Виктор Петрович Астафьев).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2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К сегодняшнему уроку вы готовили «тонкие» и «толстые» вопросы по содержанию. Начнем с «тонких» вопросов.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Взаимоопрос учащихся.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Переходим к более сложным «толстым» вопросам.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Взаимоопрос учащихся.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3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По выбору дома вы готовили еще два задания. Поднимите руки, кто подготовил пересказ «Однажды в лесу» от лица капалухи.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Пересказывает 1 ученик.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- </w:t>
      </w:r>
      <w:r>
        <w:rPr>
          <w:rFonts w:ascii="Asana" w:hAnsi="Asana" w:eastAsia="Asana" w:cs="Asana"/>
          <w:color w:val="000000"/>
          <w:sz w:val="21"/>
        </w:rPr>
        <w:t xml:space="preserve">Какие у вас есть дополнения или замечания? (Оцените пересказ одноклассника)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4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Какие «Уроки из прочитанного» вы увидели и усвоили?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Ответы учащихся («Уроки» дети записали в тетрадь).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Выставление отметок по домашнему заданию.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5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Актуализация опорных знаний.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5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Прочитайте имя автора, с произведением которого мы будем работать сегодня на уроке.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Читают на слайде: Виктор Юзефович Драгунский.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В ноябре этого года ему исполняется 100 лет со дня рождения.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Сообщение учащегося.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Виктор Юзефович Драгунский прожил недолгую, но очень интересную жизнь. Рано потерял отца, поэтому в 16 лет ему уже пришлось работать. Он был и рабочим, и лодочником. Мать работала машинисткой, поэтому денег постоянно не хватало.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Увидев объявление о наборе в литературно-театральную мастерскую, Драгунский поступил туда и стал актером. Кроме того, он начал писать для театра сценарии. Так началась его литературная жизнь, хотя заслуженную славу принесли ему "Денискины рассказы". Эта кн</w:t>
      </w:r>
      <w:r>
        <w:rPr>
          <w:rFonts w:ascii="Asana" w:hAnsi="Asana" w:eastAsia="Asana" w:cs="Asana"/>
          <w:i/>
          <w:color w:val="000000"/>
          <w:sz w:val="21"/>
        </w:rPr>
        <w:t xml:space="preserve">ига сразу полюбилась маленьким читателям. Повествование ведется от лица ребенка. В рассказах он изобразил своего сына и отчасти себя самого.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Узнайте животное, о котором идёт речь в одном из рассказов Драгунского: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То погаснет, то зажжется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Ночью в роще огонек.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Угадай, как он зовется?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Золотистый... (светлячок).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Речевая разминка с физминуткой.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Присядьте и прочитайте загадку шепотом.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Встаньте и прочитайте громко.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Прочитайте загадку скороговоркой, хлопая в ладоши.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Прочитайте выразительно, сопровождая чтение жестами, соответствующими содержанию загадки.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Садитесь.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Что вы знаете о светлячках?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А вот какую информацию о них подготовила …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Сообщение о светлячках (cлайды).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Светлячки, или светляки, – представители отдельного семейства в отряде жуков. Распространены они по всему свету. Размеры разных видов светлячков составляют от 4 до 20 мм. У самцов этих жуков крепкие крылья. А вот самки светлячков обычно бескрылы, мягкотелы</w:t>
      </w:r>
      <w:r>
        <w:rPr>
          <w:rFonts w:ascii="Asana" w:hAnsi="Asana" w:eastAsia="Asana" w:cs="Asana"/>
          <w:i/>
          <w:color w:val="000000"/>
          <w:sz w:val="21"/>
        </w:rPr>
        <w:t xml:space="preserve"> и своим внешним видом напоминают личинок. Все виды светляков обладают способностью испускать в темноте мягкий свет. Их орган свечения располагается на конце брюшка.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6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О светлячке шла речь в рассказе, который вы читали дома. Как называется этот рассказ?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( «Он живой и светится»). Запись в тетради: автор, название рассказа.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Ребята, работая над этим текстом, мы должны решить ряд задач. Сформулируйте их.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Учащиеся находят соответствие выражений на слайде: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- работать / над составлением плана рассказа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- учиться / давать характеристику героям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- определить / главную мысль рассказа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IV. Работа над новым произведением.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7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Кто является главными действующими лицами рассказа? </w:t>
      </w:r>
      <w:r>
        <w:rPr>
          <w:rFonts w:ascii="Asana" w:hAnsi="Asana" w:eastAsia="Asana" w:cs="Asana"/>
          <w:i/>
          <w:color w:val="000000"/>
          <w:sz w:val="21"/>
        </w:rPr>
        <w:t xml:space="preserve">(Дениска и Мишка)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От чьего лица ведётся повествование? </w:t>
      </w:r>
      <w:r>
        <w:rPr>
          <w:rFonts w:ascii="Asana" w:hAnsi="Asana" w:eastAsia="Asana" w:cs="Asana"/>
          <w:i/>
          <w:color w:val="000000"/>
          <w:sz w:val="21"/>
        </w:rPr>
        <w:t xml:space="preserve">(от лица автора, Дениски)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Прочитайте слова на слайде и выберите, кем на ваш взгляд являются мальчики по отношению друг к другу. Свой выбор объясните.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На слайде слова: товарищи, друзья, знакомые.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Работая над рассказом, мы определим, можно ли Дениску и Мишку назвать друзьями и возможны ли дружеские отношения между ними.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Чтобы ответить на этот вопрос, посмотрите, как автор характеризует друзей. Какие они? - Сейчас мы еще раз, вдумчиво прочитаем текст, но прежде проведём словарную работу для более точного понимания некоторых слов и выражений.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У каждой группы есть по 1 карточке. Выполните записанные на них задания.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Самостоятельная работа в группах (по 4 человека).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Найдите в словаре объяснение слова «бублик».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Найдите в словаре объяснение слова «брынза».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Найдите в словаре объяснение слова «Гватемала».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Найдите в словаре объяснение слова «Барбадос».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Запишите, что означает слово «моментально».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Запишите, что означает слово «добрость».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Запишите, что означает выражение «Мишка надулся».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Запишите, что означает слово «пристально».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Проверка выполнения со слайдoм.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8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Переходим к чтению. Читая текст, подумайте, на сколько частей его можно разделить и определите границы частей.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Чтение текста учащимися.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29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Подумайте, о чём идёт речь в первой части рассказа? (</w:t>
      </w:r>
      <w:r>
        <w:rPr>
          <w:rFonts w:ascii="Asana" w:hAnsi="Asana" w:eastAsia="Asana" w:cs="Asana"/>
          <w:i/>
          <w:color w:val="000000"/>
          <w:sz w:val="21"/>
        </w:rPr>
        <w:t xml:space="preserve">о том, как Дениска ждал маму)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Какими словами она заканчивается? </w:t>
      </w:r>
      <w:r>
        <w:rPr>
          <w:rFonts w:ascii="Asana" w:hAnsi="Asana" w:eastAsia="Asana" w:cs="Asana"/>
          <w:i/>
          <w:color w:val="000000"/>
          <w:sz w:val="21"/>
        </w:rPr>
        <w:t xml:space="preserve">(и не заставлял её сидеть на песке и скучать)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 чувствовал себя Дениска и как относился к тому, что мама опаздывала? 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(скучал и очень переживал, было тоскливо и неуютно и страшно. Денис хотел есть, автор об этом говорит прямо. Он упрекает маму, что она так долго не приходит)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- </w:t>
      </w:r>
      <w:r>
        <w:rPr>
          <w:rFonts w:ascii="Asana" w:hAnsi="Asana" w:eastAsia="Asana" w:cs="Asana"/>
          <w:color w:val="000000"/>
          <w:sz w:val="21"/>
        </w:rPr>
        <w:t xml:space="preserve">А какое чувство испытывали вы, когда читали эту часть? </w:t>
      </w:r>
      <w:r>
        <w:rPr>
          <w:rFonts w:ascii="Asana" w:hAnsi="Asana" w:eastAsia="Asana" w:cs="Asana"/>
          <w:i/>
          <w:color w:val="000000"/>
          <w:sz w:val="21"/>
        </w:rPr>
        <w:t xml:space="preserve">(грусть, жалость, сочувствие)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- </w:t>
      </w:r>
      <w:r>
        <w:rPr>
          <w:rFonts w:ascii="Asana" w:hAnsi="Asana" w:eastAsia="Asana" w:cs="Asana"/>
          <w:color w:val="000000"/>
          <w:sz w:val="21"/>
        </w:rPr>
        <w:t xml:space="preserve">Каким показывает автор Дениску в этой части? Выберите из предложенных характеристик те, которые соответствуют образу Дениски.  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(На доске выбирают карточки с чертами характера героя: любящий сын (скучал и переживал за маму), готов прийти маме на помощь (если бы я знал, что моя мама хочет есть:.. я бы моментально к ней побежал)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 бы вы озаглавили эту часть? Что в ней главное? </w:t>
      </w:r>
      <w:r>
        <w:rPr>
          <w:rFonts w:ascii="Asana" w:hAnsi="Asana" w:eastAsia="Asana" w:cs="Asana"/>
          <w:i/>
          <w:color w:val="000000"/>
          <w:sz w:val="21"/>
        </w:rPr>
        <w:t xml:space="preserve">("Ожидание мамы").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Запись в тетрадь.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30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- О </w:t>
      </w:r>
      <w:r>
        <w:rPr>
          <w:rFonts w:ascii="Asana" w:hAnsi="Asana" w:eastAsia="Asana" w:cs="Asana"/>
          <w:color w:val="000000"/>
          <w:sz w:val="21"/>
        </w:rPr>
        <w:t xml:space="preserve">чем рассказывается во второй части? (</w:t>
      </w:r>
      <w:r>
        <w:rPr>
          <w:rFonts w:ascii="Asana" w:hAnsi="Asana" w:eastAsia="Asana" w:cs="Asana"/>
          <w:i/>
          <w:color w:val="000000"/>
          <w:sz w:val="21"/>
        </w:rPr>
        <w:t xml:space="preserve">О разговоре двух мальчиков)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О чём они говорили? (</w:t>
      </w:r>
      <w:r>
        <w:rPr>
          <w:rFonts w:ascii="Asana" w:hAnsi="Asana" w:eastAsia="Asana" w:cs="Asana"/>
          <w:i/>
          <w:color w:val="000000"/>
          <w:sz w:val="21"/>
        </w:rPr>
        <w:t xml:space="preserve">Мишка предлагал обменять Денискин самосвал на марку, плавательный круг, но Дениска не соглашался)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А почему? Дениска был жадным? </w:t>
      </w:r>
      <w:r>
        <w:rPr>
          <w:rFonts w:ascii="Asana" w:hAnsi="Asana" w:eastAsia="Asana" w:cs="Asana"/>
          <w:i/>
          <w:color w:val="000000"/>
          <w:sz w:val="21"/>
        </w:rPr>
        <w:t xml:space="preserve">(нет, он не хотел расставаться с папиным подарком; не хотел лишать себя последней радости - ведь ему было очень плохо без мамы)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Какой характеристикой мы можем дополнить образ Дениски? </w:t>
      </w:r>
      <w:r>
        <w:rPr>
          <w:rFonts w:ascii="Asana" w:hAnsi="Asana" w:eastAsia="Asana" w:cs="Asana"/>
          <w:i/>
          <w:color w:val="000000"/>
          <w:sz w:val="21"/>
        </w:rPr>
        <w:t xml:space="preserve">(дорожит подарками – не отдавал подарок папы, терпеливый – долго ждал маму, глядя на ворота)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Найдите предложение, где показана реакция Мишки на отказ Дениса отдать самосвал. </w:t>
      </w:r>
      <w:r>
        <w:rPr>
          <w:rFonts w:ascii="Asana" w:hAnsi="Asana" w:eastAsia="Asana" w:cs="Asana"/>
          <w:i/>
          <w:color w:val="000000"/>
          <w:sz w:val="21"/>
        </w:rPr>
        <w:t xml:space="preserve">(Мишка надулся и отодвинулся от меня)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Подумайте, какие качества характерны для Мишки?  </w:t>
      </w:r>
      <w:r>
        <w:rPr>
          <w:rFonts w:ascii="Asana" w:hAnsi="Asana" w:eastAsia="Asana" w:cs="Asana"/>
          <w:i/>
          <w:color w:val="000000"/>
          <w:sz w:val="21"/>
        </w:rPr>
        <w:t xml:space="preserve">(</w:t>
      </w:r>
      <w:r>
        <w:rPr>
          <w:rFonts w:ascii="Asana" w:hAnsi="Asana" w:eastAsia="Asana" w:cs="Asana"/>
          <w:i/>
          <w:color w:val="000000"/>
          <w:sz w:val="21"/>
          <w:u w:val="single"/>
        </w:rPr>
        <w:t xml:space="preserve">Завистливым</w:t>
      </w:r>
      <w:r>
        <w:rPr>
          <w:rFonts w:ascii="Asana" w:hAnsi="Asana" w:eastAsia="Asana" w:cs="Asana"/>
          <w:i/>
          <w:color w:val="000000"/>
          <w:sz w:val="21"/>
        </w:rPr>
        <w:t xml:space="preserve">, ему понравилась игрушка Дениса и он захотел такую иметь; </w:t>
      </w:r>
      <w:r>
        <w:rPr>
          <w:rFonts w:ascii="Asana" w:hAnsi="Asana" w:eastAsia="Asana" w:cs="Asana"/>
          <w:i/>
          <w:color w:val="000000"/>
          <w:sz w:val="21"/>
          <w:u w:val="single"/>
        </w:rPr>
        <w:t xml:space="preserve">настырным и бестактным</w:t>
      </w:r>
      <w:r>
        <w:rPr>
          <w:rFonts w:ascii="Asana" w:hAnsi="Asana" w:eastAsia="Asana" w:cs="Asana"/>
          <w:i/>
          <w:color w:val="000000"/>
          <w:sz w:val="21"/>
        </w:rPr>
        <w:t xml:space="preserve">- любым путем хотел завладеть игрушкой, получив отказ, продолжал выпрашивать игрушку, предлагал обмен, да еще показывал свою обиду; </w:t>
      </w:r>
      <w:r>
        <w:rPr>
          <w:rFonts w:ascii="Asana" w:hAnsi="Asana" w:eastAsia="Asana" w:cs="Asana"/>
          <w:i/>
          <w:color w:val="000000"/>
          <w:sz w:val="21"/>
          <w:u w:val="single"/>
        </w:rPr>
        <w:t xml:space="preserve">невежливым</w:t>
      </w:r>
      <w:r>
        <w:rPr>
          <w:rFonts w:ascii="Asana" w:hAnsi="Asana" w:eastAsia="Asana" w:cs="Asana"/>
          <w:i/>
          <w:color w:val="000000"/>
          <w:sz w:val="21"/>
        </w:rPr>
        <w:t xml:space="preserve">, не говорил вежливое слово "пожалуйста", а получив игрушку, не сказал даже спасибо; </w:t>
      </w:r>
      <w:r>
        <w:rPr>
          <w:rFonts w:ascii="Asana" w:hAnsi="Asana" w:eastAsia="Asana" w:cs="Asana"/>
          <w:i/>
          <w:color w:val="000000"/>
          <w:sz w:val="21"/>
          <w:u w:val="single"/>
        </w:rPr>
        <w:t xml:space="preserve">нечестным</w:t>
      </w:r>
      <w:r>
        <w:rPr>
          <w:rFonts w:ascii="Asana" w:hAnsi="Asana" w:eastAsia="Asana" w:cs="Asana"/>
          <w:i/>
          <w:color w:val="000000"/>
          <w:sz w:val="21"/>
        </w:rPr>
        <w:t xml:space="preserve">: предлагал за новую игрушку лопнувший круг)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Какую характеристику дал Мишка сам себе? </w:t>
      </w:r>
      <w:r>
        <w:rPr>
          <w:rFonts w:ascii="Asana" w:hAnsi="Asana" w:eastAsia="Asana" w:cs="Asana"/>
          <w:i/>
          <w:color w:val="000000"/>
          <w:sz w:val="21"/>
        </w:rPr>
        <w:t xml:space="preserve">(«Знай мою добрость»)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 вы считаете, можно ли назвать Мишку добрым и почему?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Какими словами заканчивается 2-я часть? </w:t>
      </w:r>
      <w:r>
        <w:rPr>
          <w:rFonts w:ascii="Asana" w:hAnsi="Asana" w:eastAsia="Asana" w:cs="Asana"/>
          <w:i/>
          <w:color w:val="000000"/>
          <w:sz w:val="21"/>
        </w:rPr>
        <w:t xml:space="preserve">(«… тогда увидишь»)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 её можно озаглавить? </w:t>
      </w:r>
      <w:r>
        <w:rPr>
          <w:rFonts w:ascii="Asana" w:hAnsi="Asana" w:eastAsia="Asana" w:cs="Asana"/>
          <w:i/>
          <w:color w:val="000000"/>
          <w:sz w:val="21"/>
        </w:rPr>
        <w:t xml:space="preserve">("Новая игрушка Дениски")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31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О чём говорится в третьей части рассказа? (</w:t>
      </w:r>
      <w:r>
        <w:rPr>
          <w:rFonts w:ascii="Asana" w:hAnsi="Asana" w:eastAsia="Asana" w:cs="Asana"/>
          <w:i/>
          <w:color w:val="000000"/>
          <w:sz w:val="21"/>
        </w:rPr>
        <w:t xml:space="preserve">описание светлячка и реакции Дениски на него)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Где она заканчивается? </w:t>
      </w:r>
      <w:r>
        <w:rPr>
          <w:rFonts w:ascii="Asana" w:hAnsi="Asana" w:eastAsia="Asana" w:cs="Asana"/>
          <w:i/>
          <w:color w:val="000000"/>
          <w:sz w:val="21"/>
        </w:rPr>
        <w:t xml:space="preserve">(«И я забыл про всех на белом свете»)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 изменилось мнение Дениски после того, как он увидел светлячка? </w:t>
      </w:r>
      <w:r>
        <w:rPr>
          <w:rFonts w:ascii="Asana" w:hAnsi="Asana" w:eastAsia="Asana" w:cs="Asana"/>
          <w:i/>
          <w:color w:val="000000"/>
          <w:sz w:val="21"/>
        </w:rPr>
        <w:t xml:space="preserve">(он сам предложил Мишке свой самосвал в обмен на светлячка)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 вы думаете, почему</w:t>
      </w:r>
      <w:r>
        <w:rPr>
          <w:rFonts w:ascii="Asana" w:hAnsi="Asana" w:eastAsia="Asana" w:cs="Asana"/>
          <w:i/>
          <w:color w:val="000000"/>
          <w:sz w:val="21"/>
        </w:rPr>
        <w:t xml:space="preserve">? (Увидел, какой это красивый жучок, поразил его своей красотой - был необычным, похожим на маленькую звездочку; Дениска любил все красивое и преклонялся перед настоящей красотой; жучок был живым, а мальчик любил природу, все живое больше всего, даже больш</w:t>
      </w:r>
      <w:r>
        <w:rPr>
          <w:rFonts w:ascii="Asana" w:hAnsi="Asana" w:eastAsia="Asana" w:cs="Asana"/>
          <w:i/>
          <w:color w:val="000000"/>
          <w:sz w:val="21"/>
        </w:rPr>
        <w:t xml:space="preserve">е самосвала)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Найдите в тексте выражения, с помощью которых автор описывает, какие чувства испытывал Дениска, получив подарок? </w:t>
      </w:r>
      <w:r>
        <w:rPr>
          <w:rFonts w:ascii="Asana" w:hAnsi="Asana" w:eastAsia="Asana" w:cs="Asana"/>
          <w:i/>
          <w:color w:val="000000"/>
          <w:sz w:val="21"/>
        </w:rPr>
        <w:t xml:space="preserve">(сказал шёпотом, а я остался со своим светлячком, глядел и не мог наглядеться, не мог ровно дышать, стучит моё сердце, кололо в носу, хотелось плакать, я забыл про всех:)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Каким мы видим здесь Дениску? </w:t>
      </w:r>
      <w:r>
        <w:rPr>
          <w:rFonts w:ascii="Asana" w:hAnsi="Asana" w:eastAsia="Asana" w:cs="Asana"/>
          <w:i/>
          <w:color w:val="000000"/>
          <w:sz w:val="21"/>
        </w:rPr>
        <w:t xml:space="preserve">(Дениска был счастливым, восхищался красотой маленькой звездочки, испытывал восторг от этого, испытывал волнение)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 озаглавите эту часть? </w:t>
      </w:r>
      <w:r>
        <w:rPr>
          <w:rFonts w:ascii="Asana" w:hAnsi="Asana" w:eastAsia="Asana" w:cs="Asana"/>
          <w:i/>
          <w:color w:val="000000"/>
          <w:sz w:val="21"/>
        </w:rPr>
        <w:t xml:space="preserve">("Светлячок", "Встреча со светлячком", "Живое чудо", "Крошечная звездочка в коробке")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32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Кто является действующими лицами в последней части рассказа? </w:t>
      </w:r>
      <w:r>
        <w:rPr>
          <w:rFonts w:ascii="Asana" w:hAnsi="Asana" w:eastAsia="Asana" w:cs="Asana"/>
          <w:i/>
          <w:color w:val="000000"/>
          <w:sz w:val="21"/>
        </w:rPr>
        <w:t xml:space="preserve">(мама и Дениска)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 мама отнеслась к тому, что Дениска обменял самосвал на светлячка? </w:t>
      </w:r>
      <w:r>
        <w:rPr>
          <w:rFonts w:ascii="Asana" w:hAnsi="Asana" w:eastAsia="Asana" w:cs="Asana"/>
          <w:i/>
          <w:color w:val="000000"/>
          <w:sz w:val="21"/>
        </w:rPr>
        <w:t xml:space="preserve">(мама также была в восторге от живого светлячка; она пыталась понять, что побудило сына поменять папин подарок на светлячка)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Как вы можете объяснить смысл слов, которые стали заглавием рассказа</w:t>
      </w:r>
      <w:r>
        <w:rPr>
          <w:rFonts w:ascii="Asana" w:hAnsi="Asana" w:eastAsia="Asana" w:cs="Asana"/>
          <w:i/>
          <w:color w:val="000000"/>
          <w:sz w:val="21"/>
        </w:rPr>
        <w:t xml:space="preserve">? (Любое живое существо намного дороже и милее самой дорогой игрушки; свет светлячка принес мальчику радость в грустные минуты одиночества.)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Найдите в тексте слова, которыми можно озаглавить эту часть. </w:t>
      </w:r>
      <w:r>
        <w:rPr>
          <w:rFonts w:ascii="Asana" w:hAnsi="Asana" w:eastAsia="Asana" w:cs="Asana"/>
          <w:i/>
          <w:color w:val="000000"/>
          <w:sz w:val="21"/>
        </w:rPr>
        <w:t xml:space="preserve">("Лучше любого самосвала на свете").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33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Мы хорошо потрудились и теперь немного отдохнём. Я приглашаю вас полюбоваться природой.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Физминутка для глаз.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34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Ребята, что делает этот рассказ более интересным? (</w:t>
      </w:r>
      <w:r>
        <w:rPr>
          <w:rFonts w:ascii="Asana" w:hAnsi="Asana" w:eastAsia="Asana" w:cs="Asana"/>
          <w:i/>
          <w:color w:val="000000"/>
          <w:sz w:val="21"/>
        </w:rPr>
        <w:t xml:space="preserve">диалоги</w:t>
      </w:r>
      <w:r>
        <w:rPr>
          <w:rFonts w:ascii="Asana" w:hAnsi="Asana" w:eastAsia="Asana" w:cs="Asana"/>
          <w:color w:val="000000"/>
          <w:sz w:val="21"/>
        </w:rPr>
        <w:t xml:space="preserve">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Найдите их в рассказе. Кто из героев в них участвует? (</w:t>
      </w:r>
      <w:r>
        <w:rPr>
          <w:rFonts w:ascii="Asana" w:hAnsi="Asana" w:eastAsia="Asana" w:cs="Asana"/>
          <w:i/>
          <w:color w:val="000000"/>
          <w:sz w:val="21"/>
        </w:rPr>
        <w:t xml:space="preserve">Мишка и Дениска, Дениска и мама</w:t>
      </w:r>
      <w:r>
        <w:rPr>
          <w:rFonts w:ascii="Asana" w:hAnsi="Asana" w:eastAsia="Asana" w:cs="Asana"/>
          <w:color w:val="000000"/>
          <w:sz w:val="21"/>
        </w:rPr>
        <w:t xml:space="preserve">).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Прежде, чем мы начнём работать с диалогами, давайте сравним двух героев. Вспомните, что мы говорили о Дениске и о Мишке.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Чтение характеристик по карточкам на доске.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Дениска - добрый, любящий природу, чувствительный, верный, надежный, нежный.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Мишка - невежливый, любил собирать марки, любил машины, неравнодушный к механическим игрушкам, настырный.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Подготовьте чтение любого понравившегося диалога без слов автора. Обратите внимание, что с помощью интонации надо попытаться передать характер героев, их чувства и настроение.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Учащиеся в парах готовят выразительное чтение диалога по выбору. После 1-2-минутной подготовки одни ребята прочитывают диалоги без автора.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Кто из ребят точнее передал характер героя? Поясните свой ответ.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V. Рефлексия. Подведение итогов.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35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Вернёмся к проблеме, которую мы поставили в начале работы над рассказом. Прочитайте наш вопрос.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Читают на слайде: можно ли Дениску и Мишку назвать друзьями и возможны ли дружеские отношения между ними?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Мнения учащихся.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А возможна ли дружба между такими разными ребятами? Будет ли она продолжаться в дальнейшем?</w:t>
      </w:r>
      <w:r>
        <w:rPr>
          <w:rFonts w:ascii="Asana" w:hAnsi="Asana" w:eastAsia="Asana" w:cs="Asana"/>
          <w:i/>
          <w:color w:val="000000"/>
          <w:sz w:val="21"/>
        </w:rPr>
        <w:t xml:space="preserve"> (Нет, потому что у ребят разные интересы: Дениска любил все живое и красивое, а Мишка - дорогие механические игрушки. Да, дружба между ними не только возможна, но и будет продолжаться: ведь ребята остались довольны друг другом, и никто не в обиде.)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Могут ли быть полезны друг другу Дениска и Мишка? </w:t>
      </w:r>
      <w:r>
        <w:rPr>
          <w:rFonts w:ascii="Asana" w:hAnsi="Asana" w:eastAsia="Asana" w:cs="Asana"/>
          <w:i/>
          <w:color w:val="000000"/>
          <w:sz w:val="21"/>
        </w:rPr>
        <w:t xml:space="preserve">(Дениска может научить мишку вежливости, любить природу, животных. А Мишка может увлечь Дениску марками, научить их коллекционировать. Они могут вместе играть с машинками, увлечься техникой. Рядом с Дениской Мишка может стать добрым человеком и воспитанным</w:t>
      </w:r>
      <w:r>
        <w:rPr>
          <w:rFonts w:ascii="Asana" w:hAnsi="Asana" w:eastAsia="Asana" w:cs="Asana"/>
          <w:i/>
          <w:color w:val="000000"/>
          <w:sz w:val="21"/>
        </w:rPr>
        <w:t xml:space="preserve">)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Вот видите, ребята, вы сами убедились, что дружба между этими ребятами не только невозможна, но и может быть полезной.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36"/>
        </w:numPr>
        <w:ind w:right="0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– Подводя итог нашему разговору, составьте синквейн со словом «друзья». Работать будете в группах.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Ученики самостоятельно составляют синквейны на листочках, а затем зачитывают.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VI. Оценка работы класса.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i/>
          <w:color w:val="000000"/>
          <w:sz w:val="21"/>
        </w:rPr>
        <w:t xml:space="preserve">Учитель оценивает работу класса, выделяя наиболее яркие и удачные моменты.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VII. Домашнее задание.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Дома вы еще раз прочитайте рассказ «Он живой и светится» и подготовьте его пересказ по записанному в тетради плану, а также одно из заданий по выбору: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придумать другой заголовок рассказа,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- нарисовать иллюстрацию к текс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Тест грамотности чтения художественных текстов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Использован текст рассказа А.П. Гайдара «Совесть».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Цель </w:t>
      </w:r>
      <w:r>
        <w:rPr>
          <w:rFonts w:ascii="Asana" w:hAnsi="Asana" w:eastAsia="Asana" w:cs="Asana"/>
          <w:color w:val="000000"/>
          <w:sz w:val="21"/>
        </w:rPr>
        <w:t xml:space="preserve">– выявить начальный уровень сформированности аналитических читательских умений младших школьников.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Для определения уровня развития читательских умений младших школьников в качестве параметров оценивания были выбраны </w:t>
      </w:r>
      <w:r>
        <w:rPr>
          <w:rFonts w:ascii="Asana" w:hAnsi="Asana" w:eastAsia="Asana" w:cs="Asana"/>
          <w:b/>
          <w:color w:val="000000"/>
          <w:sz w:val="21"/>
        </w:rPr>
        <w:t xml:space="preserve">шесть аналитических умений</w:t>
      </w:r>
      <w:r>
        <w:rPr>
          <w:rFonts w:ascii="Asana" w:hAnsi="Asana" w:eastAsia="Asana" w:cs="Asana"/>
          <w:color w:val="000000"/>
          <w:sz w:val="21"/>
        </w:rPr>
        <w:t xml:space="preserve">: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1) умение воспринимать изобразительно-выразительные средства языка в соответствии с их функцией в художественном произведении;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2) умение воссоздать в воображении картины жизни, созданные писателем;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3) умение устанавливать причинно-следственные связи;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4) умение воспринимать и оценивать образ-персонаж;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5) умение видеть авторскую позицию;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6) умение осознавать идею произведения.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Каждый ребёнок читает текст А.П.Гайдара «Совесть». Задание: прочитай текст рассказа вслух, а затем еще раз про себя.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Ребенок должен проанализировать данный текст, ответив как можно полно на шесть вопросов (по одному вопросу на проверку одного читательского умения).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Вопросы для анализа текста: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1. Найди в тексте образные слова и выражения, объясни их значение – проверка умения воспринимать изобразительно-выразительные средства языка в соответствии с их функцией в художественном произведении.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2. Опиши героев рассказа; место и время, где происходит действие рассказа – проверка умения воссоздать в воображении картины жизни, созданные писателем.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3. Кратко перескажи последовательность событий рассказа – проверка умения устанавливать причинно-следственные связи.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4. Объясни поступки Нины и вырази к ним свое отношение – проверка умения воспринимать и оценивать образ-персонаж.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5. Определи авторское отношение к главной героине рассказа – проверка умения видеть авторскую позицию.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6. Сформулируй идею (основную мысль) рассказа – проверка умения осознавать идею произведения.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Ответы на каждый вопрос тестового задания в зависимости от правильности и полноты оценивались по трехбалльной шкале, и в зависимости от набранных баллов определялся уровень сформированности каждого читательского (аналитического) умения: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37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высокий уровень – 3 балла;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37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средний уровень – 2 балла;</w:t>
      </w:r>
      <w:r>
        <w:rPr>
          <w:rFonts w:ascii="Asana" w:hAnsi="Asana" w:eastAsia="Asana" w:cs="Asana"/>
        </w:rPr>
      </w:r>
    </w:p>
    <w:p>
      <w:pPr>
        <w:pStyle w:val="834"/>
        <w:numPr>
          <w:ilvl w:val="0"/>
          <w:numId w:val="37"/>
        </w:numPr>
        <w:ind w:right="0"/>
        <w:jc w:val="both"/>
        <w:spacing w:before="0" w:after="150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низкий уровень – 1 балл.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Показатели уровня сформированности читательских умений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i/>
          <w:color w:val="000000"/>
          <w:sz w:val="21"/>
        </w:rPr>
        <w:t xml:space="preserve">младших школьников</w:t>
      </w:r>
      <w:r>
        <w:rPr>
          <w:rFonts w:ascii="Asana" w:hAnsi="Asana" w:eastAsia="Asana" w:cs="Asana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770"/>
        <w:gridCol w:w="2460"/>
        <w:gridCol w:w="2175"/>
        <w:gridCol w:w="2430"/>
      </w:tblGrid>
      <w:tr>
        <w:trPr/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17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b/>
                <w:color w:val="000000"/>
                <w:sz w:val="21"/>
              </w:rPr>
              <w:t xml:space="preserve">Аналитические умения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b/>
                <w:color w:val="000000"/>
                <w:sz w:val="21"/>
              </w:rPr>
              <w:t xml:space="preserve">Высокий уровень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1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b/>
                <w:color w:val="000000"/>
                <w:sz w:val="21"/>
              </w:rPr>
              <w:t xml:space="preserve">Средний уровень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b/>
                <w:color w:val="000000"/>
                <w:sz w:val="21"/>
              </w:rPr>
              <w:t xml:space="preserve">Низкий уровень</w:t>
            </w:r>
            <w:r>
              <w:rPr>
                <w:rFonts w:ascii="Asana" w:hAnsi="Asana" w:eastAsia="Asana" w:cs="Asana"/>
              </w:rPr>
            </w:r>
          </w:p>
        </w:tc>
      </w:tr>
      <w:tr>
        <w:trPr/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17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Умение воспринимать изобразительные средства языка в соответствии с их функцией.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Находит в тексте образные слова и выражения, объясняет их значение; выделяет эпитеты, сравнения, олицетворения, звукопись, повтор и др.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1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Находит в тексте образные слова и выражения, но не понимает их роли.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Видит отдельные средства языка в тексте с помощью учителя.</w:t>
            </w:r>
            <w:r>
              <w:rPr>
                <w:rFonts w:ascii="Asana" w:hAnsi="Asana" w:eastAsia="Asana" w:cs="Asana"/>
              </w:rPr>
            </w:r>
          </w:p>
        </w:tc>
      </w:tr>
      <w:tr>
        <w:trPr/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17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Умение воссоздать в воображении картины жизни, созданные писателем.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Воссоздает в воображении картины на основе прочитанного (описание героя, картины природы, ситуации) и рассказывает об этом.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1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Находит описание героя (внешний вид, речь) и окружающей его обстановки (интерьер), описание картин природы.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При словесном рисовании картины по воображению упускает существенные детали. Воссоздание образа подменяет подробным перечислением отдельных деталей.</w:t>
            </w:r>
            <w:r>
              <w:rPr>
                <w:rFonts w:ascii="Asana" w:hAnsi="Asana" w:eastAsia="Asana" w:cs="Asana"/>
              </w:rPr>
            </w:r>
          </w:p>
        </w:tc>
      </w:tr>
      <w:tr>
        <w:trPr/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17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Умение устанавливать причинно-следственные связи.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Устанавливает последовательность и причинность событий; объясняет причину поступка героя и дает ему свою оценку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1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Понимает предметное содержание прочитанного, но не осознает причинность событий.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Понимает предметное содержание прочитанного, но не осознает причинность событий.</w:t>
            </w:r>
            <w:r>
              <w:rPr>
                <w:rFonts w:ascii="Asana" w:hAnsi="Asana" w:eastAsia="Asana" w:cs="Asana"/>
              </w:rPr>
            </w:r>
          </w:p>
        </w:tc>
      </w:tr>
      <w:tr>
        <w:trPr/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17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Умение воспринимать образ – персонаж.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Выражает свое личное отношение к героям, событиям, мотивируя ответ.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1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Дает оценку поступка без указания личного отношения к нему; определяет чувства, состояние героя.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Не обращает внимание на чувства, переживания героев.</w:t>
            </w:r>
            <w:r>
              <w:rPr>
                <w:rFonts w:ascii="Asana" w:hAnsi="Asana" w:eastAsia="Asana" w:cs="Asana"/>
              </w:rPr>
            </w:r>
          </w:p>
        </w:tc>
      </w:tr>
      <w:tr>
        <w:trPr/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17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Умение видеть авторскую позицию.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Определяет отношение к герою писателя (по метким словам, прямому и косвенному высказыванию); определяет авторскую позицию.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1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Определяет отношение писателя к героям и их поступкам, но не мотивирует ответ.</w:t>
            </w:r>
            <w:r>
              <w:rPr>
                <w:rFonts w:ascii="Asana" w:hAnsi="Asana" w:eastAsia="Asana" w:cs="Asana"/>
              </w:rPr>
            </w:r>
          </w:p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 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Нуждается в помощи учителя при осмыслении аналитических вопросов, выполнении практических заданий.</w:t>
            </w:r>
            <w:r>
              <w:rPr>
                <w:rFonts w:ascii="Asana" w:hAnsi="Asana" w:eastAsia="Asana" w:cs="Asana"/>
              </w:rPr>
            </w:r>
          </w:p>
        </w:tc>
      </w:tr>
      <w:tr>
        <w:trPr/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17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Умение осознать идею произведения.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Самостоятельно определяет основную мысль произведения.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1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Способен самостоятельно уяснить идею произведения, если композиция его не осложнена и ранее обсуждалось произведение похожей структуры.</w:t>
            </w:r>
            <w:r>
              <w:rPr>
                <w:rFonts w:ascii="Asana" w:hAnsi="Asana" w:eastAsia="Asana" w:cs="Asana"/>
              </w:rPr>
            </w:r>
          </w:p>
        </w:tc>
        <w:tc>
          <w:tcPr>
            <w:tcBorders>
              <w:top w:val="single" w:color="00000A" w:sz="18" w:space="0"/>
              <w:left w:val="single" w:color="00000A" w:sz="18" w:space="0"/>
              <w:bottom w:val="single" w:color="00000A" w:sz="18" w:space="0"/>
              <w:right w:val="single" w:color="00000A" w:sz="18" w:space="0"/>
            </w:tcBorders>
            <w:tcMar>
              <w:left w:w="130" w:type="dxa"/>
              <w:top w:w="72" w:type="dxa"/>
              <w:right w:w="72" w:type="dxa"/>
              <w:bottom w:w="72" w:type="dxa"/>
            </w:tcMar>
            <w:tcW w:w="24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150"/>
              <w:rPr>
                <w:rFonts w:ascii="Asana" w:hAnsi="Asana" w:cs="Asana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sana" w:hAnsi="Asana" w:eastAsia="Asana" w:cs="Asana"/>
                <w:color w:val="000000"/>
                <w:sz w:val="21"/>
              </w:rPr>
              <w:t xml:space="preserve">При определении основной мысли требуется помощь учителя.</w:t>
            </w:r>
            <w:r>
              <w:rPr>
                <w:rFonts w:ascii="Asana" w:hAnsi="Asana" w:eastAsia="Asana" w:cs="Asana"/>
              </w:rPr>
            </w:r>
          </w:p>
        </w:tc>
      </w:tr>
    </w:tbl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В 4 классе использовался текст рассказа Н. Артюховой «Трусиха» с аналогичными заданиями.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Анкета для читателя.</w:t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Хороший ли я читатель?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Задумывались ли Вы о том, как надо правильно читать? Что происходит в Вашей голове, когда Вы читаете? Что такое активный, эффективный, гибкий читатель? Ответьте на вопросы анкеты, выбрав один из ответов: ДА, НЕТ, ИНОГДА.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1. Я активный читатель, я думаю во время чтения не только о сюжете, но и том, как я читаю. ______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2. До начала чтения я ставлю себе цель и проверяю себя — правильно ли я читаю. ______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3. Разные тексты я читаю по-разному. Если это повествовательный текст, то я обращаю внимание на его персонажей, время и место действия. В информационном тексте я обращаю внимание на факты, в тексте — рассуждении — на мнения, на точку зрения, аргументы. ___</w:t>
      </w:r>
      <w:r>
        <w:rPr>
          <w:rFonts w:ascii="Asana" w:hAnsi="Asana" w:eastAsia="Asana" w:cs="Asana"/>
          <w:color w:val="000000"/>
          <w:sz w:val="21"/>
        </w:rPr>
        <w:t xml:space="preserve">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4. До начала чтения я читаю заголовок и подзаголовки, просматриваю названия глав, иллюстрации. ______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5. До начала чтения я спрашиваю себя: о чем может быть эта книга, этот текст? Я прогнозирую содержание. ______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6. Иногда я читаю текст быстро, иногда медленно, иногда пропускаю несколько предложений, иногда перечитываю. _______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7. Во время чтения я задаю себе вопрос: о чем эта часть текста? Соединяется ли она по смыслу с предшествующей? Я слежу за своим пониманием текста. _______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8. Я обращаю внимание на незнакомые слова, определяю их значение по контексту, спрашиваю у других, смотрю в словаре. ______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8. Я обращаю внимание на незнакомые слова, определяю их значение по контексту, спрашиваю у других, смотрю в словаре. ______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9. Закончив чтение, я спрашиваю себя: а) что я узнал нового? б) что еще я знаю по этому вопросу? в) что еще мне хочется узнать? ______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10. Закончив чтение, я запоминаю имя автора книги, ее название и свои впечатления о ней. _____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11. Закончив чтение, я задаю себе вопрос: все ли я понял в этом тексте? Могу ли я его кратко пересказать? ______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color w:val="000000"/>
          <w:sz w:val="21"/>
        </w:rPr>
        <w:t xml:space="preserve">12. Я веду Дневник Чтения (Портфель читателя), где записываю ответы на все вопросы. ______</w:t>
      </w:r>
      <w:r>
        <w:rPr>
          <w:rFonts w:ascii="Asana" w:hAnsi="Asana" w:eastAsia="Asana" w:cs="Asana"/>
        </w:rPr>
      </w:r>
    </w:p>
    <w:p>
      <w:pPr>
        <w:ind w:left="120" w:right="0" w:firstLine="0"/>
        <w:jc w:val="both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Подсчёт результатов:</w:t>
        <w:br/>
      </w:r>
      <w:r>
        <w:rPr>
          <w:rFonts w:ascii="Asana" w:hAnsi="Asana" w:eastAsia="Asana" w:cs="Asana"/>
          <w:color w:val="000000"/>
          <w:sz w:val="21"/>
        </w:rPr>
        <w:t xml:space="preserve">Да – 1 балл;</w:t>
        <w:br/>
        <w:t xml:space="preserve">Нет – 0 баллов;</w:t>
        <w:br/>
        <w:t xml:space="preserve">Иногда – 0,5 балла.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b/>
          <w:color w:val="000000"/>
          <w:sz w:val="21"/>
        </w:rPr>
        <w:t xml:space="preserve">Анализ результатов:</w:t>
        <w:br/>
      </w:r>
      <w:r>
        <w:rPr>
          <w:rFonts w:ascii="Asana" w:hAnsi="Asana" w:eastAsia="Asana" w:cs="Asana"/>
          <w:color w:val="000000"/>
          <w:sz w:val="21"/>
        </w:rPr>
        <w:t xml:space="preserve">12 баллов – очень хороший читатель;</w:t>
        <w:br/>
        <w:t xml:space="preserve">6 баллов – средний уровень;</w:t>
        <w:br/>
        <w:t xml:space="preserve">Менее 6 – надо улучшать умения читать.</w:t>
      </w:r>
      <w:r>
        <w:rPr>
          <w:rFonts w:ascii="Asana" w:hAnsi="Asana" w:eastAsia="Asana" w:cs="Asana"/>
        </w:rPr>
      </w:r>
    </w:p>
    <w:p>
      <w:pPr>
        <w:ind w:left="120" w:right="0" w:firstLine="0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ind w:left="120" w:right="0" w:firstLine="0"/>
        <w:jc w:val="center"/>
        <w:spacing w:before="0" w:after="150"/>
        <w:shd w:val="clear" w:color="ffffff" w:fill="ffffff"/>
        <w:rPr>
          <w:rFonts w:ascii="Asana" w:hAnsi="Asana" w:cs="Asan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sana" w:hAnsi="Asana" w:eastAsia="Asana" w:cs="Asana"/>
          <w:sz w:val="21"/>
        </w:rPr>
      </w:r>
      <w:r>
        <w:rPr>
          <w:rFonts w:ascii="Asana" w:hAnsi="Asana" w:eastAsia="Asana" w:cs="Asana"/>
        </w:rPr>
      </w:r>
    </w:p>
    <w:p>
      <w:pPr>
        <w:rPr>
          <w:rFonts w:ascii="Asana" w:hAnsi="Asana" w:cs="Asana"/>
          <w14:ligatures w14:val="none"/>
        </w:rPr>
      </w:pPr>
      <w:r>
        <w:rPr>
          <w:rFonts w:ascii="Asana" w:hAnsi="Asana" w:eastAsia="Asana" w:cs="Asana"/>
        </w:rPr>
        <w:br/>
      </w:r>
      <w:r>
        <w:rPr>
          <w:rFonts w:ascii="Asana" w:hAnsi="Asana" w:eastAsia="Asana" w:cs="Asana"/>
          <w14:ligatures w14:val="none"/>
        </w:rPr>
      </w:r>
      <w:r>
        <w:rPr>
          <w:rFonts w:ascii="Asana" w:hAnsi="Asana" w:cs="Asana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ana">
    <w:panose1 w:val="02000603000000000000"/>
  </w:font>
  <w:font w:name="Symbol">
    <w:panose1 w:val="05010000000000000000"/>
  </w:font>
  <w:font w:name="Arial">
    <w:panose1 w:val="020B0604020202020204"/>
  </w:font>
  <w:font w:name="PT Sans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7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2137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77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297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37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57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PT Sans" w:hAnsi="PT Sans" w:eastAsia="PT Sans" w:cs="PT Sans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right"/>
      <w:pPr>
        <w:ind w:left="1417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2137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77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297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37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57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3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Разумова</cp:lastModifiedBy>
  <cp:revision>2</cp:revision>
  <dcterms:modified xsi:type="dcterms:W3CDTF">2024-03-10T14:58:29Z</dcterms:modified>
</cp:coreProperties>
</file>