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4A" w:rsidRDefault="002F1B4A" w:rsidP="002F1B4A">
      <w:pPr>
        <w:spacing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</w:pPr>
    </w:p>
    <w:p w:rsidR="002F1B4A" w:rsidRDefault="002F1B4A" w:rsidP="002F1B4A">
      <w:pPr>
        <w:spacing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</w:pPr>
    </w:p>
    <w:p w:rsidR="002F1B4A" w:rsidRDefault="002F1B4A" w:rsidP="002F1B4A">
      <w:pPr>
        <w:spacing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</w:pPr>
    </w:p>
    <w:p w:rsidR="002F1B4A" w:rsidRDefault="002F1B4A" w:rsidP="002F1B4A">
      <w:pPr>
        <w:spacing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</w:pPr>
    </w:p>
    <w:p w:rsidR="00BC4485" w:rsidRPr="002F1B4A" w:rsidRDefault="00BC4485" w:rsidP="002F1B4A">
      <w:pPr>
        <w:spacing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</w:pPr>
      <w:r w:rsidRPr="002F1B4A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  <w:t xml:space="preserve">Конспект занятия по художественно-эстетическому развитию в подготовительной группе </w:t>
      </w:r>
      <w:proofErr w:type="gramStart"/>
      <w:r w:rsidRPr="002F1B4A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  <w:t>:«</w:t>
      </w:r>
      <w:proofErr w:type="gramEnd"/>
      <w:r w:rsidRPr="002F1B4A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  <w:t>Народные промыслы»</w:t>
      </w:r>
    </w:p>
    <w:p w:rsidR="002F1B4A" w:rsidRDefault="002F1B4A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B4A" w:rsidRDefault="002F1B4A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B4A" w:rsidRDefault="002F1B4A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B4A" w:rsidRDefault="002F1B4A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B4A" w:rsidRDefault="002F1B4A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B4A" w:rsidRDefault="002F1B4A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B4A" w:rsidRDefault="002F1B4A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B4A" w:rsidRDefault="002F1B4A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B4A" w:rsidRDefault="002F1B4A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B4A" w:rsidRDefault="002F1B4A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B4A" w:rsidRDefault="002F1B4A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B4A" w:rsidRDefault="002F1B4A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B4A" w:rsidRDefault="002F1B4A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B4A" w:rsidRDefault="002F1B4A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B4A" w:rsidRDefault="002F1B4A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B4A" w:rsidRDefault="002F1B4A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B4A" w:rsidRDefault="002F1B4A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B4A" w:rsidRDefault="002F1B4A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B4A" w:rsidRDefault="002F1B4A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B4A" w:rsidRDefault="002F1B4A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B4A" w:rsidRDefault="002F1B4A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B4A" w:rsidRDefault="002F1B4A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B4A" w:rsidRDefault="002F1B4A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B4A" w:rsidRDefault="002F1B4A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B4A" w:rsidRDefault="002F1B4A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B4A" w:rsidRDefault="002F1B4A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B4A" w:rsidRDefault="002F1B4A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B4A" w:rsidRDefault="002F1B4A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B4A" w:rsidRDefault="002F1B4A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B4A" w:rsidRDefault="002F1B4A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B4A" w:rsidRDefault="002F1B4A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B4A" w:rsidRDefault="002F1B4A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B4A" w:rsidRDefault="002F1B4A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85" w:rsidRPr="002F1B4A" w:rsidRDefault="00BC4485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F1B4A">
        <w:rPr>
          <w:rFonts w:ascii="Times New Roman" w:eastAsia="Times New Roman" w:hAnsi="Times New Roman" w:cs="Times New Roman"/>
          <w:sz w:val="20"/>
          <w:szCs w:val="20"/>
          <w:lang w:eastAsia="ru-RU"/>
        </w:rPr>
        <w:t>Ольховик</w:t>
      </w:r>
      <w:proofErr w:type="spellEnd"/>
      <w:r w:rsidRPr="002F1B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</w:t>
      </w:r>
    </w:p>
    <w:p w:rsidR="00BC4485" w:rsidRPr="002F1B4A" w:rsidRDefault="00BC4485" w:rsidP="002F1B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B4A">
        <w:rPr>
          <w:rFonts w:ascii="Times New Roman" w:eastAsia="Times New Roman" w:hAnsi="Times New Roman" w:cs="Times New Roman"/>
          <w:sz w:val="20"/>
          <w:szCs w:val="20"/>
          <w:lang w:eastAsia="ru-RU"/>
        </w:rPr>
        <w:t>10.11.2023г.</w:t>
      </w:r>
    </w:p>
    <w:p w:rsidR="00BC4485" w:rsidRPr="002F1B4A" w:rsidRDefault="002F1B4A" w:rsidP="002F1B4A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</w:t>
      </w:r>
      <w:r w:rsidR="00BC4485" w:rsidRPr="002F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амообразование. Проектная деятельность.</w:t>
      </w:r>
      <w:r w:rsidR="00BC4485"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BC4485" w:rsidRPr="002F1B4A" w:rsidRDefault="00AD3F56" w:rsidP="002F1B4A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BC4485" w:rsidRPr="002F1B4A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Нетрадиционные техники рисования</w:t>
        </w:r>
        <w:proofErr w:type="gramStart"/>
        <w:r w:rsidR="00BC4485" w:rsidRPr="002F1B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</w:t>
        </w:r>
        <w:proofErr w:type="gramEnd"/>
      </w:hyperlink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область:</w:t>
      </w: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 «Художественное творчество»</w:t>
      </w:r>
    </w:p>
    <w:p w:rsid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промыслы»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Вид:</w:t>
      </w: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продуктивная деятельность (декоративное рисование)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Тип:</w:t>
      </w: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</w:t>
      </w:r>
      <w:proofErr w:type="gramEnd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интегрированная.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 образовательных областей: </w:t>
      </w: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«Художественное творчество», «Познание», «Коммуникация», «Чтение художественной литературы», «Социализация»,  «Здоровье», «Музыка».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детей к народному декоративно-прикладному искусству и художественного творчества в декоративном рисовании.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Художественное творчество:</w:t>
      </w:r>
    </w:p>
    <w:p w:rsidR="00BC4485" w:rsidRPr="002F1B4A" w:rsidRDefault="00BC4485" w:rsidP="002F1B4A">
      <w:pPr>
        <w:numPr>
          <w:ilvl w:val="0"/>
          <w:numId w:val="2"/>
        </w:num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активно и творчески применять ранее усвоенные способы рисования при создании узоров по мотивам хохломской и дымковской росписи.</w:t>
      </w:r>
    </w:p>
    <w:p w:rsidR="00BC4485" w:rsidRPr="002F1B4A" w:rsidRDefault="00BC4485" w:rsidP="002F1B4A">
      <w:pPr>
        <w:numPr>
          <w:ilvl w:val="0"/>
          <w:numId w:val="2"/>
        </w:num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рисовать концом кисти; выполнять узор в определенной последовательности.</w:t>
      </w:r>
    </w:p>
    <w:p w:rsidR="00BC4485" w:rsidRPr="002F1B4A" w:rsidRDefault="00BC4485" w:rsidP="002F1B4A">
      <w:pPr>
        <w:numPr>
          <w:ilvl w:val="0"/>
          <w:numId w:val="3"/>
        </w:num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самостоятельность в выборе колорита росписи, в зависимости от основного тона, чувство цвета, творчество, фантазию.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Познание:</w:t>
      </w:r>
    </w:p>
    <w:p w:rsidR="00BC4485" w:rsidRPr="002F1B4A" w:rsidRDefault="00BC4485" w:rsidP="002F1B4A">
      <w:pPr>
        <w:numPr>
          <w:ilvl w:val="0"/>
          <w:numId w:val="4"/>
        </w:num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уточнять представления детей о предметах народного художественного промысла русских мастеров – хохломской посуде, особенности ее росписи.</w:t>
      </w:r>
    </w:p>
    <w:p w:rsidR="00BC4485" w:rsidRPr="002F1B4A" w:rsidRDefault="00BC4485" w:rsidP="002F1B4A">
      <w:pPr>
        <w:numPr>
          <w:ilvl w:val="0"/>
          <w:numId w:val="4"/>
        </w:num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сенсорные умения: координацию руки и глаза при рисовании хохломских узоров, мелкую моторику рук.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Коммуникация:</w:t>
      </w:r>
    </w:p>
    <w:p w:rsidR="00BC4485" w:rsidRPr="002F1B4A" w:rsidRDefault="00BC4485" w:rsidP="002F1B4A">
      <w:pPr>
        <w:numPr>
          <w:ilvl w:val="0"/>
          <w:numId w:val="5"/>
        </w:num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отвечать на вопросы.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 художественной литературы:</w:t>
      </w:r>
    </w:p>
    <w:p w:rsidR="00BC4485" w:rsidRPr="002F1B4A" w:rsidRDefault="00BC4485" w:rsidP="002F1B4A">
      <w:pPr>
        <w:numPr>
          <w:ilvl w:val="0"/>
          <w:numId w:val="6"/>
        </w:num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эстетические и эмоциональные чувства при восприятии художественного слова.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Социализация:</w:t>
      </w:r>
    </w:p>
    <w:p w:rsidR="00BC4485" w:rsidRPr="002F1B4A" w:rsidRDefault="00BC4485" w:rsidP="002F1B4A">
      <w:pPr>
        <w:numPr>
          <w:ilvl w:val="0"/>
          <w:numId w:val="7"/>
        </w:num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воображение; воспитывать интерес к народно-прикладному искусству и традициям русского народа, чувство гордости за свою страну и родное Подмосковье;  уважение к труду народных мастеров.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Здоровье:</w:t>
      </w:r>
    </w:p>
    <w:p w:rsidR="00BC4485" w:rsidRPr="002F1B4A" w:rsidRDefault="00BC4485" w:rsidP="002F1B4A">
      <w:pPr>
        <w:numPr>
          <w:ilvl w:val="0"/>
          <w:numId w:val="8"/>
        </w:num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руки.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Музыка:</w:t>
      </w:r>
    </w:p>
    <w:p w:rsidR="00BC4485" w:rsidRPr="002F1B4A" w:rsidRDefault="00BC4485" w:rsidP="002F1B4A">
      <w:pPr>
        <w:numPr>
          <w:ilvl w:val="0"/>
          <w:numId w:val="9"/>
        </w:num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эмоциональные чувства при восприятии музыкальных произведений</w:t>
      </w:r>
      <w:proofErr w:type="gramStart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работа.</w:t>
      </w:r>
    </w:p>
    <w:p w:rsidR="00BC4485" w:rsidRPr="002F1B4A" w:rsidRDefault="00BC4485" w:rsidP="002F1B4A">
      <w:pPr>
        <w:numPr>
          <w:ilvl w:val="0"/>
          <w:numId w:val="10"/>
        </w:num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беседы о народных промыслах России: «Хохлома», «Дымковская игрушка», «Гжель», «Семикаракорский </w:t>
      </w:r>
      <w:proofErr w:type="spellStart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фоянс</w:t>
      </w:r>
      <w:proofErr w:type="spellEnd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C4485" w:rsidRPr="002F1B4A" w:rsidRDefault="00BC4485" w:rsidP="002F1B4A">
      <w:pPr>
        <w:numPr>
          <w:ilvl w:val="0"/>
          <w:numId w:val="10"/>
        </w:num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наглядно - дидактического пособия, изделий народных промыслов, стилизованных образцов.</w:t>
      </w:r>
    </w:p>
    <w:p w:rsidR="00BC4485" w:rsidRPr="002F1B4A" w:rsidRDefault="00BC4485" w:rsidP="002F1B4A">
      <w:pPr>
        <w:numPr>
          <w:ilvl w:val="0"/>
          <w:numId w:val="10"/>
        </w:num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НОД в области «Художественное творчество» (декоративное рисование).</w:t>
      </w:r>
    </w:p>
    <w:p w:rsidR="00BC4485" w:rsidRPr="002F1B4A" w:rsidRDefault="00BC4485" w:rsidP="002F1B4A">
      <w:pPr>
        <w:numPr>
          <w:ilvl w:val="0"/>
          <w:numId w:val="10"/>
        </w:num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элементов хохломского и дымковского узора, составление композиций, роспись силуэтов в совместной деятельности воспитателя с детьми и самостоятельной художественной деятельности детей.</w:t>
      </w:r>
    </w:p>
    <w:p w:rsidR="00BC4485" w:rsidRPr="002F1B4A" w:rsidRDefault="00BC4485" w:rsidP="002F1B4A">
      <w:pPr>
        <w:numPr>
          <w:ilvl w:val="0"/>
          <w:numId w:val="10"/>
        </w:num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«Золотая хохлома», «Составь узор на посуде», «Угадай-ка»,  «Продолжи узор», «Собери предметы».</w:t>
      </w:r>
    </w:p>
    <w:p w:rsidR="00BC4485" w:rsidRPr="002F1B4A" w:rsidRDefault="00BC4485" w:rsidP="002F1B4A">
      <w:pPr>
        <w:numPr>
          <w:ilvl w:val="0"/>
          <w:numId w:val="10"/>
        </w:num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литературы, заучивание стихотворений.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Демонстрационный,  раздаточный материал и оборудование.</w:t>
      </w:r>
    </w:p>
    <w:p w:rsidR="00BC4485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Хохломские и дымковские изделия, аудиозапись музыки, наглядно-дидактическое пособие «Хохлома» и «Дымка»,   тонированные заготовки-шаблоны  хохломской посуды, силуэт «Дымковской барышни»</w:t>
      </w:r>
      <w:proofErr w:type="gramStart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кисти,  гуашь (красная, зеленая, черная, желтая, синяя), баночки с водой, салфетки.</w:t>
      </w:r>
    </w:p>
    <w:p w:rsidR="002F1B4A" w:rsidRPr="002F1B4A" w:rsidRDefault="002F1B4A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Гжель,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Семикаракорская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керамика,  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занятия: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гости дорогие, проходите, очень рада Вас видеть у нас в гостях: «Для дорогого гостя и ворота настежь», - гласит русская народная пословица. 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здороваются и присаживаются за столы.</w:t>
      </w: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«Земля наша, Русская, испокон веков славилась своими добрыми мастерами, людьми, которые создавали и создают своими руками сказочную красоту.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любить, необходимо все это видеть и знать.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народных художественных промыслов великое множество… И сейчас мы с вами совершим экскурсию по самым знаменитым, самым уникальным центрам народного творчества</w:t>
      </w:r>
      <w:proofErr w:type="gramStart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(Полина): «Я – гжельская мастерица и сегодня расскажу вам о </w:t>
      </w:r>
      <w:r w:rsidRPr="002F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Гжели.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некотором царстве, в Российском государстве, недалеко от Москвы, средь лесов и полей, стоит городок Гжель. Давным-давно жили-были там смелые и умелые мастера. Собрались они однажды и стали думать, как бы им лучше свое мастерство показать, всех </w:t>
      </w: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людей порадовать, да свой край прославить. Думали-думали, да придумали. Нашли они глину чудесную, белую-белую, и слепили из нее посуду. Украшали гжельские мастера свои изделия, синей краской. Рисовали на посуде различные узоры из сеточек, </w:t>
      </w:r>
      <w:proofErr w:type="spellStart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полосочек</w:t>
      </w:r>
      <w:proofErr w:type="spellEnd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цветов. Очень нарядная получилась посуда, и стали называть ее «нежно-голубое чудо».               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«Спасибо тебе за твой интересный рассказ. Наши ребята очень любят изображать гжельские узоры, а еще они знают стихотворение о Гжели»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(Богдан)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Сине-белая посуда,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Расскажи-ка, ты откуда?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 издали пришла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цветами расцвела: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Голубыми, синими,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Нежными, красивыми.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«Продолжим нашу экскурсию. Посмотрите, какая красивая посуда. А что ты нам расскажешь о своих мастерах?»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(Андрей К): «В старину люди ели из деревянной посуды. В селе </w:t>
      </w:r>
      <w:r w:rsidRPr="002F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Хохлома </w:t>
      </w: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искусные мастера делали деревянную посуду и расписывали ее красивой росписью, отправляли в другие города. Посуда эта нравилась людям своими яркими, праздничными, узорами и  пользовались успехом. С большим старанием делают мастера свою посуду и расписывают  узорами, которые высматривают в окружающей природе. На хохломской посуде вьется травка-былинка, то красная, то черная. А из неё выглядывает ягодка:  смородина, малина, рябина»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: «Андрей перечислил элементы, но в хохломской росписи их называют по-иному – завиток, а листья украшены оживкой, в виде прожилок. Найдите на предметах ягоды клубники, ягоды смородины, завиток, листья, цветы»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«Молодцы ребята! А еще вы хотели рассказать стихотворение о Хохломе»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(Полина)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знаете, ребята,</w:t>
      </w: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чего и почему,</w:t>
      </w: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часто называют</w:t>
      </w: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Золотую Хохлому?</w:t>
      </w: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Деревянная, резная</w:t>
      </w: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Расписная Хохлома!</w:t>
      </w: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Удивительной посудой, -</w:t>
      </w: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чем славится она!                         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 обращает внимание детей на  выставку  </w:t>
      </w:r>
      <w:r w:rsidRPr="002F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Дымковских игрушек.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«Полюбуйтесь ребята, какая красота! И </w:t>
      </w:r>
      <w:proofErr w:type="gramStart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Барышня</w:t>
      </w:r>
      <w:proofErr w:type="gramEnd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свистулька и лошадки. Что же это за узор? Вспоминайте его название»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«Дымковский»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«Правильно, ребята. А сейчас мы услышим рассказ о Дымковской игрушке»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(Ксения Т): «Дымковская слобода, что недалеко от города Вятки,  славится своими мастерами. Проходили здесь знаменитые ярмарки, народные гуляния, на которых и появились первые игрушки расписные игрушки. Называется такой праздник «свистуньей». Пели на разные голоса свистульки, зазывая весну, прогоняя холодную зиму. Практически в каждой избе  жили умельцы, из красной глины  появлялись на свет разные </w:t>
      </w:r>
      <w:proofErr w:type="gramStart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зверюшки</w:t>
      </w:r>
      <w:proofErr w:type="gramEnd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кони озорные, олени золоторогие, индюки важные, кавалеры отважные. Особенностью дымковской игрушки является простой геометрический орнамент, состоящий из ярких пятен, кругов, зигзагов и полосок. Словно из далекой доброй сказки пришли к нам чудо: зверюшк</w:t>
      </w:r>
      <w:proofErr w:type="gramStart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веселушки</w:t>
      </w:r>
      <w:proofErr w:type="spellEnd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дивные дымковские игрушки»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«Ребята, расскажите стихотворение, которое вы знаете о дымке?»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(Саша)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России уголок,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из труб идет дымок,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Знаменита деревушка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Яркой глиняной игрушкой: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Пестрыми фигурками.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Кошечками Мурками,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Веселит, ласкает взор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Пестрый Дымковский узор.                             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1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Сегодня мы с вами совершим заочную экскурсию на Семикаракорский фаянсовый завод, познакомимся с его деятельностью и выступим в роли художников этого предприятия, распишем  декоративную посуду.    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Семикаракорский народный художественный промысел России берет начало от вековых традиций гончарного ремесла казачьей станицы </w:t>
      </w:r>
      <w:proofErr w:type="spellStart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Семикаракорской</w:t>
      </w:r>
      <w:proofErr w:type="spellEnd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ныне </w:t>
      </w:r>
      <w:proofErr w:type="gramStart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Семикаракорска</w:t>
      </w:r>
      <w:proofErr w:type="spellEnd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 нашей, Ростовской области, на правобережье реки Дон, вблизи устья реки Сал.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 </w:t>
      </w: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Откуда я? С Дона! Где высь да простор,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Где сладкие звоны </w:t>
      </w:r>
      <w:proofErr w:type="spellStart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Семикаракор</w:t>
      </w:r>
      <w:proofErr w:type="spellEnd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Где поле широко, работа красна,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Где песня далеко – далеко слышна…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Слайд с изображением видов города </w:t>
      </w:r>
      <w:proofErr w:type="spellStart"/>
      <w:r w:rsidRPr="002F1B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Семикаракорск</w:t>
      </w:r>
      <w:proofErr w:type="spellEnd"/>
      <w:r w:rsidRPr="002F1B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Одно из преданий гласит, что некогда семеро братьев </w:t>
      </w:r>
      <w:proofErr w:type="spellStart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Каракоровых</w:t>
      </w:r>
      <w:proofErr w:type="spellEnd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поселились на правом берегу Дона, но в силу сложившихся обстоятельств были вынуждены перебраться на левый берег, где родилась </w:t>
      </w:r>
      <w:proofErr w:type="spellStart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Семикаракорская</w:t>
      </w:r>
      <w:proofErr w:type="spellEnd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станица. А потом нашли хорошую белую глину. Так появилась своя гончарня. На ручных гончарных кругах из белой глины они изготавливали посуду, которая пользовалась большим спросом.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с изображением гончара, работающего за гончарным кругом.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Посуда была разной – кувшины, миски и большие плоские блюда под рыбу</w:t>
      </w:r>
      <w:r w:rsidRPr="002F1B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Вся Донская посуда изготавливается и расписывается только вручную. Эти изделия сохранили весь колорит Донского края, его традиции и историю. Донская керамика обладает уникальным свойством: вносить в дом тепло и уют.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Слайд </w:t>
      </w:r>
      <w:proofErr w:type="spellStart"/>
      <w:r w:rsidRPr="002F1B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Семикаракорская</w:t>
      </w:r>
      <w:proofErr w:type="spellEnd"/>
      <w:r w:rsidRPr="002F1B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посуда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«</w:t>
      </w:r>
      <w:proofErr w:type="spellStart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Каракорская</w:t>
      </w:r>
      <w:proofErr w:type="spellEnd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посуда»  Зоя Заяц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сказочное чудо-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Каракорская</w:t>
      </w:r>
      <w:proofErr w:type="spellEnd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посуда!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тихом южном городке.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столиц всех вдалеке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промысел развился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гончарной мастерской.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– смотри какой!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Цех фаянса современный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ассортимент отменный-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под чай, и под водицу,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знатную ушицу,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Блюда, вазы – все сполна.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расписаны</w:t>
      </w:r>
      <w:proofErr w:type="gramEnd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диво-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Колоритно и красиво.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 в узор к мазку – мазок.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 милый уголок-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Посреди донских просторов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</w:t>
      </w:r>
      <w:proofErr w:type="spellStart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Семикаракоры</w:t>
      </w:r>
      <w:proofErr w:type="spellEnd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сказочное чудо-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Каракорская</w:t>
      </w:r>
      <w:proofErr w:type="spellEnd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посуд.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Посмотрите, какие краски используют художники для росписи фаянса?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proofErr w:type="gramStart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желтый, голубой, розовый.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композиции – </w:t>
      </w:r>
      <w:proofErr w:type="spellStart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букетно</w:t>
      </w:r>
      <w:proofErr w:type="spellEnd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растительный орнамент с акцентом на более крупном центральном цветке часто дополняется сеткой, арабеской. </w:t>
      </w:r>
      <w:proofErr w:type="spellStart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Семикаракорская</w:t>
      </w:r>
      <w:proofErr w:type="spellEnd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керамика радует глаз, греет душу, придает любому интерьеру неповторимый колорит.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Всего за 30 лет Семикаракорский фаянс получил всемирную известность. Завод отправляет свои изделия во многие страны Европы и Америки. Чайный сервиз из 132 предметов расписанный сюжетными сценками из казачьей жизни был подарен президенту России Б. Ельцину. Вазу в форме собора из </w:t>
      </w:r>
      <w:proofErr w:type="spellStart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Старочеркасска</w:t>
      </w:r>
      <w:proofErr w:type="spellEnd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подарили патриарху Алексею    во время празднования 2000тысячелетия христианства. В одной из комнат отдыха резиденции нынешнего президента В. Путина стоит ваза для цветов из </w:t>
      </w:r>
      <w:proofErr w:type="spellStart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Семикаракорска</w:t>
      </w:r>
      <w:proofErr w:type="spellEnd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Промысел отмечен многими наградами международных и отечественных выставок, государственных и общественных организаций.</w:t>
      </w:r>
    </w:p>
    <w:p w:rsidR="00BC4485" w:rsidRPr="002F1B4A" w:rsidRDefault="00BC4485" w:rsidP="002F1B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BC4485" w:rsidRPr="002F1B4A" w:rsidRDefault="00BC4485" w:rsidP="002F1B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Жура – </w:t>
      </w:r>
      <w:proofErr w:type="spellStart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</w:t>
      </w:r>
      <w:proofErr w:type="spellEnd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журавель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Облетал он сто земель!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Облетал, обходил,</w:t>
      </w:r>
    </w:p>
    <w:p w:rsidR="00BC4485" w:rsidRPr="002F1B4A" w:rsidRDefault="00BC4485" w:rsidP="002F1B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Крылья, ноги натрудил!</w:t>
      </w:r>
    </w:p>
    <w:p w:rsidR="00BC4485" w:rsidRPr="002F1B4A" w:rsidRDefault="00BC4485" w:rsidP="002F1B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спросили журавля:</w:t>
      </w:r>
    </w:p>
    <w:p w:rsidR="00BC4485" w:rsidRPr="002F1B4A" w:rsidRDefault="00BC4485" w:rsidP="002F1B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«Где же лучшая земля?»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Отвечал он, пролетая: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         «Лучше нет родного края!»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предлагаю отправиться в мастерскую и превратиться в художников фаянсового завода. У меня есть формы посуды, которые мы с вами будем разрисовывать  декоративными листиками и бутонами.  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Мастера, скорей за дело,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Украшай посуду смело!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Составляй такой узор,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радовал он взор.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аудиозапись песни «Семикаракорский вальс». Выставка детских работ. Дети рассказывают о своей работе.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было для вас самым интересным?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Ответы детей.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 </w:t>
      </w: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можно разместить</w:t>
      </w:r>
      <w:r w:rsidRPr="002F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изделия, чтобы все дети детского сада могли полюбоваться ими?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ищут решение задачи  (организовать выставку).</w:t>
      </w:r>
    </w:p>
    <w:p w:rsidR="00BC4485" w:rsidRPr="002F1B4A" w:rsidRDefault="00BC4485" w:rsidP="002F1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русских людей есть поговорка «Умелец да </w:t>
      </w:r>
      <w:proofErr w:type="spellStart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рукоделец</w:t>
      </w:r>
      <w:proofErr w:type="spellEnd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и людям радость приносит». Она о вас, вы подарили радость себе и окружающим людям. Спасибо за творчество.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proofErr w:type="gramEnd"/>
      <w:r w:rsidRPr="002F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Используемая</w:t>
      </w:r>
      <w:proofErr w:type="spellEnd"/>
      <w:r w:rsidRPr="002F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литература: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«Росписи Хохломы» С. Жеглова. «Воспитатель» №2 / 2009 г.</w:t>
      </w:r>
    </w:p>
    <w:p w:rsidR="00BC4485" w:rsidRPr="002F1B4A" w:rsidRDefault="00BC4485" w:rsidP="002F1B4A">
      <w:pPr>
        <w:numPr>
          <w:ilvl w:val="0"/>
          <w:numId w:val="11"/>
        </w:numPr>
        <w:spacing w:after="0" w:line="36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«Народное искусство в детском саду» №1 / 2008г.</w:t>
      </w:r>
    </w:p>
    <w:p w:rsidR="00BC4485" w:rsidRPr="002F1B4A" w:rsidRDefault="00BC4485" w:rsidP="002F1B4A">
      <w:pPr>
        <w:numPr>
          <w:ilvl w:val="0"/>
          <w:numId w:val="11"/>
        </w:numPr>
        <w:spacing w:after="0" w:line="36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Лыкова И.А. Я леплю свою игрушку//И.А. Лыкова/ журнал «Дошкольное воспитание/ 2009  №1,  с. 94-95</w:t>
      </w:r>
    </w:p>
    <w:p w:rsidR="00BC4485" w:rsidRPr="002F1B4A" w:rsidRDefault="00BC4485" w:rsidP="002F1B4A">
      <w:pPr>
        <w:numPr>
          <w:ilvl w:val="0"/>
          <w:numId w:val="12"/>
        </w:numPr>
        <w:spacing w:after="0" w:line="36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Куприна Л.С. Знакомство детей с русским народным творчеством: Методическое пособие для педагогов дошкольных образовательных  учреждений</w:t>
      </w:r>
      <w:proofErr w:type="gramStart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proofErr w:type="gramEnd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 сост. Л.С. Куприна, Т. А. </w:t>
      </w:r>
      <w:proofErr w:type="spellStart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Бударина</w:t>
      </w:r>
      <w:proofErr w:type="spellEnd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</w:t>
      </w:r>
      <w:proofErr w:type="spellStart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Маханева</w:t>
      </w:r>
      <w:proofErr w:type="spellEnd"/>
      <w:r w:rsidRPr="002F1B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4485" w:rsidRPr="002F1B4A" w:rsidRDefault="00BC4485" w:rsidP="002F1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D3" w:rsidRPr="002F1B4A" w:rsidRDefault="00263BD3" w:rsidP="002F1B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63BD3" w:rsidRPr="002F1B4A" w:rsidSect="0026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A1E"/>
    <w:multiLevelType w:val="multilevel"/>
    <w:tmpl w:val="2B88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9573C"/>
    <w:multiLevelType w:val="multilevel"/>
    <w:tmpl w:val="D9F6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22975"/>
    <w:multiLevelType w:val="multilevel"/>
    <w:tmpl w:val="73EE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02D9E"/>
    <w:multiLevelType w:val="multilevel"/>
    <w:tmpl w:val="6B1692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01C04"/>
    <w:multiLevelType w:val="multilevel"/>
    <w:tmpl w:val="D986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76F63"/>
    <w:multiLevelType w:val="multilevel"/>
    <w:tmpl w:val="D2AE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33643"/>
    <w:multiLevelType w:val="multilevel"/>
    <w:tmpl w:val="AA2E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533C4"/>
    <w:multiLevelType w:val="multilevel"/>
    <w:tmpl w:val="5D16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C50D6C"/>
    <w:multiLevelType w:val="multilevel"/>
    <w:tmpl w:val="BF940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B473E9"/>
    <w:multiLevelType w:val="multilevel"/>
    <w:tmpl w:val="14EE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E43EF"/>
    <w:multiLevelType w:val="multilevel"/>
    <w:tmpl w:val="D29C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06DF7"/>
    <w:multiLevelType w:val="multilevel"/>
    <w:tmpl w:val="C5E8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485"/>
    <w:rsid w:val="00263BD3"/>
    <w:rsid w:val="002F1B4A"/>
    <w:rsid w:val="00AA0570"/>
    <w:rsid w:val="00AD3F56"/>
    <w:rsid w:val="00BC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4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denko-luch11.edumsko.ru/folders/category/4564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3</cp:revision>
  <dcterms:created xsi:type="dcterms:W3CDTF">2023-11-09T14:49:00Z</dcterms:created>
  <dcterms:modified xsi:type="dcterms:W3CDTF">2024-03-18T08:24:00Z</dcterms:modified>
</cp:coreProperties>
</file>