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D2" w:rsidRDefault="004C5A41">
      <w:pPr>
        <w:pStyle w:val="normal"/>
        <w:spacing w:line="360" w:lineRule="auto"/>
        <w:ind w:left="-566" w:right="-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ИКТ КОМПЕТЕНЦИИ НА УРОКАХ ОБЩЕСТВОЗНАНИЯ В 7 КЛАССЕ</w:t>
      </w:r>
    </w:p>
    <w:p w:rsidR="008D28D2" w:rsidRPr="00D11D14" w:rsidRDefault="004C5A41">
      <w:pPr>
        <w:pStyle w:val="normal"/>
        <w:spacing w:line="360" w:lineRule="auto"/>
        <w:ind w:left="-566" w:right="-1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FORMATION OF INFORMATION</w:t>
      </w:r>
      <w:r w:rsidRPr="00D11D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AND COMMUNICATION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COMPETENCE IN THE LESSONS OF SOCIAL SCIENCE IN THE 7TH GRADE</w:t>
      </w:r>
    </w:p>
    <w:p w:rsidR="008D28D2" w:rsidRDefault="004C5A41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А.В.Павлова</w:t>
      </w:r>
    </w:p>
    <w:p w:rsidR="00D11D14" w:rsidRDefault="00D11D14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английского языка и истории</w:t>
      </w:r>
    </w:p>
    <w:p w:rsidR="004C5A41" w:rsidRPr="004C5A41" w:rsidRDefault="004C5A41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«Гимназия»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есосибирск</w:t>
      </w:r>
      <w:proofErr w:type="spellEnd"/>
    </w:p>
    <w:p w:rsidR="008D28D2" w:rsidRDefault="004C5A41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Pavlova</w:t>
      </w:r>
      <w:proofErr w:type="spellEnd"/>
    </w:p>
    <w:p w:rsidR="00D11D14" w:rsidRDefault="00D11D14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English and History Teacher</w:t>
      </w:r>
    </w:p>
    <w:p w:rsidR="004C5A41" w:rsidRPr="004C5A41" w:rsidRDefault="004C5A41">
      <w:pPr>
        <w:pStyle w:val="normal"/>
        <w:spacing w:line="360" w:lineRule="auto"/>
        <w:ind w:left="-566" w:right="-1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Gymnasium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C5A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5A41">
        <w:rPr>
          <w:rFonts w:ascii="Times New Roman" w:eastAsia="Times New Roman" w:hAnsi="Times New Roman" w:cs="Times New Roman"/>
          <w:sz w:val="28"/>
          <w:szCs w:val="28"/>
          <w:lang w:val="ru-RU"/>
        </w:rPr>
        <w:t>Lesosibirsk</w:t>
      </w:r>
      <w:proofErr w:type="spellEnd"/>
    </w:p>
    <w:p w:rsidR="008D28D2" w:rsidRDefault="004C5A41">
      <w:pPr>
        <w:pStyle w:val="normal"/>
        <w:spacing w:line="360" w:lineRule="auto"/>
        <w:ind w:left="-283"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ИКТ компетенция, формирование информационно-коммуникативной компетенции, информационные технологии,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формационно-образовательная среда, интерактивные технологии.</w:t>
      </w:r>
    </w:p>
    <w:p w:rsidR="008D28D2" w:rsidRPr="00D11D14" w:rsidRDefault="004C5A41">
      <w:pPr>
        <w:pStyle w:val="normal"/>
        <w:spacing w:line="360" w:lineRule="auto"/>
        <w:ind w:left="-283" w:right="-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1D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Keywords: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1D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Information and communication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competence, formation of information and communication competence, information technologies, information and educational environment, interactive technolog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ies.</w:t>
      </w:r>
    </w:p>
    <w:p w:rsidR="008D28D2" w:rsidRDefault="004C5A41">
      <w:pPr>
        <w:pStyle w:val="normal"/>
        <w:spacing w:line="360" w:lineRule="auto"/>
        <w:ind w:left="-283"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статье рассматриваются методы и приемы формирования ИКТ компетенц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чащихся на уроках обществознания в 7 классе общеобразовательной школы, приводятся примеры компетентно-ориентированных заданий для формирования предметной ИКТ - компете</w:t>
      </w:r>
      <w:r>
        <w:rPr>
          <w:rFonts w:ascii="Times New Roman" w:eastAsia="Times New Roman" w:hAnsi="Times New Roman" w:cs="Times New Roman"/>
          <w:sz w:val="28"/>
          <w:szCs w:val="28"/>
        </w:rPr>
        <w:t>нтности школьников.</w:t>
      </w:r>
    </w:p>
    <w:p w:rsidR="008D28D2" w:rsidRPr="00D11D14" w:rsidRDefault="004C5A41">
      <w:pPr>
        <w:pStyle w:val="normal"/>
        <w:spacing w:line="360" w:lineRule="auto"/>
        <w:ind w:left="-283" w:right="-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1D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Abstract: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article discusses the methods and techniques for the formation of </w:t>
      </w:r>
      <w:r w:rsidRPr="00D11D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Information and communication 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competence in students in the social science lessons in the 7th grade of a general education school, examples of competence-or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iented tasks for the formation of subject </w:t>
      </w:r>
      <w:r w:rsidRPr="00D11D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Information and communication competence </w:t>
      </w:r>
      <w:r w:rsidRPr="00D11D14">
        <w:rPr>
          <w:rFonts w:ascii="Times New Roman" w:eastAsia="Times New Roman" w:hAnsi="Times New Roman" w:cs="Times New Roman"/>
          <w:sz w:val="28"/>
          <w:szCs w:val="28"/>
          <w:lang w:val="en-US"/>
        </w:rPr>
        <w:t>- the competence of schoolchildren are given.</w:t>
      </w:r>
    </w:p>
    <w:p w:rsidR="008D28D2" w:rsidRDefault="004C5A41">
      <w:pPr>
        <w:pStyle w:val="normal"/>
        <w:widowControl w:val="0"/>
        <w:spacing w:before="2"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современного образования появилось такое понятие как  информационно-коммуникационная компетентность. ИКТ компетентность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одна из ключевых компетенций современного человека. Поэтому важнейшей задачей учителя сегодняшнего времени является совершенствование собственных знаний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ИКТ и формирование таких знаний у учащихся.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Педагогу необходимо, чтобы быть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 востребованном, как в своей сфере преподавания, так и в обществе активно применять информационно-коммуникативные технологии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своей деятельности.</w:t>
      </w:r>
      <w:proofErr w:type="gramEnd"/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современности люди отдают предпочтение визуальному способу получения информации. Во 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визуальные образы начали преобладать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 помощью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можно совершить максимальное погружение ученика в обществоведческую среду, что способствует лучшему запоминанию информации через яркие образы и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о современном мире.</w:t>
      </w:r>
    </w:p>
    <w:p w:rsidR="008D28D2" w:rsidRDefault="004C5A41">
      <w:pPr>
        <w:pStyle w:val="normal"/>
        <w:widowControl w:val="0"/>
        <w:spacing w:before="149" w:line="360" w:lineRule="auto"/>
        <w:ind w:left="-283"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формирование ИКТ компетенции на уроках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чуть ли не одну из важных, наравне с познавательной и рефлексивной, предметной и других. Это связано с тем, что современное общество переходит к компьютеризации всех сфер жизни, в том чис</w:t>
      </w:r>
      <w:r>
        <w:rPr>
          <w:rFonts w:ascii="Times New Roman" w:eastAsia="Times New Roman" w:hAnsi="Times New Roman" w:cs="Times New Roman"/>
          <w:sz w:val="28"/>
          <w:szCs w:val="28"/>
        </w:rPr>
        <w:t>ле в образовании.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широкого применения дистанционного обучения в школах, формирование ИКТ компетенций на уроках обществознания у школьников требует наиболее сконцентрированного внимания на методах и приемах применения ИКТ технологий в современной ш</w:t>
      </w:r>
      <w:r>
        <w:rPr>
          <w:rFonts w:ascii="Times New Roman" w:eastAsia="Times New Roman" w:hAnsi="Times New Roman" w:cs="Times New Roman"/>
          <w:sz w:val="28"/>
          <w:szCs w:val="28"/>
        </w:rPr>
        <w:t>коле.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в практике преподавания обществознания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технологий способствуют повышению интеллектуальной активности обучающихся и мотивацию к познавательной деятельности, также наблюдается  развития навыков оригинально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ситуационных проблем, творческого подхода к решению обществоведческих задач.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ИКТ способствует формированию у обучающихся навыков самостоятельного приобретения знаний. Также информационные технологии стали неотъемлемой частью общества и оказы</w:t>
      </w:r>
      <w:r>
        <w:rPr>
          <w:rFonts w:ascii="Times New Roman" w:eastAsia="Times New Roman" w:hAnsi="Times New Roman" w:cs="Times New Roman"/>
          <w:sz w:val="28"/>
          <w:szCs w:val="28"/>
        </w:rPr>
        <w:t>вают влияние на процессы обучения и систему образования в целом.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информационной компетентностью (ИКТ - компетентность) понимают способность и умение самостоятельно искать, анализировать, отбирать, обрабатывать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применять необходимую информацию при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ощи устных и письменных (электронных) коммуникативных информационных технологий. 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формировании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большую роль играет создание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среды. Информационно-образовательная среда содержит в себе 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взаимодействующих систем: информационно-образовательные ресурсы, компьютерные средства обучения, современные средства коммуникации, педагогические технологии, обеспечивающих обучение в современной образовательной учебной среде.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технологии 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вания предметной информационной компетенции предлагает разработку системы заданий для учащихся 7 класса и моделей обучения для преподавателя.</w:t>
      </w:r>
    </w:p>
    <w:p w:rsidR="008D28D2" w:rsidRDefault="004C5A41">
      <w:pPr>
        <w:pStyle w:val="normal"/>
        <w:widowControl w:val="0"/>
        <w:spacing w:line="360" w:lineRule="auto"/>
        <w:ind w:left="-283" w:right="-1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общепринятых технологий для формирования ИКТ компетенции у школьников: мобильные технологии,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электронные книги, дополнительная реальность, сенсорные возможности, визуализация данных.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Мобильные технологии. Эти технологии представляют собой пользования мобильными технологиями - ноутбуком, смартфоном с возможностью подключения к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ормационным сетям. Мобильные устройства эффективно внедряются в образовательный учебный процесс, при этом организовано взаимодействие преподавателей и учащихся и хранение сетевых образовательный ресурсов.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Образовательные учреждения всего </w:t>
      </w:r>
      <w:r>
        <w:rPr>
          <w:rFonts w:ascii="Times New Roman" w:eastAsia="Times New Roman" w:hAnsi="Times New Roman" w:cs="Times New Roman"/>
          <w:sz w:val="28"/>
          <w:szCs w:val="28"/>
        </w:rPr>
        <w:t>мира открывают свое пространство и образовательные курсы для всех желающих пользователей. Современная тенденция связана с тем, что возрастает роль учебного процесса и получения необходимого учебного материала, что способствует формированию информационно-ко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ммуникативных навыков у обучающихся 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навыкам относятся: поиск и отбор необходимой информации, интерпретация полученных знаний в процессе обучения на уроках обществознания. В этих реалиях формируются учебные сообщества, которые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едоставляют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Электронные книги. Электронные книги имеют 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один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в одном цифровом носителе учащиеся могут пользоваться необходимой информацией, обращаясь к электронным книгам и оцифрованным изданиям, что облегча</w:t>
      </w:r>
      <w:r>
        <w:rPr>
          <w:rFonts w:ascii="Times New Roman" w:eastAsia="Times New Roman" w:hAnsi="Times New Roman" w:cs="Times New Roman"/>
          <w:sz w:val="28"/>
          <w:szCs w:val="28"/>
        </w:rPr>
        <w:t>ет процесс обучения.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реальность. Данная технология направлена на создание новой виртуальной информационной реальности. Например,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портала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https://www.learnis.ru/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преподавателю создать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web-quest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викторины и игры в рамках обществоведческой дисциплины с интересными заданиями. Другим интернет - порталом, которым может воспользоваться преподаватель на уроке обществознания является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портал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https://learningapps.org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учебными заданиями по разным темам. На портале учитель может создать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и воспользоваться готовыми заданиями своих коллег. 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Сенсорные возможности. В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образовательных учреждениях разного уровня начали активно появляться интерактивные доски, планшеты и компьютеры. </w:t>
      </w:r>
    </w:p>
    <w:p w:rsidR="008D28D2" w:rsidRDefault="004C5A41">
      <w:pPr>
        <w:pStyle w:val="normal"/>
        <w:widowControl w:val="0"/>
        <w:numPr>
          <w:ilvl w:val="0"/>
          <w:numId w:val="1"/>
        </w:numPr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данных. Виртуальные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сервисы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Flowing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позволяют наглядно воссоздать сложные процессы в рамках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оведческой дисциплине, в том подразделе, например, как экономика. Такие сервисы могут использоваться современные средства визуализации в учебном процессе. Благодаря таким виртуальным сервисам повышается интерес учащихся к обучению.</w:t>
      </w:r>
    </w:p>
    <w:p w:rsidR="008D28D2" w:rsidRDefault="004C5A41">
      <w:pPr>
        <w:pStyle w:val="normal"/>
        <w:widowControl w:val="0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Эффективное и грамотное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информационно-коммуникативных технологий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приводит к качественному образовательному результату: формированию ИКТ компетенции у школьников и мотивации к обучению на разных этапах развития личности обучающихся. </w:t>
      </w:r>
    </w:p>
    <w:p w:rsidR="008D28D2" w:rsidRDefault="004C5A41">
      <w:pPr>
        <w:pStyle w:val="normal"/>
        <w:widowControl w:val="0"/>
        <w:spacing w:line="360" w:lineRule="auto"/>
        <w:ind w:right="-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широког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применения дистанционного обучения в школах, формирование ИКТ компетенций на уроках обществознания у школьников требует наиболее сконцентрированного внимания на методах и приемах применения ИКТ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технологий в современной школе.</w:t>
      </w:r>
    </w:p>
    <w:p w:rsidR="008D28D2" w:rsidRDefault="004C5A41">
      <w:pPr>
        <w:pStyle w:val="normal"/>
        <w:widowControl w:val="0"/>
        <w:spacing w:line="360" w:lineRule="auto"/>
        <w:ind w:right="-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в практике препод</w:t>
      </w:r>
      <w:r>
        <w:rPr>
          <w:rFonts w:ascii="Times New Roman" w:eastAsia="Times New Roman" w:hAnsi="Times New Roman" w:cs="Times New Roman"/>
          <w:sz w:val="28"/>
          <w:szCs w:val="28"/>
        </w:rPr>
        <w:t>авания обществознания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технологий способствуют повышению интеллектуальной активности обучающихся и мотивацию к познавательной деятельности, также наблюдается  развития навыков оригинально решения ситуационных проблем,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ого подхода к решению обществоведческих задач.</w:t>
      </w:r>
    </w:p>
    <w:p w:rsidR="008D28D2" w:rsidRDefault="008D28D2">
      <w:pPr>
        <w:pStyle w:val="normal"/>
        <w:widowControl w:val="0"/>
        <w:spacing w:line="360" w:lineRule="auto"/>
        <w:ind w:right="-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D2" w:rsidRDefault="004C5A41">
      <w:pPr>
        <w:pStyle w:val="normal"/>
        <w:widowControl w:val="0"/>
        <w:spacing w:line="360" w:lineRule="auto"/>
        <w:ind w:right="-1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список.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before="200"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Анисимов П.Ф. Новые информационные и образовательные технологии, как фактор модернизации учебного заведения. // СПО. - 2004 г. №6. С. 2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Л.М. Информационные технологии в проектной деятельности по истории и обществознанию.// Журнал “Преподавание истории в школе”.  2007 г. №2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Основные типы компьютерных средств обучения.// “Педагогические технологии”. - 2004 г.  №2. С. 7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Матроса Д.Ш.. Интерактивное образование. “Электронная газета”. № 12-13, октябрь 2012.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 и практика дистанционного обучения.// Под редакцией Е.С.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М. 2001 г.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Торой В.В. Проблема использования информационных технологии и преподавании предметов со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циально-гуманитарного цикла.// Журнал “Преподавание истории в школе”.  2007 г. №2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after="200"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Режим доступа: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https://learningapps.org/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Дата обращения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03.04.2022 г. 10:45</w:t>
      </w:r>
    </w:p>
    <w:p w:rsidR="008D28D2" w:rsidRDefault="004C5A41">
      <w:pPr>
        <w:pStyle w:val="normal"/>
        <w:widowControl w:val="0"/>
        <w:numPr>
          <w:ilvl w:val="0"/>
          <w:numId w:val="2"/>
        </w:numPr>
        <w:shd w:val="clear" w:color="auto" w:fill="FFFFFF"/>
        <w:spacing w:after="200" w:line="36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[Электронный 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Learnis.ru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Режим доступа: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https://www.learnis.ru/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Дата обращения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03.04.2022 г. 12:45</w:t>
      </w:r>
    </w:p>
    <w:sectPr w:rsidR="008D28D2" w:rsidSect="008D28D2">
      <w:pgSz w:w="11909" w:h="16834"/>
      <w:pgMar w:top="1440" w:right="832" w:bottom="1440" w:left="992" w:header="1133" w:footer="113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A12"/>
    <w:multiLevelType w:val="multilevel"/>
    <w:tmpl w:val="F7D0B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C04304A"/>
    <w:multiLevelType w:val="multilevel"/>
    <w:tmpl w:val="A19C5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28D2"/>
    <w:rsid w:val="004C5A41"/>
    <w:rsid w:val="008D28D2"/>
    <w:rsid w:val="00D1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D28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D28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D28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D28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D28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D28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28D2"/>
  </w:style>
  <w:style w:type="table" w:customStyle="1" w:styleId="TableNormal">
    <w:name w:val="Table Normal"/>
    <w:rsid w:val="008D28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28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D28D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s://www.learni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DanilovaAG</cp:lastModifiedBy>
  <cp:revision>3</cp:revision>
  <dcterms:created xsi:type="dcterms:W3CDTF">2024-03-25T08:47:00Z</dcterms:created>
  <dcterms:modified xsi:type="dcterms:W3CDTF">2024-03-25T08:50:00Z</dcterms:modified>
</cp:coreProperties>
</file>