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59" w:rsidRDefault="00170159" w:rsidP="00815FD9">
      <w:pPr>
        <w:pStyle w:val="1"/>
        <w:tabs>
          <w:tab w:val="left" w:pos="6840"/>
        </w:tabs>
        <w:spacing w:beforeAutospacing="0" w:after="0" w:afterAutospacing="0" w:line="360" w:lineRule="auto"/>
        <w:rPr>
          <w:sz w:val="28"/>
        </w:rPr>
      </w:pPr>
    </w:p>
    <w:p w:rsidR="00170159" w:rsidRDefault="00170159" w:rsidP="00170159">
      <w:pPr>
        <w:pStyle w:val="1"/>
        <w:tabs>
          <w:tab w:val="left" w:pos="6840"/>
        </w:tabs>
        <w:spacing w:beforeAutospacing="0" w:after="0" w:afterAutospacing="0" w:line="360" w:lineRule="auto"/>
        <w:ind w:left="1429"/>
        <w:rPr>
          <w:sz w:val="28"/>
        </w:rPr>
      </w:pPr>
    </w:p>
    <w:p w:rsidR="00170159" w:rsidRDefault="00170159" w:rsidP="00170159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53387">
        <w:rPr>
          <w:rFonts w:ascii="Times New Roman" w:hAnsi="Times New Roman"/>
          <w:b/>
          <w:sz w:val="28"/>
          <w:szCs w:val="28"/>
          <w:shd w:val="clear" w:color="auto" w:fill="FFFFFF"/>
        </w:rPr>
        <w:t>Автор:</w:t>
      </w:r>
    </w:p>
    <w:p w:rsidR="00170159" w:rsidRPr="00053387" w:rsidRDefault="00170159" w:rsidP="00170159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53387">
        <w:rPr>
          <w:rFonts w:ascii="Times New Roman" w:hAnsi="Times New Roman"/>
          <w:sz w:val="28"/>
          <w:szCs w:val="28"/>
          <w:shd w:val="clear" w:color="auto" w:fill="FFFFFF"/>
        </w:rPr>
        <w:t>Ницевич</w:t>
      </w:r>
      <w:proofErr w:type="spellEnd"/>
      <w:r w:rsidRPr="00053387">
        <w:rPr>
          <w:rFonts w:ascii="Times New Roman" w:hAnsi="Times New Roman"/>
          <w:sz w:val="28"/>
          <w:szCs w:val="28"/>
          <w:shd w:val="clear" w:color="auto" w:fill="FFFFFF"/>
        </w:rPr>
        <w:t xml:space="preserve"> А.А.</w:t>
      </w:r>
    </w:p>
    <w:p w:rsidR="00170159" w:rsidRDefault="00170159" w:rsidP="00170159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53387">
        <w:rPr>
          <w:rFonts w:ascii="Times New Roman" w:hAnsi="Times New Roman"/>
          <w:sz w:val="28"/>
          <w:szCs w:val="28"/>
          <w:shd w:val="clear" w:color="auto" w:fill="FFFFFF"/>
        </w:rPr>
        <w:t>4 курс, группа РЛ-20-з</w:t>
      </w:r>
    </w:p>
    <w:p w:rsidR="00170159" w:rsidRPr="00053387" w:rsidRDefault="00170159" w:rsidP="00170159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53387">
        <w:rPr>
          <w:rFonts w:ascii="Times New Roman" w:hAnsi="Times New Roman"/>
          <w:sz w:val="28"/>
          <w:szCs w:val="28"/>
          <w:shd w:val="clear" w:color="auto" w:fill="FFFFFF"/>
        </w:rPr>
        <w:t xml:space="preserve"> гуманитарный факультет</w:t>
      </w:r>
    </w:p>
    <w:p w:rsidR="00170159" w:rsidRPr="00053387" w:rsidRDefault="00170159" w:rsidP="00170159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53387">
        <w:rPr>
          <w:rFonts w:ascii="Times New Roman" w:hAnsi="Times New Roman"/>
          <w:sz w:val="28"/>
          <w:szCs w:val="28"/>
          <w:shd w:val="clear" w:color="auto" w:fill="FFFFFF"/>
        </w:rPr>
        <w:t>Направление подготовки 44.03.05</w:t>
      </w:r>
    </w:p>
    <w:p w:rsidR="00170159" w:rsidRPr="00267674" w:rsidRDefault="00170159" w:rsidP="00170159">
      <w:pPr>
        <w:pStyle w:val="a3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53387">
        <w:rPr>
          <w:rFonts w:ascii="Times New Roman" w:hAnsi="Times New Roman"/>
          <w:sz w:val="28"/>
          <w:szCs w:val="28"/>
          <w:shd w:val="clear" w:color="auto" w:fill="FFFFFF"/>
        </w:rPr>
        <w:t>Педагогическое образование</w:t>
      </w:r>
    </w:p>
    <w:p w:rsidR="00170159" w:rsidRPr="00053387" w:rsidRDefault="00170159" w:rsidP="00170159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53387">
        <w:rPr>
          <w:rFonts w:ascii="Times New Roman" w:hAnsi="Times New Roman"/>
          <w:sz w:val="28"/>
          <w:szCs w:val="28"/>
          <w:shd w:val="clear" w:color="auto" w:fill="FFFFFF"/>
        </w:rPr>
        <w:t>(с двумя профилями подготовки),</w:t>
      </w:r>
    </w:p>
    <w:p w:rsidR="00170159" w:rsidRPr="00053387" w:rsidRDefault="00170159" w:rsidP="00170159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53387">
        <w:rPr>
          <w:rFonts w:ascii="Times New Roman" w:hAnsi="Times New Roman"/>
          <w:sz w:val="28"/>
          <w:szCs w:val="28"/>
          <w:shd w:val="clear" w:color="auto" w:fill="FFFFFF"/>
        </w:rPr>
        <w:t>Профили «Русский язык» и «Литература»,</w:t>
      </w:r>
    </w:p>
    <w:p w:rsidR="00170159" w:rsidRDefault="00170159" w:rsidP="00170159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53387">
        <w:rPr>
          <w:rFonts w:ascii="Times New Roman" w:hAnsi="Times New Roman"/>
          <w:sz w:val="28"/>
          <w:szCs w:val="28"/>
          <w:shd w:val="clear" w:color="auto" w:fill="FFFFFF"/>
        </w:rPr>
        <w:t>Г. Ставрополь</w:t>
      </w:r>
    </w:p>
    <w:p w:rsidR="00170159" w:rsidRPr="00053387" w:rsidRDefault="00170159" w:rsidP="00170159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70159" w:rsidRDefault="00170159" w:rsidP="0017015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15FD9" w:rsidRDefault="00815FD9" w:rsidP="00815FD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3956EC">
        <w:rPr>
          <w:rFonts w:ascii="Times New Roman" w:hAnsi="Times New Roman"/>
          <w:b/>
          <w:sz w:val="28"/>
        </w:rPr>
        <w:t>«</w:t>
      </w:r>
      <w:bookmarkStart w:id="0" w:name="_Hlk158485279"/>
      <w:r w:rsidRPr="00CA57BA">
        <w:rPr>
          <w:rFonts w:ascii="Times New Roman" w:hAnsi="Times New Roman"/>
          <w:b/>
          <w:sz w:val="28"/>
        </w:rPr>
        <w:t>Изучение фольклора в школьном курсе литературы: проблемы и пути их решения</w:t>
      </w:r>
      <w:bookmarkEnd w:id="0"/>
      <w:r w:rsidRPr="00306169">
        <w:rPr>
          <w:rFonts w:ascii="Times New Roman" w:hAnsi="Times New Roman"/>
          <w:b/>
          <w:sz w:val="28"/>
        </w:rPr>
        <w:t>»</w:t>
      </w:r>
    </w:p>
    <w:p w:rsidR="00170159" w:rsidRDefault="00170159" w:rsidP="0017015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170159" w:rsidRPr="00A66F5E" w:rsidRDefault="00170159" w:rsidP="00170159">
      <w:pPr>
        <w:pStyle w:val="normal"/>
        <w:widowControl w:val="0"/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20037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Статья посвящена изучению </w:t>
      </w:r>
      <w:r w:rsidR="00815FD9">
        <w:rPr>
          <w:rFonts w:ascii="Times New Roman" w:eastAsia="Times New Roman" w:hAnsi="Times New Roman" w:cs="Times New Roman"/>
          <w:sz w:val="28"/>
          <w:szCs w:val="28"/>
          <w:highlight w:val="white"/>
        </w:rPr>
        <w:t>фольклора в школьном курсе литературы.</w:t>
      </w:r>
    </w:p>
    <w:p w:rsidR="00170159" w:rsidRDefault="00170159" w:rsidP="00170159">
      <w:pPr>
        <w:pStyle w:val="normal"/>
        <w:widowControl w:val="0"/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20037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Ключевые слова:</w:t>
      </w:r>
      <w:r w:rsidR="00815F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фольклор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методическая</w:t>
      </w:r>
      <w:r w:rsidR="00815F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литература, урок литературы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170159" w:rsidRPr="00B20037" w:rsidRDefault="00170159" w:rsidP="00170159">
      <w:pPr>
        <w:pStyle w:val="normal"/>
        <w:widowControl w:val="0"/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B2003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Annotation.</w:t>
      </w:r>
      <w:proofErr w:type="gramEnd"/>
      <w:r w:rsidRPr="00B200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15FD9" w:rsidRPr="00815FD9">
        <w:rPr>
          <w:rFonts w:ascii="Times New Roman" w:eastAsia="Times New Roman" w:hAnsi="Times New Roman" w:cs="Times New Roman"/>
          <w:sz w:val="28"/>
          <w:szCs w:val="28"/>
          <w:lang w:val="en-US"/>
        </w:rPr>
        <w:t>The article is devoted to the study of folklore in the school literature course.</w:t>
      </w:r>
    </w:p>
    <w:p w:rsidR="00170159" w:rsidRPr="00815FD9" w:rsidRDefault="00170159" w:rsidP="00815FD9">
      <w:pPr>
        <w:pStyle w:val="normal"/>
        <w:widowControl w:val="0"/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003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B200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15FD9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815FD9" w:rsidRPr="00815FD9">
        <w:rPr>
          <w:rFonts w:ascii="Times New Roman" w:eastAsia="Times New Roman" w:hAnsi="Times New Roman" w:cs="Times New Roman"/>
          <w:sz w:val="28"/>
          <w:szCs w:val="28"/>
          <w:lang w:val="en-US"/>
        </w:rPr>
        <w:t>olklore, methodical literature, literature lesson.</w:t>
      </w:r>
    </w:p>
    <w:p w:rsidR="004D5296" w:rsidRPr="00170159" w:rsidRDefault="004D5296" w:rsidP="004D5296">
      <w:pPr>
        <w:pStyle w:val="1"/>
        <w:tabs>
          <w:tab w:val="left" w:pos="6840"/>
        </w:tabs>
        <w:spacing w:beforeAutospacing="0" w:after="0" w:afterAutospacing="0" w:line="360" w:lineRule="auto"/>
        <w:ind w:firstLine="709"/>
        <w:jc w:val="both"/>
        <w:rPr>
          <w:b w:val="0"/>
          <w:sz w:val="28"/>
          <w:lang w:val="en-US"/>
        </w:rPr>
      </w:pPr>
    </w:p>
    <w:p w:rsidR="00170159" w:rsidRPr="00815FD9" w:rsidRDefault="00170159" w:rsidP="004D5296">
      <w:pPr>
        <w:pStyle w:val="1"/>
        <w:tabs>
          <w:tab w:val="left" w:pos="6840"/>
        </w:tabs>
        <w:spacing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15FD9">
        <w:rPr>
          <w:b w:val="0"/>
          <w:color w:val="212529"/>
          <w:sz w:val="28"/>
          <w:szCs w:val="28"/>
          <w:shd w:val="clear" w:color="auto" w:fill="FFFFFF"/>
        </w:rPr>
        <w:t xml:space="preserve">В начале школьного курса литературы обучающиеся знакомятся с произведениями устного народного творчества, которое принято называть фольклором. </w:t>
      </w:r>
      <w:proofErr w:type="gramStart"/>
      <w:r w:rsidRPr="00815FD9">
        <w:rPr>
          <w:b w:val="0"/>
          <w:color w:val="212529"/>
          <w:sz w:val="28"/>
          <w:szCs w:val="28"/>
          <w:shd w:val="clear" w:color="auto" w:fill="FFFFFF"/>
        </w:rPr>
        <w:t>Перед тем, как знакомить обучающихся с произведениями устного народного творчества, учителю необходимо дать красочное и ёмкое определение этого понятия на первом уроке по изучению фольклора.</w:t>
      </w:r>
      <w:proofErr w:type="gramEnd"/>
      <w:r w:rsidRPr="00815FD9">
        <w:rPr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815FD9">
        <w:rPr>
          <w:b w:val="0"/>
          <w:color w:val="212529"/>
          <w:sz w:val="28"/>
          <w:szCs w:val="28"/>
          <w:shd w:val="clear" w:color="auto" w:fill="FFFFFF"/>
        </w:rPr>
        <w:t>Иными словами, для начала обучающиеся усваивают понятие фольклора.</w:t>
      </w:r>
      <w:proofErr w:type="gramEnd"/>
      <w:r w:rsidRPr="00815FD9">
        <w:rPr>
          <w:b w:val="0"/>
          <w:color w:val="212529"/>
          <w:sz w:val="28"/>
          <w:szCs w:val="28"/>
          <w:shd w:val="clear" w:color="auto" w:fill="FFFFFF"/>
        </w:rPr>
        <w:t xml:space="preserve"> Обратимся к литературному энциклопедическому словарю – здесь фольклор представляет собой совокупность различных видов и форм массового коллективного словесного художественного творчества, вошедших в бытовую традицию того или иного народа</w:t>
      </w:r>
      <w:r w:rsidR="004D5296" w:rsidRPr="00815FD9">
        <w:rPr>
          <w:b w:val="0"/>
          <w:sz w:val="28"/>
          <w:szCs w:val="28"/>
        </w:rPr>
        <w:t xml:space="preserve">. </w:t>
      </w:r>
      <w:r w:rsidRPr="00815FD9">
        <w:rPr>
          <w:b w:val="0"/>
          <w:color w:val="212529"/>
          <w:sz w:val="28"/>
          <w:szCs w:val="28"/>
          <w:shd w:val="clear" w:color="auto" w:fill="FFFFFF"/>
        </w:rPr>
        <w:t xml:space="preserve">На протяжении многих столетий </w:t>
      </w:r>
      <w:r w:rsidRPr="00815FD9">
        <w:rPr>
          <w:b w:val="0"/>
          <w:color w:val="212529"/>
          <w:sz w:val="28"/>
          <w:szCs w:val="28"/>
          <w:shd w:val="clear" w:color="auto" w:fill="FFFFFF"/>
        </w:rPr>
        <w:lastRenderedPageBreak/>
        <w:t>у всех народов преобладал фольклорный тип поэтического творчества. Выделяют определённые характерные черты фольклора, к которым принято относить – устность, традиционность, непосредственную народность, вариантность, сочетание слова с художественными элементами других видов искусства, непосредственность контакта творца (исполнителя) со слушателем, наконец, коллективность создания и распространения.</w:t>
      </w:r>
    </w:p>
    <w:p w:rsidR="00170159" w:rsidRPr="00815FD9" w:rsidRDefault="00170159" w:rsidP="009930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FD9">
        <w:rPr>
          <w:rFonts w:ascii="Times New Roman" w:hAnsi="Times New Roman"/>
          <w:sz w:val="28"/>
          <w:szCs w:val="28"/>
          <w:shd w:val="clear" w:color="auto" w:fill="FFFFFF"/>
        </w:rPr>
        <w:t>Произведения русского фольклора по-прежнему занимают важное место в учебных программах. Аналогично памятникам древнерусской литературы они отражают ранние этапы развития национальной художественной культуры, способствуют формированию ее уникальности и способствуют достижению целей патриотического, нравственного и эстетического воспитания. Произведения устного народного творчества представляют собой ценный исторический материал, живописные образы народной жизни, выражение народной фантазии и систему жизненных ценностей.</w:t>
      </w:r>
    </w:p>
    <w:p w:rsidR="0099300A" w:rsidRPr="00815FD9" w:rsidRDefault="00170159" w:rsidP="009930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FD9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нашего исследования были изучены теоретические основы анализа фольклора в рамках учебного курса литературы. </w:t>
      </w:r>
      <w:proofErr w:type="gramStart"/>
      <w:r w:rsidRPr="00815FD9">
        <w:rPr>
          <w:rFonts w:ascii="Times New Roman" w:hAnsi="Times New Roman"/>
          <w:sz w:val="28"/>
          <w:szCs w:val="28"/>
          <w:shd w:val="clear" w:color="auto" w:fill="FFFFFF"/>
        </w:rPr>
        <w:t>На первом урок</w:t>
      </w:r>
      <w:r w:rsidR="00815FD9">
        <w:rPr>
          <w:rFonts w:ascii="Times New Roman" w:hAnsi="Times New Roman"/>
          <w:sz w:val="28"/>
          <w:szCs w:val="28"/>
          <w:shd w:val="clear" w:color="auto" w:fill="FFFFFF"/>
        </w:rPr>
        <w:t>е по изучению фольклора обучающиеся</w:t>
      </w:r>
      <w:r w:rsidRPr="00815FD9">
        <w:rPr>
          <w:rFonts w:ascii="Times New Roman" w:hAnsi="Times New Roman"/>
          <w:sz w:val="28"/>
          <w:szCs w:val="28"/>
          <w:shd w:val="clear" w:color="auto" w:fill="FFFFFF"/>
        </w:rPr>
        <w:t xml:space="preserve"> знакомятся с произведениями устного народного творчества, известными как фольклор.</w:t>
      </w:r>
      <w:proofErr w:type="gramEnd"/>
      <w:r w:rsidRPr="00815F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5FD9">
        <w:rPr>
          <w:rFonts w:ascii="Times New Roman" w:hAnsi="Times New Roman"/>
          <w:sz w:val="28"/>
          <w:szCs w:val="28"/>
          <w:shd w:val="clear" w:color="auto" w:fill="FFFFFF"/>
        </w:rPr>
        <w:t>Прежде чем представить учащимся</w:t>
      </w:r>
      <w:r w:rsidRPr="00815FD9">
        <w:rPr>
          <w:rFonts w:ascii="Times New Roman" w:hAnsi="Times New Roman"/>
          <w:sz w:val="28"/>
          <w:szCs w:val="28"/>
          <w:shd w:val="clear" w:color="auto" w:fill="FFFFFF"/>
        </w:rPr>
        <w:t xml:space="preserve"> произведения устного народного творчества, преподавателю необходимо дать яркое и точное определение этого по</w:t>
      </w:r>
      <w:r w:rsidR="00815FD9">
        <w:rPr>
          <w:rFonts w:ascii="Times New Roman" w:hAnsi="Times New Roman"/>
          <w:sz w:val="28"/>
          <w:szCs w:val="28"/>
          <w:shd w:val="clear" w:color="auto" w:fill="FFFFFF"/>
        </w:rPr>
        <w:t xml:space="preserve">нятия. Другими словами, </w:t>
      </w:r>
      <w:proofErr w:type="gramStart"/>
      <w:r w:rsidR="00815FD9">
        <w:rPr>
          <w:rFonts w:ascii="Times New Roman" w:hAnsi="Times New Roman"/>
          <w:sz w:val="28"/>
          <w:szCs w:val="28"/>
          <w:shd w:val="clear" w:color="auto" w:fill="FFFFFF"/>
        </w:rPr>
        <w:t>обучающиеся</w:t>
      </w:r>
      <w:proofErr w:type="gramEnd"/>
      <w:r w:rsidRPr="00815FD9">
        <w:rPr>
          <w:rFonts w:ascii="Times New Roman" w:hAnsi="Times New Roman"/>
          <w:sz w:val="28"/>
          <w:szCs w:val="28"/>
          <w:shd w:val="clear" w:color="auto" w:fill="FFFFFF"/>
        </w:rPr>
        <w:t xml:space="preserve"> начинают усваивать </w:t>
      </w:r>
      <w:r w:rsidR="0099300A" w:rsidRPr="00815FD9">
        <w:rPr>
          <w:rFonts w:ascii="Times New Roman" w:hAnsi="Times New Roman"/>
          <w:sz w:val="28"/>
          <w:szCs w:val="28"/>
        </w:rPr>
        <w:t xml:space="preserve">понятие фольклора. Необходимо отметить, что этапы изучения фольклора в школьном курсе литературы существует иерархия этапов изучения фольклора. В 5 классе </w:t>
      </w:r>
      <w:proofErr w:type="gramStart"/>
      <w:r w:rsidR="0099300A" w:rsidRPr="00815FD9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99300A" w:rsidRPr="00815FD9">
        <w:rPr>
          <w:rFonts w:ascii="Times New Roman" w:hAnsi="Times New Roman"/>
          <w:sz w:val="28"/>
          <w:szCs w:val="28"/>
        </w:rPr>
        <w:t xml:space="preserve"> знакомятся с основными жанрами детского фольклора, обрядовой поэзией, сказкой. В 6 классе школьникам необходимо получить представление о былинах, легендах, </w:t>
      </w:r>
      <w:proofErr w:type="spellStart"/>
      <w:r w:rsidR="0099300A" w:rsidRPr="00815FD9">
        <w:rPr>
          <w:rFonts w:ascii="Times New Roman" w:hAnsi="Times New Roman"/>
          <w:sz w:val="28"/>
          <w:szCs w:val="28"/>
        </w:rPr>
        <w:t>повериях</w:t>
      </w:r>
      <w:proofErr w:type="spellEnd"/>
      <w:r w:rsidR="0099300A" w:rsidRPr="00815FD9">
        <w:rPr>
          <w:rFonts w:ascii="Times New Roman" w:hAnsi="Times New Roman"/>
          <w:sz w:val="28"/>
          <w:szCs w:val="28"/>
        </w:rPr>
        <w:t xml:space="preserve">, преданиях. В 7 классе </w:t>
      </w:r>
      <w:proofErr w:type="gramStart"/>
      <w:r w:rsidR="0099300A" w:rsidRPr="00815FD9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99300A" w:rsidRPr="00815FD9">
        <w:rPr>
          <w:rFonts w:ascii="Times New Roman" w:hAnsi="Times New Roman"/>
          <w:sz w:val="28"/>
          <w:szCs w:val="28"/>
        </w:rPr>
        <w:t xml:space="preserve"> знакомятся с обрядовыми песнями, лирической и исторической песней, духовным стихом.</w:t>
      </w:r>
    </w:p>
    <w:p w:rsidR="0099300A" w:rsidRPr="00815FD9" w:rsidRDefault="00170159" w:rsidP="009930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FD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Применение фольклорных текстов в учебном процессе по литературе отличается от работы с классическими произведениями литературы. Фольклорные тексты были задуманы для устного передачи и исполнения, а не для письменного восприятия, что объясняет их разнообразие вариантов и возможность сравнения различных источников. </w:t>
      </w:r>
      <w:r w:rsidR="00815FD9" w:rsidRPr="00815FD9">
        <w:rPr>
          <w:rFonts w:ascii="Times New Roman" w:hAnsi="Times New Roman"/>
          <w:sz w:val="28"/>
          <w:szCs w:val="28"/>
          <w:shd w:val="clear" w:color="auto" w:fill="FFFFFF"/>
        </w:rPr>
        <w:t xml:space="preserve">Еще одной характеристикой является невозможность использования текстов народного устного творчества в качестве образца литературной речи для студентов. Важно изучить явление неполного знания фольклорных текстов студентами. Это подчеркивает необходимость восстановления утерянных связей современного человека с культурой своего народа. </w:t>
      </w:r>
      <w:r w:rsidR="0099300A" w:rsidRPr="00815FD9">
        <w:rPr>
          <w:rFonts w:ascii="Times New Roman" w:hAnsi="Times New Roman"/>
          <w:sz w:val="28"/>
          <w:szCs w:val="28"/>
        </w:rPr>
        <w:t>Ещё одной методической проблемой при изучении русского фольклора на уроках литературы считается отсутствие возможности изучения курса фольклора как основного. В связи с этим фактором, изучение произведений устного народного творчества требует от преподавателя тщательно разработанного цикла уроков и подробного плана их проведения по каждой теме.</w:t>
      </w:r>
    </w:p>
    <w:p w:rsidR="0099300A" w:rsidRDefault="00815FD9" w:rsidP="009930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5FD9">
        <w:rPr>
          <w:rFonts w:ascii="Times New Roman" w:hAnsi="Times New Roman"/>
          <w:sz w:val="28"/>
          <w:szCs w:val="28"/>
          <w:shd w:val="clear" w:color="auto" w:fill="FFFFFF"/>
        </w:rPr>
        <w:t xml:space="preserve">Само произведение устного народного творчества может столкнуться с проблемой вариативности. Разнообразие вариантов не приводит к изменению сюжета, так как они являются взаимозаменяемыми. Тем не менее, преподавателю важно контролировать выбранный вариант изучения конкретного фольклорного произведения, чтобы у студентов сложилось общее </w:t>
      </w:r>
      <w:proofErr w:type="gramStart"/>
      <w:r w:rsidRPr="00815FD9">
        <w:rPr>
          <w:rFonts w:ascii="Times New Roman" w:hAnsi="Times New Roman"/>
          <w:sz w:val="28"/>
          <w:szCs w:val="28"/>
          <w:shd w:val="clear" w:color="auto" w:fill="FFFFFF"/>
        </w:rPr>
        <w:t>представление</w:t>
      </w:r>
      <w:proofErr w:type="gramEnd"/>
      <w:r w:rsidRPr="00815FD9">
        <w:rPr>
          <w:rFonts w:ascii="Times New Roman" w:hAnsi="Times New Roman"/>
          <w:sz w:val="28"/>
          <w:szCs w:val="28"/>
          <w:shd w:val="clear" w:color="auto" w:fill="FFFFFF"/>
        </w:rPr>
        <w:t xml:space="preserve"> и избежать </w:t>
      </w:r>
      <w:proofErr w:type="spellStart"/>
      <w:r w:rsidRPr="00815FD9">
        <w:rPr>
          <w:rFonts w:ascii="Times New Roman" w:hAnsi="Times New Roman"/>
          <w:sz w:val="28"/>
          <w:szCs w:val="28"/>
          <w:shd w:val="clear" w:color="auto" w:fill="FFFFFF"/>
        </w:rPr>
        <w:t>недопониманий</w:t>
      </w:r>
      <w:proofErr w:type="spellEnd"/>
      <w:r w:rsidRPr="00815FD9">
        <w:rPr>
          <w:rFonts w:ascii="Times New Roman" w:hAnsi="Times New Roman"/>
          <w:sz w:val="28"/>
          <w:szCs w:val="28"/>
          <w:shd w:val="clear" w:color="auto" w:fill="FFFFFF"/>
        </w:rPr>
        <w:t xml:space="preserve"> текста.</w:t>
      </w:r>
    </w:p>
    <w:p w:rsidR="00815FD9" w:rsidRPr="00815FD9" w:rsidRDefault="00815FD9" w:rsidP="009930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159" w:rsidRDefault="00170159" w:rsidP="00170159">
      <w:pPr>
        <w:pStyle w:val="normal"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использованных источников и литературы:</w:t>
      </w:r>
    </w:p>
    <w:p w:rsidR="00815FD9" w:rsidRDefault="00815FD9" w:rsidP="00170159">
      <w:pPr>
        <w:pStyle w:val="normal"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FD9" w:rsidRDefault="00815FD9" w:rsidP="00815FD9">
      <w:pPr>
        <w:numPr>
          <w:ilvl w:val="0"/>
          <w:numId w:val="4"/>
        </w:numPr>
        <w:tabs>
          <w:tab w:val="left" w:pos="50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5A2272">
        <w:rPr>
          <w:rFonts w:ascii="Times New Roman" w:hAnsi="Times New Roman"/>
          <w:sz w:val="28"/>
        </w:rPr>
        <w:t>Астахова Е.А. Изучение фольклора в средней школе / Е.А. Астахова // Ж</w:t>
      </w:r>
      <w:r>
        <w:rPr>
          <w:rFonts w:ascii="Times New Roman" w:hAnsi="Times New Roman"/>
          <w:sz w:val="28"/>
        </w:rPr>
        <w:t>урнал «</w:t>
      </w:r>
      <w:r w:rsidRPr="005A2272">
        <w:rPr>
          <w:rFonts w:ascii="Times New Roman" w:hAnsi="Times New Roman"/>
          <w:sz w:val="28"/>
        </w:rPr>
        <w:t>Ярославский педагогический вестник</w:t>
      </w:r>
      <w:r>
        <w:rPr>
          <w:rFonts w:ascii="Times New Roman" w:hAnsi="Times New Roman"/>
          <w:sz w:val="28"/>
        </w:rPr>
        <w:t xml:space="preserve">». – </w:t>
      </w:r>
      <w:r w:rsidRPr="005A2272">
        <w:rPr>
          <w:rFonts w:ascii="Times New Roman" w:hAnsi="Times New Roman"/>
          <w:sz w:val="28"/>
        </w:rPr>
        <w:t>1995</w:t>
      </w:r>
      <w:r>
        <w:rPr>
          <w:rFonts w:ascii="Times New Roman" w:hAnsi="Times New Roman"/>
          <w:sz w:val="28"/>
        </w:rPr>
        <w:t>. – С. 40-42.</w:t>
      </w:r>
    </w:p>
    <w:p w:rsidR="00815FD9" w:rsidRDefault="00815FD9" w:rsidP="00815FD9">
      <w:pPr>
        <w:numPr>
          <w:ilvl w:val="0"/>
          <w:numId w:val="4"/>
        </w:numPr>
        <w:tabs>
          <w:tab w:val="left" w:pos="50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C86E6F">
        <w:rPr>
          <w:rFonts w:ascii="Times New Roman" w:hAnsi="Times New Roman"/>
          <w:sz w:val="28"/>
        </w:rPr>
        <w:t>Бердяева О.С. Фольклор в системе современного школьного и вузовского образования: к вопросу формирования личности</w:t>
      </w:r>
      <w:r>
        <w:rPr>
          <w:rFonts w:ascii="Times New Roman" w:hAnsi="Times New Roman"/>
          <w:sz w:val="28"/>
        </w:rPr>
        <w:t xml:space="preserve"> / О.С. Бердяева // Журнал «</w:t>
      </w:r>
      <w:r w:rsidRPr="00CE08B8">
        <w:rPr>
          <w:rFonts w:ascii="Times New Roman" w:hAnsi="Times New Roman"/>
          <w:sz w:val="28"/>
        </w:rPr>
        <w:t>Ученые записки Новгородско</w:t>
      </w:r>
      <w:r>
        <w:rPr>
          <w:rFonts w:ascii="Times New Roman" w:hAnsi="Times New Roman"/>
          <w:sz w:val="28"/>
        </w:rPr>
        <w:t xml:space="preserve">го государственного университета». – </w:t>
      </w:r>
      <w:r w:rsidRPr="00CE08B8"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>. – №1 (26). – С. 1-12.</w:t>
      </w:r>
    </w:p>
    <w:p w:rsidR="00815FD9" w:rsidRDefault="00815FD9" w:rsidP="00815FD9">
      <w:pPr>
        <w:numPr>
          <w:ilvl w:val="0"/>
          <w:numId w:val="4"/>
        </w:numPr>
        <w:tabs>
          <w:tab w:val="left" w:pos="50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657385">
        <w:rPr>
          <w:rFonts w:ascii="Times New Roman" w:hAnsi="Times New Roman"/>
          <w:sz w:val="28"/>
        </w:rPr>
        <w:lastRenderedPageBreak/>
        <w:t>Журчева</w:t>
      </w:r>
      <w:proofErr w:type="spellEnd"/>
      <w:r w:rsidRPr="00657385">
        <w:rPr>
          <w:rFonts w:ascii="Times New Roman" w:hAnsi="Times New Roman"/>
          <w:sz w:val="28"/>
        </w:rPr>
        <w:t xml:space="preserve"> О.В. Концепция преподавания дисциплины по выбору «Изучение фольклора в школе» / О.В. </w:t>
      </w:r>
      <w:proofErr w:type="spellStart"/>
      <w:r w:rsidRPr="00657385">
        <w:rPr>
          <w:rFonts w:ascii="Times New Roman" w:hAnsi="Times New Roman"/>
          <w:sz w:val="28"/>
        </w:rPr>
        <w:t>Журчева</w:t>
      </w:r>
      <w:proofErr w:type="spellEnd"/>
      <w:r w:rsidRPr="00657385">
        <w:rPr>
          <w:rFonts w:ascii="Times New Roman" w:hAnsi="Times New Roman"/>
          <w:sz w:val="28"/>
        </w:rPr>
        <w:t xml:space="preserve"> // Журнал «Поволжский педагогический вестник». – 2021. – Т.9. – №2. – С. 35-43.</w:t>
      </w:r>
    </w:p>
    <w:p w:rsidR="00815FD9" w:rsidRDefault="00815FD9" w:rsidP="00815FD9">
      <w:pPr>
        <w:numPr>
          <w:ilvl w:val="0"/>
          <w:numId w:val="4"/>
        </w:numPr>
        <w:tabs>
          <w:tab w:val="left" w:pos="50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657385">
        <w:rPr>
          <w:rFonts w:ascii="Times New Roman" w:hAnsi="Times New Roman"/>
          <w:sz w:val="28"/>
        </w:rPr>
        <w:t>Коровина В.Я. Фольклор и литература: Учебное пособие для учащихся старших классов (9-11) /В.Я. Коровина // Москва: СКРИН: МИРОС. – 1996 – 205 с.</w:t>
      </w:r>
    </w:p>
    <w:p w:rsidR="00815FD9" w:rsidRDefault="00815FD9" w:rsidP="00815FD9">
      <w:pPr>
        <w:numPr>
          <w:ilvl w:val="0"/>
          <w:numId w:val="4"/>
        </w:numPr>
        <w:tabs>
          <w:tab w:val="left" w:pos="50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Коровина В.Я., Журавлёв В.П., Коровин В.И. Литература: 5-й класс: учебник: в 2 частях / В.Я. Коровина, В.П. Журавлёв, В.И. Коровин // 14-е изд.,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>. – Москва: Просвещение. – 2023. – Ч. 1. – 287 с.</w:t>
      </w:r>
    </w:p>
    <w:p w:rsidR="00815FD9" w:rsidRDefault="00815FD9" w:rsidP="00815FD9">
      <w:pPr>
        <w:numPr>
          <w:ilvl w:val="0"/>
          <w:numId w:val="4"/>
        </w:numPr>
        <w:tabs>
          <w:tab w:val="left" w:pos="50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657385">
        <w:rPr>
          <w:rFonts w:ascii="Times New Roman" w:hAnsi="Times New Roman"/>
          <w:sz w:val="28"/>
        </w:rPr>
        <w:t>Никитченков</w:t>
      </w:r>
      <w:proofErr w:type="spellEnd"/>
      <w:r w:rsidRPr="00657385">
        <w:rPr>
          <w:rFonts w:ascii="Times New Roman" w:hAnsi="Times New Roman"/>
          <w:sz w:val="28"/>
        </w:rPr>
        <w:t xml:space="preserve"> А.Ю. Произведения устного народного творчества в качестве учебных материалов в российских научных учреждениях XIX начала XX в. / А.Ю. </w:t>
      </w:r>
      <w:proofErr w:type="spellStart"/>
      <w:r w:rsidRPr="00657385">
        <w:rPr>
          <w:rFonts w:ascii="Times New Roman" w:hAnsi="Times New Roman"/>
          <w:sz w:val="28"/>
        </w:rPr>
        <w:t>Никитченков</w:t>
      </w:r>
      <w:proofErr w:type="spellEnd"/>
      <w:r w:rsidRPr="00657385">
        <w:rPr>
          <w:rFonts w:ascii="Times New Roman" w:hAnsi="Times New Roman"/>
          <w:sz w:val="28"/>
        </w:rPr>
        <w:t xml:space="preserve"> // Журнал «Вестник Православного </w:t>
      </w:r>
      <w:proofErr w:type="spellStart"/>
      <w:r w:rsidRPr="00657385">
        <w:rPr>
          <w:rFonts w:ascii="Times New Roman" w:hAnsi="Times New Roman"/>
          <w:sz w:val="28"/>
        </w:rPr>
        <w:t>Свято-Тихоновского</w:t>
      </w:r>
      <w:proofErr w:type="spellEnd"/>
      <w:r w:rsidRPr="00657385">
        <w:rPr>
          <w:rFonts w:ascii="Times New Roman" w:hAnsi="Times New Roman"/>
          <w:sz w:val="28"/>
        </w:rPr>
        <w:t xml:space="preserve"> гуманитарного университета. Серия 4: Педагогика. Психология». – №2(21). – С. 54-67.</w:t>
      </w:r>
    </w:p>
    <w:p w:rsidR="00170159" w:rsidRDefault="00170159" w:rsidP="00170159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8"/>
        </w:rPr>
      </w:pPr>
    </w:p>
    <w:p w:rsidR="00170159" w:rsidRDefault="00170159" w:rsidP="009930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9300A" w:rsidRDefault="0099300A" w:rsidP="009930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9300A" w:rsidRDefault="0099300A" w:rsidP="009930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9300A" w:rsidRDefault="0099300A" w:rsidP="009930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9300A" w:rsidRDefault="0099300A" w:rsidP="009930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9300A" w:rsidRDefault="0099300A" w:rsidP="009930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9300A" w:rsidRDefault="0099300A" w:rsidP="009930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9300A" w:rsidRDefault="0099300A" w:rsidP="009930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9300A" w:rsidRPr="0099300A" w:rsidRDefault="0099300A" w:rsidP="004D5296">
      <w:pPr>
        <w:rPr>
          <w:rFonts w:ascii="Times New Roman" w:hAnsi="Times New Roman"/>
        </w:rPr>
      </w:pPr>
    </w:p>
    <w:sectPr w:rsidR="0099300A" w:rsidRPr="0099300A" w:rsidSect="007B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E02"/>
    <w:multiLevelType w:val="multilevel"/>
    <w:tmpl w:val="67A4689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left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left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left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left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left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left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left" w:pos="6338"/>
        </w:tabs>
        <w:ind w:left="6338" w:hanging="180"/>
      </w:pPr>
    </w:lvl>
  </w:abstractNum>
  <w:abstractNum w:abstractNumId="1">
    <w:nsid w:val="2B0E624A"/>
    <w:multiLevelType w:val="hybridMultilevel"/>
    <w:tmpl w:val="F5B48F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3917DF7"/>
    <w:multiLevelType w:val="hybridMultilevel"/>
    <w:tmpl w:val="A5AE9632"/>
    <w:lvl w:ilvl="0" w:tplc="0EB2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364B13"/>
    <w:multiLevelType w:val="multilevel"/>
    <w:tmpl w:val="B21A1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296"/>
    <w:rsid w:val="00170159"/>
    <w:rsid w:val="004D5296"/>
    <w:rsid w:val="007B7E36"/>
    <w:rsid w:val="00815FD9"/>
    <w:rsid w:val="0099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9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5296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296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customStyle="1" w:styleId="c10c21c32c34">
    <w:name w:val="c10 c21 c32 c34"/>
    <w:basedOn w:val="a"/>
    <w:link w:val="c10c21c32c341"/>
    <w:rsid w:val="004D529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c21c32c341">
    <w:name w:val="c10 c21 c32 c341"/>
    <w:basedOn w:val="a0"/>
    <w:link w:val="c10c21c32c34"/>
    <w:rsid w:val="004D529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No Spacing"/>
    <w:uiPriority w:val="1"/>
    <w:qFormat/>
    <w:rsid w:val="0017015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normal">
    <w:name w:val="normal"/>
    <w:rsid w:val="0017015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2024-03-12T18:39:00Z</dcterms:created>
  <dcterms:modified xsi:type="dcterms:W3CDTF">2024-03-12T19:59:00Z</dcterms:modified>
</cp:coreProperties>
</file>