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Духовно - нравственное воспитание дошкольников через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проектн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ую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деятельност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 взаимодействии с социальными партнёрами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Авторы-составители: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Бурцева А.В., учитель-логопед,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Савкина А.В., воспитатель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 МАОУ СШ №143 - Детский сад «Русалочка» г. Красноярск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В рамках работы по патриотическому воспитанию в нашем СП были реализованы проекты духовно - нравственной направленности по взаимодействию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пансионатом для граждан пожилого возраста и инвалидов «Солнечный»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 Из поколения в поколение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 Наполним сердце добротой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-Люди пожилые - сердцу дорогие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-Игры, связывающие поколения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Ведущая педагогическая идея опыта заключается в том, что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духовно-нравственное воспитание с дошкольного возраста –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единственно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верный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путь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успешной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ранней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социализации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личности,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формирования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устойчивой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связи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поколений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Технология проектной деятельности при взаимодействии с социальными партнёрами (Пансионатом для пожилых людей «Солнечный») подразумевает системность в работе по сохранению преемственности между поколениями, вовлеченность в этот процесс воспитанников дошкольного возраста, родителей (законных представителей), педагогов.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Все реализованные проекты объединены общей целью и общими задачами, которые сформулированы на основе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ФГОС ДО и ФОП ДО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 основе проект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лежит совместная деятельность по развитию всех видов инициатив с учетом возрастных и индивидуальных особенностей детей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>
      <w:pPr>
        <w:ind w:left="0" w:leftChars="0" w:firstLine="708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Наши проекты направлены, в первую очередь, на развитие духовно- эмоциональной связи между детьми и пожилыми людьми, проживающими в Пансионате. Они помогают сохранить связь поколений и каждому участнику найти для себя много нового и интересного.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В основу разработки первого проекта «Из поколения в поколение»  лег проблемный вопрос, кого можно поздравить с днем пожилого человека, если нет родных бабушек и дедушек. Обсуждая его с ребятами, пришли к идее выйти с поздравлением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 празднику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на Пансионат для </w:t>
      </w: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 xml:space="preserve">пожилых людей «Солнечный». С большим желанием, воодушевлением в реализацию проекта включились и родители. Они поддержали идею, помогли в изготовлении открыток и доставке их в Пансионат.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И</w:t>
      </w: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скренняя радость детей при изготовлении поздравительных открыток и слезы умиления в глазах жильцов Пансионата, их благодарность при получении  подарков сделанных детьми, подтолкнули нас к идее продолжить работу в этом направлении. Данный проект реализовывался в одной группе.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 xml:space="preserve">Проект «Наполним сердце добротой» стал продолжением предыдущего. Он был приурочен к празднованию Нового года. В нем приняли участие все группы детского сада. Педагоги совместно с воспитанниками изготовили новогодние шарики из бумаги в различных техниках, а также подготовили поздравительный видеоролик. Родители вышли с предложение дополнить поздравление сладким угощением для каждого жителя Пансионата.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Как и при реализации первого проекта, все участники испытали широкий спектр положительных эмоций от совместного сотрудничества.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Третий проект «Люди пожилые - сердцу дорогие» включал в себя традиционное поздравление с днём пожилого человека в виде газеты и сладкие подарки, приобретённые родителями.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 xml:space="preserve">«Игры, связывающие поколения». Этот проект возник после вопросов детей о том, как проводят свободное время жители Пансионата. Мы задали этот вопрос администрации учреждения, и выяснилось, что они очень любят играть в настольные игры. Возникла идея изготовить игры своими руками и поздравить пожилых с наступающим Новым годом. Родители откликнулись на идею детей подарить игры и помогли в их изготовлении, а также оказали помощь в приобретении настольных игр и материалов для рукоделия. Ребята совместно с родителями принимали участие в выборе игр, и были удивлены тем, что пожилые люди тоже играют в игры. 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 xml:space="preserve">Реализованные проекты направлены на приобщение детей к ценностям: «Семья», «Человек», «Жизнь», «Милосердие», «Добро», «Дружба», «Сотрудничество», «Труд».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А.С. Макаренко сказал: «Наши дети - это наша старость. Правильное воспитание -это наша счастливая старость, плохое воспитание - это наше будущее горе, это наши слезы, это наша вина перед другими людьми».</w:t>
      </w:r>
    </w:p>
    <w:p>
      <w:pPr>
        <w:ind w:left="0" w:leftChars="0" w:firstLine="708" w:firstLineChars="0"/>
        <w:jc w:val="both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>Наши проекты стали доброй традицией взаимодействия ДОУ и Пансионата. Ежегодно они видоизменяются, дополняются с учетом возраста детей, степени вовлеченности родителей, отклика жителей Пансионата.</w:t>
      </w:r>
    </w:p>
    <w:p>
      <w:pPr>
        <w:ind w:left="0" w:leftChars="0" w:firstLine="708" w:firstLineChars="0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ru-RU" w:eastAsia="zh-CN"/>
        </w:rPr>
        <w:t xml:space="preserve">Участвуя в реализации проектов духовно-нравственного, направления наши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воспитанники учатся выражать свои чувства, сопереживать другим людям, проявлять инициативу, приобщаются общероссийским ценностям, у родителей появляется возможность стать активными участниками воспитательно-образовательного процесса в ДОУ.</w:t>
      </w:r>
    </w:p>
    <w:p>
      <w:pPr>
        <w:ind w:left="0" w:leftChars="0" w:firstLine="0" w:firstLineChars="0"/>
        <w:rPr>
          <w:rFonts w:hint="default" w:ascii="Times New Roman" w:hAnsi="Times New Roman" w:eastAsia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color="auto" w:fill="FFFFFF"/>
          <w:lang w:val="ru-RU" w:eastAsia="zh-C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840" w:right="506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43567"/>
    <w:rsid w:val="293E7829"/>
    <w:rsid w:val="31E955FC"/>
    <w:rsid w:val="3F5150F2"/>
    <w:rsid w:val="43B12062"/>
    <w:rsid w:val="5D8D2DF1"/>
    <w:rsid w:val="61F70D17"/>
    <w:rsid w:val="77DE0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2024-01-16T16:06:28Z</dcterms:created>
  <dc:creator>Админ</dc:creator>
  <cp:lastModifiedBy>Анна Бурцева</cp:lastModifiedBy>
  <dcterms:modified xsi:type="dcterms:W3CDTF">2024-03-07T13:50:36Z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61CEF91495EA408C808DDE5BFAF72F9D_13</vt:lpwstr>
  </property>
</Properties>
</file>