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D1" w:rsidRDefault="00986DD1" w:rsidP="00986D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D96" w:rsidRPr="00350AB0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ДОКЛАД</w:t>
      </w:r>
    </w:p>
    <w:p w:rsidR="00926D96" w:rsidRPr="00350AB0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«Создание единого образовательного пространства ДОУ,</w:t>
      </w: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</w:t>
      </w: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ак средство развития познавательной активности дет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</w:t>
      </w: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й»</w:t>
      </w: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Подготовила: Зыкова ЛГ</w:t>
      </w: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6D96" w:rsidRPr="00926D96" w:rsidRDefault="00926D96" w:rsidP="00926D96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Мин- Воды, 2022.г</w:t>
      </w:r>
    </w:p>
    <w:p w:rsidR="00926D96" w:rsidRDefault="00926D96" w:rsidP="0035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Pr="0057350F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очень велик поток информации, который обрушивает на маленького человека окружающая жизнь. Каждый день приносит ребёнку что-то новое, неизведанное.  Чтобы жить в богатом и разнообразном мире, малышу необходимо разобраться в свойствах, качествах предметов, в их назначении, в пространственных и временных отношениях. Мы  хотим, чтобы наши дети умели ориентироваться в окружающей обстановке, явлениях окружающей действительности, были  любознательными,  активными,  самостоятельными.  В создавшихся условиях проблема формирования познавательной активности детей дошкольного возраста приобретает особую актуальность и становится важнейшим направлением в образовательном процессе.  Во многом решение данной проблемы зависит от того  насколько благоприятные условия 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создадим для  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к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требования к развивающей предметно-пространственной среде, заложено обеспечение максимальной реализации образовательного потенциала пространства ДОУ через содержательную насыщенность, трансформируемость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вариативность, доступность и безопасность.  Все </w:t>
      </w:r>
      <w:bookmarkStart w:id="0" w:name="_GoBack"/>
      <w:bookmarkEnd w:id="0"/>
      <w:r w:rsidRPr="005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 направлены, прежде всего, на формирование активности детей, с помощью которой они становятся творцами своего предметного окружения, а в процессе личностно-развивающего взаимодей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– творцами своей личности.</w:t>
      </w:r>
    </w:p>
    <w:p w:rsid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развивающей среды в ДОУ с учетом ФГОС строиться таким образом, чтобы дать возможность наиболее эффективно развивать индивидуальность каждого ребенка.</w:t>
      </w:r>
    </w:p>
    <w:p w:rsidR="00350AB0" w:rsidRDefault="00986DD1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 пространственная среда – это комплекс эстетических, психолого – 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 </w:t>
      </w:r>
    </w:p>
    <w:p w:rsid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единого образовательного пространства  в ДОУ  необходимо правильное зонирование предметно- развивающей среды.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пространство должно быть разделено на функциональные зоны. Такое пространство естественным образом подсказывает ребенку, что во всем может присутствовать порядок и организованность.</w:t>
      </w:r>
      <w:r w:rsidRPr="00350AB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зона предметно-развивающей среды должна быть уютной. Среда, в которой дети проводят весь день, должна быть такой, чтобы в ней хотелось находиться как можно дольше: светлой, теплой, красивой. </w:t>
      </w:r>
    </w:p>
    <w:p w:rsidR="00350AB0" w:rsidRDefault="00350AB0" w:rsidP="00350AB0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1B1C2A"/>
          <w:sz w:val="29"/>
          <w:szCs w:val="23"/>
          <w:lang w:eastAsia="ru-RU"/>
        </w:rPr>
      </w:pPr>
      <w:r w:rsidRPr="0086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 – развивающей среды в ДОУ выстраивается в соответствии с принципами программы «От рождения до школы» под редакцией  М.А. Васильевой, Н.Е. Веракса и Т.С. Комаровой  и «Концепции построения развивающей среды» В.А. Петровского, соответствующей личностно – ориентированной модели взаимодействия с дошкольниками.</w:t>
      </w:r>
      <w:r w:rsidRPr="00350AB0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r w:rsidRPr="00350AB0">
        <w:rPr>
          <w:rFonts w:ascii="Open Sans" w:eastAsia="Times New Roman" w:hAnsi="Open Sans" w:cs="Times New Roman"/>
          <w:color w:val="1B1C2A"/>
          <w:sz w:val="29"/>
          <w:szCs w:val="23"/>
          <w:lang w:eastAsia="ru-RU"/>
        </w:rPr>
        <w:t>Грамотно организованная предметно-пространственная среда создаёт у воспитанников положительную моти</w:t>
      </w:r>
      <w:r>
        <w:rPr>
          <w:rFonts w:ascii="Open Sans" w:eastAsia="Times New Roman" w:hAnsi="Open Sans" w:cs="Times New Roman"/>
          <w:color w:val="1B1C2A"/>
          <w:sz w:val="29"/>
          <w:szCs w:val="23"/>
          <w:lang w:eastAsia="ru-RU"/>
        </w:rPr>
        <w:t>вацию к посещению детского сада.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50AB0">
        <w:rPr>
          <w:rFonts w:ascii="Open Sans" w:eastAsia="Times New Roman" w:hAnsi="Open Sans" w:cs="Times New Roman"/>
          <w:color w:val="1B1C2A"/>
          <w:sz w:val="29"/>
          <w:szCs w:val="23"/>
          <w:lang w:eastAsia="ru-RU"/>
        </w:rPr>
        <w:lastRenderedPageBreak/>
        <w:t>Оснащение уголков меняется в соответствии с тематическим планированием образовательного процесса, что способствует развитию познавательной активности дошкольников.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23423E" w:rsidRDefault="0023423E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СПОРТИВНЫЙ УГОЛОК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 младшей группе</w:t>
      </w: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детского сада уголок оформляется как часть большой игровой зоны. Для малышей должны быть и горки для ходьбы, и игрушки-каталки, и мячи разных размеров. Дети 2-4 лет постоянно находятся в активном движении и по своему усмотрению пользуются предложенными игрушками.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спортивном уголке находятся приспособления для организованной деятельности детей: для проведения спортивных игр и упражнений. Поэтому там должны быть маски для игр. В основном, это те персонажи, которые чаще всего встречаются в их играх: кот, заяц, лиса, медведь, волк. Предметов, для проведения упражнений, должно быть много – на всех детей группы: кубики, мягкие мячики, султанчики. Обязательно должен быть бубен для выполнения упражнений в предложенном ритме.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 средней группе</w:t>
      </w: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детского сада спортивный уголок дополняется альбомами по ознакомлению с различными видами спорта: «Зимние виды спорта», «Летние виды спорта». Спортивные приспособления для проведения упражнений теперь уже нужны не для всех детей, а только для подгруппы, потому что дети сами организуют спортивные игры, копируя действия инструктора по физкультуре. В свободном доступе находятся и спортивные игры: городки, кегли, дартц.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 старших группах</w:t>
      </w: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целесообразно создать вариативные, усложненные условия для выполнения разных видов физических упражнений с использованием пособий.  В старших группах необходимо знакомить детей с важнейшими событиями спортивной жизни страны и помещать соответствующий материал в уголке (иллюстрации, игры, и т. д.)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Помимо альбомов по спорту, выкладываются схемы проведения игр с правилами, по которым дети наглядно могут вспомнить и провести любимую игру.</w:t>
      </w: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Уголок должен активно использоваться в течение дня (индивидуальная работа с детьми, самостоятельная деятельность детей)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lang w:eastAsia="ru-RU"/>
        </w:rPr>
        <w:t>Комплектация уголков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1. Теоретический материал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подвижных игр в соответствии с возрастом детей;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малоподвижных игр в соответствии с возрастом детей;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физкультминуток в соответствии с возрастом детей;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утренних гимнастик в соответствии с возрастом детей;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бодрящих гимнастик в соответствии с возрастом детей;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картотека считалок (II младшая группа во II половине года) 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иллюстрированный материал по зимним видам спорта (средняя группа во II половине года);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иллюстрированный материал по летним видам спорта (средняя группа во II половине года);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символика и материалы по истории Олимпийского движения (средняя группа во II половине года);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- сведения о важнейших событиях спортивной жизни страны (старшие группы).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2. Игры (средние и старшие группы):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дидактические игры о спорте: настольно-печатные игры, парные картинки, лото, домино, лабиринт, разрезные картинки, пазлы, игры с фишками и т. д.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спортивные настольные игры (хоккей, баскетбол, футбол и т. д.).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3. Атрибуты для подвижных и малоподвижных игр</w:t>
      </w: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: эмблемы, маски, оборудование (например – ленточки, для всех возрастных групп).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4. Для профилактики плоскостопия и развития мелкой моторики рук: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коврики и массажные дорожки с рельефами, «ребрами», резиновыми шипами и т. д.;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бросовый материал (шишки, яйца от киндер сюрпризов и т. д.) для захвата и перекладывания с места на место стопами и пальцами ног.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нестандартное оборудование, сделанное своими руками;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мячики – ежики;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мешочки с разной крупой для рук;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эспандер (средний и старший возраст).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5. Для игр и упражнений с прыжками: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скакалки;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обручи;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шнуры;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бруски.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6. Для перешагивания, подъема и спуска: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бруски деревянные.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7. Для игр и упражнений с бросанием, ловлей, метанием: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кольцебросс;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мячи резиновые разных размеров;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попрыгунчики (средние и старшие группы);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мячи или мешочки с песком для метания (средние и старшие группы);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корзины для игр с бросанием;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мишень для метания или дартц с мячиками на липучках (средний и старший возраст);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кегли;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нестандартное оборудование.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8. Выносной материал (по возрасту детей):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мячи резиновые;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мяч футбольный (средний и старший возраст);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бадминтон (старший возраст);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скакалки;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обручи;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лыжи;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хоккейные клюшки;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санки и т. д.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0AB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9. Наличие бубна для проведения утренней гимнастики</w:t>
      </w:r>
    </w:p>
    <w:p w:rsidR="00350AB0" w:rsidRPr="00350AB0" w:rsidRDefault="00350AB0" w:rsidP="0023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КНИЖНЫЙ УГОЛОК</w:t>
      </w:r>
    </w:p>
    <w:p w:rsidR="00350AB0" w:rsidRDefault="00350AB0" w:rsidP="00350AB0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Младшая группа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Уголок книги 5-6 наименований книг по 2-5 экземпляра, так как детям данного возраста свойственна подражательность, книжки-ширмы </w:t>
      </w:r>
      <w:r>
        <w:rPr>
          <w:i/>
          <w:iCs/>
          <w:color w:val="000000"/>
          <w:sz w:val="27"/>
          <w:szCs w:val="27"/>
        </w:rPr>
        <w:t>(книги подбираем с учётом возраста детей, а именно для данного возраста произведения русского фольклора: частушки, потешки, песенки, народные сказки о животных, произведения русской и зарубежной классики, рассказы, сказки, стихи современных авторов)</w:t>
      </w:r>
      <w:r>
        <w:rPr>
          <w:color w:val="000000"/>
          <w:sz w:val="27"/>
          <w:szCs w:val="27"/>
        </w:rPr>
        <w:t>;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или иллюстрации по темам </w:t>
      </w:r>
      <w:r>
        <w:rPr>
          <w:b/>
          <w:bCs/>
          <w:i/>
          <w:iCs/>
          <w:color w:val="000000"/>
          <w:sz w:val="27"/>
          <w:szCs w:val="27"/>
        </w:rPr>
        <w:t>«Игрушки»</w:t>
      </w:r>
      <w:r>
        <w:rPr>
          <w:color w:val="000000"/>
          <w:sz w:val="27"/>
          <w:szCs w:val="27"/>
        </w:rPr>
        <w:t>. </w:t>
      </w:r>
      <w:r>
        <w:rPr>
          <w:b/>
          <w:bCs/>
          <w:i/>
          <w:iCs/>
          <w:color w:val="000000"/>
          <w:sz w:val="27"/>
          <w:szCs w:val="27"/>
        </w:rPr>
        <w:t>«Семья, «Транспорт»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«Домашние животные»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«Одежда»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«Посуда»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«Мебель»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Картинки с простыми сюжетами и действиями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формирование словаря, ЗКР, грамматического строя речи, связной речи.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группировку, классификацию, сериацию по типу </w:t>
      </w:r>
      <w:r>
        <w:rPr>
          <w:b/>
          <w:bCs/>
          <w:i/>
          <w:iCs/>
          <w:color w:val="000000"/>
          <w:sz w:val="27"/>
          <w:szCs w:val="27"/>
        </w:rPr>
        <w:t>«Что лишнее?»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«Назови одним словом»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по типу </w:t>
      </w:r>
      <w:r>
        <w:rPr>
          <w:b/>
          <w:bCs/>
          <w:i/>
          <w:iCs/>
          <w:color w:val="000000"/>
          <w:sz w:val="27"/>
          <w:szCs w:val="27"/>
        </w:rPr>
        <w:t>«Найди пару»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«Найди отличия»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Игровизоры, игрушки – телефоны.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с предметными картинками по типу </w:t>
      </w:r>
      <w:r>
        <w:rPr>
          <w:b/>
          <w:bCs/>
          <w:i/>
          <w:iCs/>
          <w:color w:val="000000"/>
          <w:sz w:val="27"/>
          <w:szCs w:val="27"/>
        </w:rPr>
        <w:t>«Что изменилось?»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Картинки с простым сюжетом для составления рассказов.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загадок скороговорок, песенок, потешек, стихов.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Трафареты, шаблоны.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для развития ручной умелости.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Картотека речевых игр.</w:t>
      </w:r>
    </w:p>
    <w:p w:rsidR="00350AB0" w:rsidRDefault="00350AB0" w:rsidP="00350AB0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Открытки о родном городе.</w:t>
      </w:r>
    </w:p>
    <w:p w:rsidR="00350AB0" w:rsidRDefault="00350AB0" w:rsidP="00350AB0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Средняя группа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Уголок книг: 5-6 наименований, для оформления можно использовать эстампы на темы русских народных сказок. 1 раз в квартал необходимо оформлять тематические выставки </w:t>
      </w:r>
      <w:r>
        <w:rPr>
          <w:b/>
          <w:bCs/>
          <w:i/>
          <w:iCs/>
          <w:color w:val="000000"/>
          <w:sz w:val="27"/>
          <w:szCs w:val="27"/>
        </w:rPr>
        <w:t>«Сказки»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«Времена года»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«Сказки о дружбе зверей»</w:t>
      </w:r>
      <w:r>
        <w:rPr>
          <w:color w:val="000000"/>
          <w:sz w:val="27"/>
          <w:szCs w:val="27"/>
        </w:rPr>
        <w:t> и др.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дополняются по темам о Российской армии, о труде взрослых, диких животных, цветах, овощах, фруктах, по временам года о различных зданиях </w:t>
      </w:r>
      <w:r>
        <w:rPr>
          <w:i/>
          <w:iCs/>
          <w:color w:val="000000"/>
          <w:sz w:val="27"/>
          <w:szCs w:val="27"/>
        </w:rPr>
        <w:t>(архитектура)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Открытки для рассматривания.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Портреты писателей в соответствии с программой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группировку, классификацию, сериацию по типу </w:t>
      </w:r>
      <w:r>
        <w:rPr>
          <w:b/>
          <w:bCs/>
          <w:i/>
          <w:iCs/>
          <w:color w:val="000000"/>
          <w:sz w:val="27"/>
          <w:szCs w:val="27"/>
        </w:rPr>
        <w:t>«Что лишнее?»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«Назови одним словом»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небылицы </w:t>
      </w:r>
      <w:r>
        <w:rPr>
          <w:b/>
          <w:bCs/>
          <w:i/>
          <w:iCs/>
          <w:color w:val="000000"/>
          <w:sz w:val="27"/>
          <w:szCs w:val="27"/>
        </w:rPr>
        <w:t>«Чего на свете не бывает?»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«Кто кричит?»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с картинками – загадками и предметными картинками по типу </w:t>
      </w:r>
      <w:r>
        <w:rPr>
          <w:b/>
          <w:bCs/>
          <w:i/>
          <w:iCs/>
          <w:color w:val="000000"/>
          <w:sz w:val="27"/>
          <w:szCs w:val="27"/>
        </w:rPr>
        <w:t>«Что изменилось?»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«Найди пару?»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«Найди отличия»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формирование словаря, ЗКР, грамматического строя речи, связной речи.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Игровизоры, игрушки- телефоны, занимательные головоломки.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загадок, скороговорок, чистоговорок, стихов.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Трафареты, шаблоны для подготовки руки к письму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на развитие ручной умелости.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Картотека словесных речевых игр.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Открытки о родном городе, крае.</w:t>
      </w:r>
    </w:p>
    <w:p w:rsidR="00350AB0" w:rsidRDefault="00350AB0" w:rsidP="00350AB0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lastRenderedPageBreak/>
        <w:t>Предметы быта и старины.</w:t>
      </w:r>
    </w:p>
    <w:p w:rsidR="00350AB0" w:rsidRDefault="00350AB0" w:rsidP="00350AB0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Старшая группа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Уголок книги 7-8 книг различной тематики и жанров </w:t>
      </w:r>
      <w:r>
        <w:rPr>
          <w:i/>
          <w:iCs/>
          <w:color w:val="000000"/>
          <w:sz w:val="27"/>
          <w:szCs w:val="27"/>
        </w:rPr>
        <w:t>(может быть книги одного наименования, но иллюстрированные разными художниками)</w:t>
      </w:r>
      <w:r>
        <w:rPr>
          <w:color w:val="000000"/>
          <w:sz w:val="27"/>
          <w:szCs w:val="27"/>
        </w:rPr>
        <w:t>. 1 раз в квартал оформляются тематические выставки с рисунками детей на заданную тему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Портреты писателей в соответствии с программой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или иллюстрации дополняются о Родине, о технике.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Книги, созданные на рисунках детей на темы произведений детских писателей.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Портреты художников – иллюстраторов.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формирование словаря, ЗКР, грамматического строя речи, связной речи, по подготовке к обучению грамоте.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– небылицы, игры – картинки по типу </w:t>
      </w:r>
      <w:r>
        <w:rPr>
          <w:b/>
          <w:bCs/>
          <w:i/>
          <w:iCs/>
          <w:color w:val="000000"/>
          <w:sz w:val="27"/>
          <w:szCs w:val="27"/>
        </w:rPr>
        <w:t>«Назови отличия»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Наборы картинок </w:t>
      </w:r>
      <w:r>
        <w:rPr>
          <w:b/>
          <w:bCs/>
          <w:i/>
          <w:iCs/>
          <w:color w:val="000000"/>
          <w:sz w:val="27"/>
          <w:szCs w:val="27"/>
        </w:rPr>
        <w:t>«Составь рассказ по картинке»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«Разложи по порядку и составь рассказ»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Азбука букв различной фактуры.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загадок, скороговорок, чистоговорок, стихов.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Трафареты, перфокарты, шаблоны для подготовки руки к письму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на развитие ручной умелости.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Картотека словесных речевых игр.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Коллекция значков, марок, календариков, этикеток.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Дидактический материал для изображения букв </w:t>
      </w:r>
      <w:r>
        <w:rPr>
          <w:i/>
          <w:iCs/>
          <w:color w:val="000000"/>
          <w:sz w:val="27"/>
          <w:szCs w:val="27"/>
        </w:rPr>
        <w:t>(верёвочки, шнурки проволока, камушки, песок, пластилин и др.)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Заготовки для штриховки, кодирование, трафареты, перфокарты.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Наборы букв разного цвета, размера, материала, звуковые линейки, слоговые линейки.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Иллюстрации о памятниках и музеях старины </w:t>
      </w:r>
      <w:r>
        <w:rPr>
          <w:i/>
          <w:iCs/>
          <w:color w:val="000000"/>
          <w:sz w:val="27"/>
          <w:szCs w:val="27"/>
        </w:rPr>
        <w:t>(Москва, Санкт – Петербург)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Карта России, где отмечены флажками города.</w:t>
      </w:r>
    </w:p>
    <w:p w:rsidR="00350AB0" w:rsidRDefault="00350AB0" w:rsidP="00350AB0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Подготовительная к школе группа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Наличие библиотеки книг по разделам: о природе, о животных или по авторам. Выставляются 10-12 книг, различных по жанру и тематике. Оформляются тематические выставки с рисунками детей.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или материал о творчестве и жизни писателей.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загадок, скороговорок, стихов.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Заготовки для штриховки, кодирования, трафареты, перфокарты для подготовки руки к письму, игры на развитие ручной умелости.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Картотека словесных речевых игр.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(Оговорится) на протяжении всего года не смотря на тему недели оно должно быть.Дидактический материал для изображения букв </w:t>
      </w:r>
      <w:r>
        <w:rPr>
          <w:i/>
          <w:iCs/>
          <w:color w:val="000000"/>
          <w:sz w:val="27"/>
          <w:szCs w:val="27"/>
        </w:rPr>
        <w:t>(верёвочки, шнурки, проволока, камушки, песок, пластилин и другое)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Наборы букв разного цвета, размера, материала, звуковые линейки, азбуки букв разной фактуры.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Дидактические игры на формирование словаря, ЗКР, грамматического строя речи, обучению детей грамоте.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Игры – небылицы </w:t>
      </w:r>
      <w:r>
        <w:rPr>
          <w:b/>
          <w:bCs/>
          <w:i/>
          <w:iCs/>
          <w:color w:val="000000"/>
          <w:sz w:val="27"/>
          <w:szCs w:val="27"/>
        </w:rPr>
        <w:t>«Что перепутал художник?»</w:t>
      </w:r>
      <w:r>
        <w:rPr>
          <w:color w:val="000000"/>
          <w:sz w:val="27"/>
          <w:szCs w:val="27"/>
        </w:rPr>
        <w:t>, игры — картинки по типу </w:t>
      </w:r>
      <w:r>
        <w:rPr>
          <w:b/>
          <w:bCs/>
          <w:i/>
          <w:iCs/>
          <w:color w:val="000000"/>
          <w:sz w:val="27"/>
          <w:szCs w:val="27"/>
        </w:rPr>
        <w:t>«Найди отличия»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lastRenderedPageBreak/>
        <w:t>Наборы картинок </w:t>
      </w:r>
      <w:r>
        <w:rPr>
          <w:b/>
          <w:bCs/>
          <w:i/>
          <w:iCs/>
          <w:color w:val="000000"/>
          <w:sz w:val="27"/>
          <w:szCs w:val="27"/>
        </w:rPr>
        <w:t>«Составь рассказ по картинке»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«Разложи по порядку и составь рассказ»</w:t>
      </w:r>
      <w:r>
        <w:rPr>
          <w:color w:val="000000"/>
          <w:sz w:val="27"/>
          <w:szCs w:val="27"/>
        </w:rPr>
        <w:t>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Альбомы или книжки – самоделки с сочинёнными детьми и нарисованными рисунками.</w:t>
      </w:r>
    </w:p>
    <w:p w:rsidR="00350AB0" w:rsidRDefault="00350AB0" w:rsidP="00350AB0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Уголок </w:t>
      </w:r>
      <w:r>
        <w:rPr>
          <w:b/>
          <w:bCs/>
          <w:i/>
          <w:iCs/>
          <w:color w:val="000000"/>
          <w:sz w:val="27"/>
          <w:szCs w:val="27"/>
        </w:rPr>
        <w:t>«Читаем сами»</w:t>
      </w:r>
      <w:r>
        <w:rPr>
          <w:color w:val="000000"/>
          <w:sz w:val="27"/>
          <w:szCs w:val="27"/>
        </w:rPr>
        <w:t> журналы </w:t>
      </w:r>
      <w:r>
        <w:rPr>
          <w:b/>
          <w:bCs/>
          <w:i/>
          <w:iCs/>
          <w:color w:val="000000"/>
          <w:sz w:val="27"/>
          <w:szCs w:val="27"/>
        </w:rPr>
        <w:t>«Непоседа»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«Весёлые картинки»</w:t>
      </w:r>
      <w:r>
        <w:rPr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«Солнечный зайчик»</w:t>
      </w:r>
      <w:r>
        <w:rPr>
          <w:color w:val="000000"/>
          <w:sz w:val="27"/>
          <w:szCs w:val="27"/>
        </w:rPr>
        <w:t> и др., детские красочные книги с крупным шрифтом, книги с развивающими заданиями.</w:t>
      </w:r>
    </w:p>
    <w:p w:rsidR="00350AB0" w:rsidRDefault="00350AB0" w:rsidP="00350AB0">
      <w:pPr>
        <w:pStyle w:val="a6"/>
        <w:spacing w:before="0" w:beforeAutospacing="0" w:after="0" w:afterAutospacing="0" w:line="294" w:lineRule="atLeast"/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УГОЛОК ТВОРЧЕСТ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</w:t>
      </w: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Младшая группа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изобразительные материалы: гуашь, цветные карандаши,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ски, фломастеры, кисти, бумага;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народные игрушки (дымков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ская, филимоновская, матрешки);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произведения, иллюстрации с фольклорным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произведениями (Ю.Васнецова);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шаблоны, трафареты, силуэты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игрушек и разных предметов;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скульптуры малых форм;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глина, пластилин, тесто, ватные полочки, дощечки для лепки.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группа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изобразительные материалы и оборудование: гуашь, цветные карандаши, акварель, цветные мелки, фломастеры, кисти (мягкие круглые, плоские клеевые), сангина, угольный и простой (графитный) карандаш, баночки для воды, салфетки, бумага белая и тонированная; цветная бумага разного вида (гофрированная, бархатная и др.)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-ножницы, баночки –непролива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йки, баночки для клея, клеёнки.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произведения искусства  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книжная графика,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народно-прикладное искусство (дымковские, филимоновские игрушки, городецкая роспис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родукции произведений живописи,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скульптура малой формы;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трафареты, силуэты, штампы;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раскрасок;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пластилин, глина,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есто, стеки, дощечки для лепки.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-сыпучий и природный материал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-ящик для творчества с бросовым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для изготовления поделок.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-вырезки из журналов.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-полочка красоты, 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 и полочка для детских работ.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 группа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изобразительные материалы и оборудование: цветные карандаши, гуашь, акварель, цветные мелки, пастель, фломастеры, сангина, угольный карандаш, фломастеры, простой (графитный) карандаш, разнообразные кисти, баночки для воды, бумага белая и тонированная, салфетки; цветная бумага разного вида(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гофрированная, бархатная и др.)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-дидактические игры «Волшебный лоскут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ок», «Расколдуй картинку» и др.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изобразительного искусства: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книжная графика,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народное декоративно-прикладное искусство (Городец, Полхов-Майдан, Гжель; матрешки, бирюльки, богородская игрушка; фарф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оровые и керамические изделия),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родукции произведений живописи,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скульптура малой формы;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шаблоны, 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реты, силуэты, штампы, линейки;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раскрасок;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альбомы – тетради;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пластилин, глина,тесто,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для лепки, стеки, станок.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-сыпучий и природный материал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-ящик для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орчества с бросовым материалом.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-схемы для изготовления поделок.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-вырезки из журналов.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-полочка красоты, 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 и полочка для детских работ.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группа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изобразительные материалы и оборудование: гуашь, акварель, сухая и жирная пастель, гелевая ручка, угольный карандаш, сангина, цветные мелки, фломастеры,цветные карандаши, простой (графитный) карандаш, разнообразные кисти, баночки для воды, салфетки, белая и тонированная бумага; цветная бумага разного вида(гофрированная, бархатная и др.)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произведения изобразительного искусства: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книжные иллюстрации,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народное декоративно-прикладное искусство (хохломская, жостовская, мезенская, гжельская, городецкая росписи),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репродукции произведений живописи,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скульптуры малой формы;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художественные альбомы;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таблицы со схемат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 изображением предметов;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альбомы – тетради;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йды, художественные фотографии;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линейки, трафареты, силуэты;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раскрасок;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(«Дорисуй», «Найди такой же», «Какого цвета?», «Радуга»); «Волшебный лоскут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ок», «Расколдуй картинку» и др.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пластилин, глина, тесто,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еки, дощечки для лепки, станок.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-сыпучий и природный материал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-ящик для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орчества с бросовым материалом.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для изготовления поделок.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-вырезки из журналов.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-полочка красоты, стенд  и полочка для детских работ.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МУЗЫКАЛЬНЫЙ УГОЛОК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музыкальные уголки в младшей группе помещают: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игрушки-инструменты с фиксированным звуком;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игрушки-инструменты со звуком неопределенной высоты;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 инструменты;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музыкально-подвижным играм и танцам;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соответствующие возрасту;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с аудиозаписями;</w:t>
      </w:r>
    </w:p>
    <w:p w:rsidR="00350AB0" w:rsidRPr="00350AB0" w:rsidRDefault="00350AB0" w:rsidP="00350AB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картинки к песням.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музыкальные уголки в средней группы, кроме выше перечисленного, входят:</w:t>
      </w:r>
    </w:p>
    <w:p w:rsidR="00350AB0" w:rsidRPr="00350AB0" w:rsidRDefault="00350AB0" w:rsidP="00350AB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металлофон;</w:t>
      </w:r>
    </w:p>
    <w:p w:rsidR="00350AB0" w:rsidRPr="00350AB0" w:rsidRDefault="00350AB0" w:rsidP="00350AB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 или магнитная доска;</w:t>
      </w:r>
    </w:p>
    <w:p w:rsidR="00350AB0" w:rsidRPr="00350AB0" w:rsidRDefault="00350AB0" w:rsidP="00350AB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лесенка 3-хступенчатая;</w:t>
      </w:r>
    </w:p>
    <w:p w:rsidR="00350AB0" w:rsidRPr="00350AB0" w:rsidRDefault="00350AB0" w:rsidP="00350AB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(звучащие и шумовые) для творческого музицирования;</w:t>
      </w:r>
    </w:p>
    <w:p w:rsidR="00350AB0" w:rsidRPr="00350AB0" w:rsidRDefault="00350AB0" w:rsidP="00350AB0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 инструменты.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 к материалам средней группы музыкальные уголки в старшей группе дополняются:</w:t>
      </w:r>
    </w:p>
    <w:p w:rsidR="00350AB0" w:rsidRPr="00350AB0" w:rsidRDefault="00350AB0" w:rsidP="00350AB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игрушки-инструменты с диатоническим и хроматическим строем, шумовые инструменты;</w:t>
      </w:r>
    </w:p>
    <w:p w:rsidR="00350AB0" w:rsidRPr="00350AB0" w:rsidRDefault="00350AB0" w:rsidP="00350AB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самоделки;</w:t>
      </w:r>
    </w:p>
    <w:p w:rsidR="00350AB0" w:rsidRPr="00350AB0" w:rsidRDefault="00350AB0" w:rsidP="00350AB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 и 5-и ступенчатая музыкальная лесенка;</w:t>
      </w:r>
    </w:p>
    <w:p w:rsidR="00350AB0" w:rsidRPr="00350AB0" w:rsidRDefault="00350AB0" w:rsidP="00350AB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композиторов;</w:t>
      </w:r>
    </w:p>
    <w:p w:rsidR="00350AB0" w:rsidRPr="00350AB0" w:rsidRDefault="00350AB0" w:rsidP="00350AB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инструментов, видов деятельности, иллюстрации к музыкальным образам для восприятия.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добавляются:</w:t>
      </w:r>
    </w:p>
    <w:p w:rsidR="00350AB0" w:rsidRPr="00350AB0" w:rsidRDefault="00350AB0" w:rsidP="00350AB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музыкальные инструменты;</w:t>
      </w:r>
    </w:p>
    <w:p w:rsidR="00350AB0" w:rsidRPr="00350AB0" w:rsidRDefault="00350AB0" w:rsidP="00350AB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«Мы рисуем музыку», где дети отражают свои эмоции, чувства прослушанной музыки;</w:t>
      </w:r>
    </w:p>
    <w:p w:rsidR="00350AB0" w:rsidRPr="00350AB0" w:rsidRDefault="00350AB0" w:rsidP="00350AB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3-х, 5-и, 7-и ступенчатая музыкальная лесенка.</w:t>
      </w:r>
    </w:p>
    <w:p w:rsidR="00350AB0" w:rsidRPr="00350AB0" w:rsidRDefault="00350AB0" w:rsidP="00350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уголке должно быть одновременно 4-5 разных музыкальных инструмента, 2-3 музыкально-дидактические игры, несколько игрушек-самоделок. Обновлять уголки целесообразно 1 раз в 2 месяца. Периодически помещаются портреты композиторов, с творчеством которых дети знакомятся.  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УГОЛОК РЯЖЕНЬЯ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Младший возраст</w:t>
      </w: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костюмы для сказок «Репка», «Теремок».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или элементы рабочего наряда врача (халат, шапочка), продавца (фартук), шофёра (куртка, кепка), повара (халат, колпак), парикмахера (фартук).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картинки домашних и диких зверей.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детали одежды для составления образов (шляпы, юбки, платки, сумки, очки).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 кукольных постановок сказок.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звуков природы для создания музыкального фона.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музыкальные инструменты (погремушки, бубен, барабан).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(4–5 лет)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Сюжетно-ролевая игра, создание образа через мимику, жесты, интонации.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Наряды для разыгрывания сюжета 2–3 сказок («Золушка», «Красная Шапочка»).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бижутерия, короны.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представителей некоторых профессий (стюардессы, лётчика, полицейского, военного, пожарного).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сказочных героев.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костюм.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 театральных представлений народных сюжетов.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Аквагрим.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Дудочки, свистульки.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 (лото на темы музыкальных инструментов, персонажей сказок).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(5–7 лет)</w:t>
      </w:r>
      <w:r w:rsidRPr="0035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 с полноценным участием в подготовительном процессе.</w:t>
      </w: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Основной упор делается на то, что дети мастерят элементы костюмов самостоятельно. То есть уголок ряжения превращается в гримёрку, где дети делают подзорную трубу для капитана из картонных втулок, корону из круглой коробки, а фуражку для полицейского из старой бейсболки.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 постановок известных сюжетов разными видами театра (марионеток, теней, перчаточными, на фартуках, ростовыми).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Помады, кремовые румяна для грима.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Отрывки из оперных произведений по известным сюжетам («Спящая царевна», «Три богатыря» и др.).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с изображением поросёнка, мышек, зайца, волка, бабки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ТЕАТРАЛЬНЫЙ УГОЛОК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350AB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Младшая группа.</w:t>
      </w:r>
      <w:r w:rsidRPr="00350AB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Малыши учатся работать с куклами на столе или перчаточными игрушками. Персонажи настольного театра изготавливаются из бумажных конусов, цилиндров, или представляют собой тканевые куклы-перчатки — бибабо. </w:t>
      </w:r>
    </w:p>
    <w:p w:rsidR="00350AB0" w:rsidRPr="00350AB0" w:rsidRDefault="00350AB0" w:rsidP="00350AB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пальчиковый театр (этюды на ру</w:t>
      </w: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softHyphen/>
        <w:t>ках);</w:t>
      </w:r>
    </w:p>
    <w:p w:rsidR="00350AB0" w:rsidRPr="00350AB0" w:rsidRDefault="00350AB0" w:rsidP="00350AB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настольный театр (различные виды);</w:t>
      </w:r>
    </w:p>
    <w:p w:rsidR="00350AB0" w:rsidRPr="00350AB0" w:rsidRDefault="00350AB0" w:rsidP="00350AB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 мягкой игрушки (этюды с предмета</w:t>
      </w: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softHyphen/>
        <w:t>ми);</w:t>
      </w:r>
    </w:p>
    <w:p w:rsidR="00350AB0" w:rsidRPr="00350AB0" w:rsidRDefault="00350AB0" w:rsidP="00350AB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 вязаной игрушки (этюды с предметами);</w:t>
      </w:r>
    </w:p>
    <w:p w:rsidR="00350AB0" w:rsidRPr="00350AB0" w:rsidRDefault="00350AB0" w:rsidP="00350AB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 игрушки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из конуса (этюды с предметами)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350AB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Средняя группа</w:t>
      </w:r>
      <w:r w:rsidRPr="00350AB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Кроме тренировки уже полученных навыков, ребята учатся работать с театром ложек, в котором персонажи делаются на основе пластиковой посуды, знакомятся с театральной ширмой (работающей как занавес или/и декорация-фон), куклой на деревянном стержне — гапите, а также осваивают азы кукловождения</w:t>
      </w:r>
      <w:r w:rsidRPr="00350AB0">
        <w:rPr>
          <w:rStyle w:val="a7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</w:p>
    <w:p w:rsidR="00350AB0" w:rsidRPr="00350AB0" w:rsidRDefault="00350AB0" w:rsidP="00350AB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пальчиковый театр (этюды на ру</w:t>
      </w: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softHyphen/>
        <w:t>ках);</w:t>
      </w:r>
    </w:p>
    <w:p w:rsidR="00350AB0" w:rsidRPr="00350AB0" w:rsidRDefault="00350AB0" w:rsidP="00350AB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настольный театр (различные виды);</w:t>
      </w:r>
    </w:p>
    <w:p w:rsidR="00350AB0" w:rsidRPr="00350AB0" w:rsidRDefault="00350AB0" w:rsidP="00350AB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кукла на гапите, на резинке (работа с предметами на стержне или на нитках);</w:t>
      </w:r>
    </w:p>
    <w:p w:rsidR="00350AB0" w:rsidRPr="00350AB0" w:rsidRDefault="00350AB0" w:rsidP="00350AB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 перчатки (пластические этюды на руках).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350AB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Старшая группа</w:t>
      </w:r>
      <w:r w:rsidRPr="00350AB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Ребята знакомятся с куклами-марионетками. Они приводятся в движение с помощью крестовины — держателя ниток, на которые подвешена игрушка.</w:t>
      </w:r>
    </w:p>
    <w:p w:rsidR="00350AB0" w:rsidRPr="00350AB0" w:rsidRDefault="00350AB0" w:rsidP="00350AB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пальчиковый театр (этюды на руках);</w:t>
      </w:r>
    </w:p>
    <w:p w:rsidR="00350AB0" w:rsidRPr="00350AB0" w:rsidRDefault="00350AB0" w:rsidP="00350AB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 перчатки (пластические этюды на руках);</w:t>
      </w:r>
    </w:p>
    <w:p w:rsidR="00350AB0" w:rsidRPr="00350AB0" w:rsidRDefault="00350AB0" w:rsidP="00350AB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куклы-марионетки (постановка этюдов-импровизаций).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350AB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Подготовительная группа</w:t>
      </w:r>
      <w:r w:rsidRPr="00350AB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Работа в качестве актёра костюмированного театра, где ребёнку необходимо полностью перевоплотиться в своего героя, повторяя его движения, манеру поведения, голос и прочее. В некоторых дошкольных образовательных учреждениях, которые располагают подобным реквизитом, малыши также имеют возможность работать с напольными и платковыми куклами.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пальчиковый театр (этю</w:t>
      </w: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softHyphen/>
        <w:t>ды на руках);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куклы-перевертыши (игры-перевоплощения);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 перчатки-варежки (пластиче</w:t>
      </w: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softHyphen/>
        <w:t>ские этюды на руках);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куклы-марионетки (постановка этюдов);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ростовые куклы (музыкально-пластические этюды);</w:t>
      </w:r>
    </w:p>
    <w:p w:rsidR="00350AB0" w:rsidRPr="00350AB0" w:rsidRDefault="00350AB0" w:rsidP="00350AB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тростевые к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уклы (постановка этюдов, сказок)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0AB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УГОЛОК УЕДИНЕНИЯ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Виды центров уединения:</w:t>
      </w:r>
    </w:p>
    <w:p w:rsidR="00350AB0" w:rsidRPr="00350AB0" w:rsidRDefault="00350AB0" w:rsidP="00350AB0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Норка» (младший возраст)</w:t>
      </w:r>
    </w:p>
    <w:p w:rsidR="00350AB0" w:rsidRPr="00350AB0" w:rsidRDefault="00350AB0" w:rsidP="00350AB0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«Шатёр»  (средний, старший возраст)</w:t>
      </w:r>
    </w:p>
    <w:p w:rsidR="00350AB0" w:rsidRPr="00350AB0" w:rsidRDefault="00350AB0" w:rsidP="00350AB0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«Ширма» (используется в любом возрасте,применяется там, где не позволяет пространство)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Младший возраст: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уединения, как правило, наполняют предметами, к которым ребенок испытывает теплые чувства, которые ему близки. Рекомендуется положить в него фотографии родных и близких, игрушечный телефон, по которому можно "позвонить" маме с папой.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форма уголка, его расположение, на стену можно повесить пейзажи, обладающие терапевтическим эффектом.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сильным умиротворяющим свойством обладает вода, именно поэтому различные световые и шумовые водопады также займут достойное место в «нише уединения».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атрибутом такого уголка будут мягкие, красивые подушки, на которые ребенок сможет прилечь отдохнуть и, к примеру, послушать плеер с расслабляющей музыкой (дуновение ветра, шум воды, пение птиц, звуки дождя). Желательно также «населить» уголок и мягкими игрушками.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Старший возраст: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положить в уголок уединения дидактические игры, шнуровки, пластилин и т. п. - все то, что способно отвлечь внимание ребенка на некоторое время.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Нестандартное оборудование в уголке уединения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категория игрушек и пособий уголка может быть направлена на то, чтобы ребенок смог выплеснуть все свои негативные эмоции.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функцией отлично справятся: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Подушки для битья.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Коробочка «Спрячь все плохое».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дети выбрасывают всю свою «злость и обиду» (сжав предварительно кулачки и собрав в них все, что накопилось «нехорошего»)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«Островок примирения».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конфликтных ситуаций, драк, ссор или споров дети должны зайти на этот "островок" (самодельный, красиво оформленный коврик) и решить свой конфликт по «Мирилке».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«Коврик злости».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детям избавиться от возникшего внезапно чувства гнева. Он представляет собой обыкновенный коврик для прихожих с шероховатой поверхностью или связанный из грубых ниток, с небольшими разноцветными </w:t>
      </w: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бантиками на нем. Ребенок снимает обувь, заходит на такой коврик и вытирает ножки до тех пор, пока ему не захочется улыбнуться.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«Стаканчик для гнева».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красиво оформленный темный стакан. Если ребенок проявляет агрессию, воспитатель предлагает ему отойти в уголок уединения и оставить все нехорошие слова и мысли, всю свою злость, гнев в этом стаканчике. После чего ребенок имеет возможность выговориться, а стаканчик затем плотно закрывается и прячется.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нестандартному оборудованию можно отнести и так называемые «уголки настроения», помогающие ребенку проработать и отпустить свои негативные эмоции: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«Доска настроения»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в группе, при желании, может нарисовать на этой доске свое настроение, эмоции, переживаемые чувства и пр. Кроме того, дети могут рассмотреть иллюстрации, изображающие разные эмоции, поразмышлять и выбрать себе ту картинку, которая соответствует его текущему настроению.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«Зеркало моего настроения»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</w:t>
      </w: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содержимое уголка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0A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созданная в группе  содержательная и стимулирующая  развивающая предметно-пространственная  среда  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50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 формированию самостоятельности и  познавательной активности  у воспитанников.</w:t>
      </w: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0AB0" w:rsidRDefault="00350AB0" w:rsidP="00350AB0">
      <w:pPr>
        <w:shd w:val="clear" w:color="auto" w:fill="FFFFFF"/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Pr="00350AB0" w:rsidRDefault="00350AB0" w:rsidP="00350AB0">
      <w:pPr>
        <w:shd w:val="clear" w:color="auto" w:fill="FFFFFF"/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AB0" w:rsidRPr="00350AB0" w:rsidRDefault="00350AB0" w:rsidP="003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0AB0" w:rsidRPr="00350A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50AB0" w:rsidRDefault="00350AB0" w:rsidP="00234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350AB0" w:rsidSect="00350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5AD"/>
    <w:multiLevelType w:val="multilevel"/>
    <w:tmpl w:val="964ED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FAB"/>
    <w:multiLevelType w:val="multilevel"/>
    <w:tmpl w:val="7EA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4176"/>
    <w:multiLevelType w:val="multilevel"/>
    <w:tmpl w:val="386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F6DCF"/>
    <w:multiLevelType w:val="multilevel"/>
    <w:tmpl w:val="E45E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9162B"/>
    <w:multiLevelType w:val="hybridMultilevel"/>
    <w:tmpl w:val="4C84E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76227"/>
    <w:multiLevelType w:val="multilevel"/>
    <w:tmpl w:val="943EB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D43CE"/>
    <w:multiLevelType w:val="multilevel"/>
    <w:tmpl w:val="00AE7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D6131"/>
    <w:multiLevelType w:val="multilevel"/>
    <w:tmpl w:val="A70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20ECE"/>
    <w:multiLevelType w:val="multilevel"/>
    <w:tmpl w:val="485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21697"/>
    <w:multiLevelType w:val="multilevel"/>
    <w:tmpl w:val="88442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96EA8"/>
    <w:multiLevelType w:val="multilevel"/>
    <w:tmpl w:val="066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D256F"/>
    <w:multiLevelType w:val="multilevel"/>
    <w:tmpl w:val="83A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4D27"/>
    <w:multiLevelType w:val="multilevel"/>
    <w:tmpl w:val="363A9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33AE1"/>
    <w:multiLevelType w:val="multilevel"/>
    <w:tmpl w:val="1B8E6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93D2B"/>
    <w:multiLevelType w:val="multilevel"/>
    <w:tmpl w:val="C69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E23B8"/>
    <w:multiLevelType w:val="multilevel"/>
    <w:tmpl w:val="E5885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81A67"/>
    <w:multiLevelType w:val="multilevel"/>
    <w:tmpl w:val="1BAA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AF036E"/>
    <w:multiLevelType w:val="multilevel"/>
    <w:tmpl w:val="88745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933CA"/>
    <w:multiLevelType w:val="multilevel"/>
    <w:tmpl w:val="297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A6DE4"/>
    <w:multiLevelType w:val="multilevel"/>
    <w:tmpl w:val="1908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C5AB7"/>
    <w:multiLevelType w:val="multilevel"/>
    <w:tmpl w:val="E3D638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72D0E"/>
    <w:multiLevelType w:val="multilevel"/>
    <w:tmpl w:val="6B3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16357"/>
    <w:multiLevelType w:val="multilevel"/>
    <w:tmpl w:val="A2A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C7D5D"/>
    <w:multiLevelType w:val="multilevel"/>
    <w:tmpl w:val="4E2C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51038"/>
    <w:multiLevelType w:val="multilevel"/>
    <w:tmpl w:val="E24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3228B"/>
    <w:multiLevelType w:val="multilevel"/>
    <w:tmpl w:val="D0F037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0859A5"/>
    <w:multiLevelType w:val="multilevel"/>
    <w:tmpl w:val="A2089CF8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A14462"/>
    <w:multiLevelType w:val="multilevel"/>
    <w:tmpl w:val="68922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1412E"/>
    <w:multiLevelType w:val="multilevel"/>
    <w:tmpl w:val="8C5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77EBA"/>
    <w:multiLevelType w:val="multilevel"/>
    <w:tmpl w:val="D8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537D5"/>
    <w:multiLevelType w:val="multilevel"/>
    <w:tmpl w:val="275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56685"/>
    <w:multiLevelType w:val="multilevel"/>
    <w:tmpl w:val="B4D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349EB"/>
    <w:multiLevelType w:val="multilevel"/>
    <w:tmpl w:val="0FCAF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4E07F7"/>
    <w:multiLevelType w:val="multilevel"/>
    <w:tmpl w:val="838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93DFA"/>
    <w:multiLevelType w:val="hybridMultilevel"/>
    <w:tmpl w:val="A6103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E1F4B"/>
    <w:multiLevelType w:val="multilevel"/>
    <w:tmpl w:val="889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756858"/>
    <w:multiLevelType w:val="multilevel"/>
    <w:tmpl w:val="9E92F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7087F"/>
    <w:multiLevelType w:val="multilevel"/>
    <w:tmpl w:val="592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962C9C"/>
    <w:multiLevelType w:val="multilevel"/>
    <w:tmpl w:val="335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AA317D"/>
    <w:multiLevelType w:val="multilevel"/>
    <w:tmpl w:val="A25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3679A6"/>
    <w:multiLevelType w:val="multilevel"/>
    <w:tmpl w:val="52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F71F0"/>
    <w:multiLevelType w:val="multilevel"/>
    <w:tmpl w:val="974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C2CBA"/>
    <w:multiLevelType w:val="multilevel"/>
    <w:tmpl w:val="36CCA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15388"/>
    <w:multiLevelType w:val="multilevel"/>
    <w:tmpl w:val="B7F83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3D424F"/>
    <w:multiLevelType w:val="multilevel"/>
    <w:tmpl w:val="26026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67377E"/>
    <w:multiLevelType w:val="multilevel"/>
    <w:tmpl w:val="265CF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CD04DB"/>
    <w:multiLevelType w:val="multilevel"/>
    <w:tmpl w:val="C4F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D62FD2"/>
    <w:multiLevelType w:val="multilevel"/>
    <w:tmpl w:val="A9FE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E17926"/>
    <w:multiLevelType w:val="multilevel"/>
    <w:tmpl w:val="0EC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16"/>
  </w:num>
  <w:num w:numId="3">
    <w:abstractNumId w:val="4"/>
  </w:num>
  <w:num w:numId="4">
    <w:abstractNumId w:val="29"/>
  </w:num>
  <w:num w:numId="5">
    <w:abstractNumId w:val="34"/>
  </w:num>
  <w:num w:numId="6">
    <w:abstractNumId w:val="38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21"/>
  </w:num>
  <w:num w:numId="12">
    <w:abstractNumId w:val="41"/>
  </w:num>
  <w:num w:numId="13">
    <w:abstractNumId w:val="7"/>
  </w:num>
  <w:num w:numId="14">
    <w:abstractNumId w:val="24"/>
  </w:num>
  <w:num w:numId="15">
    <w:abstractNumId w:val="42"/>
  </w:num>
  <w:num w:numId="16">
    <w:abstractNumId w:val="32"/>
  </w:num>
  <w:num w:numId="17">
    <w:abstractNumId w:val="17"/>
  </w:num>
  <w:num w:numId="18">
    <w:abstractNumId w:val="44"/>
  </w:num>
  <w:num w:numId="19">
    <w:abstractNumId w:val="36"/>
  </w:num>
  <w:num w:numId="20">
    <w:abstractNumId w:val="13"/>
  </w:num>
  <w:num w:numId="21">
    <w:abstractNumId w:val="9"/>
  </w:num>
  <w:num w:numId="22">
    <w:abstractNumId w:val="20"/>
  </w:num>
  <w:num w:numId="23">
    <w:abstractNumId w:val="43"/>
  </w:num>
  <w:num w:numId="24">
    <w:abstractNumId w:val="23"/>
  </w:num>
  <w:num w:numId="25">
    <w:abstractNumId w:val="12"/>
  </w:num>
  <w:num w:numId="26">
    <w:abstractNumId w:val="0"/>
  </w:num>
  <w:num w:numId="27">
    <w:abstractNumId w:val="45"/>
  </w:num>
  <w:num w:numId="28">
    <w:abstractNumId w:val="6"/>
  </w:num>
  <w:num w:numId="29">
    <w:abstractNumId w:val="5"/>
  </w:num>
  <w:num w:numId="30">
    <w:abstractNumId w:val="27"/>
  </w:num>
  <w:num w:numId="31">
    <w:abstractNumId w:val="15"/>
  </w:num>
  <w:num w:numId="32">
    <w:abstractNumId w:val="2"/>
  </w:num>
  <w:num w:numId="33">
    <w:abstractNumId w:val="18"/>
  </w:num>
  <w:num w:numId="34">
    <w:abstractNumId w:val="28"/>
  </w:num>
  <w:num w:numId="35">
    <w:abstractNumId w:val="31"/>
  </w:num>
  <w:num w:numId="36">
    <w:abstractNumId w:val="47"/>
  </w:num>
  <w:num w:numId="37">
    <w:abstractNumId w:val="8"/>
  </w:num>
  <w:num w:numId="38">
    <w:abstractNumId w:val="1"/>
  </w:num>
  <w:num w:numId="39">
    <w:abstractNumId w:val="22"/>
  </w:num>
  <w:num w:numId="40">
    <w:abstractNumId w:val="46"/>
  </w:num>
  <w:num w:numId="41">
    <w:abstractNumId w:val="40"/>
  </w:num>
  <w:num w:numId="42">
    <w:abstractNumId w:val="30"/>
  </w:num>
  <w:num w:numId="43">
    <w:abstractNumId w:val="10"/>
  </w:num>
  <w:num w:numId="44">
    <w:abstractNumId w:val="39"/>
  </w:num>
  <w:num w:numId="45">
    <w:abstractNumId w:val="33"/>
  </w:num>
  <w:num w:numId="46">
    <w:abstractNumId w:val="19"/>
  </w:num>
  <w:num w:numId="47">
    <w:abstractNumId w:val="11"/>
  </w:num>
  <w:num w:numId="48">
    <w:abstractNumId w:val="3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1"/>
    <w:rsid w:val="00087350"/>
    <w:rsid w:val="000F2E93"/>
    <w:rsid w:val="002104A4"/>
    <w:rsid w:val="0023423E"/>
    <w:rsid w:val="00350AB0"/>
    <w:rsid w:val="00926D96"/>
    <w:rsid w:val="00986DD1"/>
    <w:rsid w:val="00C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0D6B"/>
  <w15:docId w15:val="{DE94B51A-2552-4AEF-9DEE-DBAF854C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B0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50AB0"/>
  </w:style>
  <w:style w:type="numbering" w:customStyle="1" w:styleId="1">
    <w:name w:val="Нет списка1"/>
    <w:next w:val="a2"/>
    <w:uiPriority w:val="99"/>
    <w:semiHidden/>
    <w:unhideWhenUsed/>
    <w:rsid w:val="00350AB0"/>
  </w:style>
  <w:style w:type="paragraph" w:customStyle="1" w:styleId="c157">
    <w:name w:val="c157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AB0"/>
  </w:style>
  <w:style w:type="paragraph" w:customStyle="1" w:styleId="c846">
    <w:name w:val="c846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50AB0"/>
  </w:style>
  <w:style w:type="paragraph" w:customStyle="1" w:styleId="c1">
    <w:name w:val="c1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AB0"/>
  </w:style>
  <w:style w:type="paragraph" w:customStyle="1" w:styleId="c69">
    <w:name w:val="c69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6">
    <w:name w:val="c456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1">
    <w:name w:val="c621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7">
    <w:name w:val="c537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6">
    <w:name w:val="c346"/>
    <w:basedOn w:val="a0"/>
    <w:rsid w:val="00350AB0"/>
  </w:style>
  <w:style w:type="character" w:customStyle="1" w:styleId="c17">
    <w:name w:val="c17"/>
    <w:basedOn w:val="a0"/>
    <w:rsid w:val="00350AB0"/>
  </w:style>
  <w:style w:type="paragraph" w:customStyle="1" w:styleId="c118">
    <w:name w:val="c118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4">
    <w:name w:val="c504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0">
    <w:name w:val="c400"/>
    <w:basedOn w:val="a"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77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4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686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58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0369B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7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2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2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1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9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56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169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7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67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14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13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0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7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71481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2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2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35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02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64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0590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91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11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0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98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73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5504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05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0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7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121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681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00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7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02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51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13562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87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3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4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77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99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44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12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361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4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83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7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45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02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9648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384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31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75109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25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63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78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0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2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5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5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3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24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20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43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02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4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84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98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389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9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060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0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0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0369B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9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66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31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75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80244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7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5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8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9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86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14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24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4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14682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9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3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53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9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23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54729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3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3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22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0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0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19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4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75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6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68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73188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8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0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2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35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4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51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928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43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92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14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6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25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95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22098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75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75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5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71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7853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723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655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70721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9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0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3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7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46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2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05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3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73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2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75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16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Ника</cp:lastModifiedBy>
  <cp:revision>3</cp:revision>
  <dcterms:created xsi:type="dcterms:W3CDTF">2021-01-28T17:17:00Z</dcterms:created>
  <dcterms:modified xsi:type="dcterms:W3CDTF">2024-03-13T13:31:00Z</dcterms:modified>
</cp:coreProperties>
</file>