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ДИФФЕРЕНЦИРОВАНН</w:t>
      </w:r>
      <w:r>
        <w:rPr>
          <w:lang w:val="ru-RU"/>
          <w:rFonts w:ascii="Times New Roman" w:hAnsi="Times New Roman" w:cs="Times New Roman"/>
          <w:b/>
          <w:sz w:val="24"/>
          <w:szCs w:val="28"/>
          <w:rtl w:val="off"/>
        </w:rPr>
        <w:t>ЫЙ ПОДХОД В</w:t>
      </w:r>
      <w:r>
        <w:rPr>
          <w:rFonts w:ascii="Times New Roman" w:hAnsi="Times New Roman" w:cs="Times New Roman"/>
          <w:b/>
          <w:sz w:val="24"/>
          <w:szCs w:val="28"/>
        </w:rPr>
        <w:t xml:space="preserve"> ОБУЧЕНИ</w:t>
      </w:r>
      <w:r>
        <w:rPr>
          <w:lang w:val="ru-RU"/>
          <w:rFonts w:ascii="Times New Roman" w:hAnsi="Times New Roman" w:cs="Times New Roman"/>
          <w:b/>
          <w:sz w:val="24"/>
          <w:szCs w:val="28"/>
          <w:rtl w:val="off"/>
        </w:rPr>
        <w:t>И</w:t>
      </w:r>
      <w:r>
        <w:rPr>
          <w:rFonts w:ascii="Times New Roman" w:hAnsi="Times New Roman" w:cs="Times New Roman"/>
          <w:b/>
          <w:sz w:val="24"/>
          <w:szCs w:val="28"/>
        </w:rPr>
        <w:t xml:space="preserve"> МАТЕМАТИК</w:t>
      </w:r>
      <w:r>
        <w:rPr>
          <w:lang w:val="ru-RU"/>
          <w:rFonts w:ascii="Times New Roman" w:hAnsi="Times New Roman" w:cs="Times New Roman"/>
          <w:b/>
          <w:sz w:val="24"/>
          <w:szCs w:val="28"/>
          <w:rtl w:val="off"/>
        </w:rPr>
        <w:t>Е</w:t>
      </w:r>
      <w:r>
        <w:rPr>
          <w:rFonts w:ascii="Times New Roman" w:hAnsi="Times New Roman" w:cs="Times New Roman"/>
          <w:b/>
          <w:sz w:val="24"/>
          <w:szCs w:val="28"/>
        </w:rPr>
        <w:t xml:space="preserve"> КАК СРЕДСТВО ОБЕСПЕЧЕНИЯ ОБРАЗОВАТЕЛЬНЫХ РЕЗУЛЬТАТОВ НА СТУПЕНИ ОСНОВНОГО ОБЩЕГО ОБРАЗОВАНИЯ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 И. Глазова, магистрант</w:t>
      </w: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Ульяновский государственный педагогический университет</w:t>
      </w: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имени И. Н. Ульянова</w:t>
      </w:r>
    </w:p>
    <w:p>
      <w:pPr>
        <w:jc w:val="center"/>
        <w:spacing w:after="0" w:line="240" w:lineRule="auto"/>
        <w:rPr>
          <w:lang w:eastAsia="ru-RU"/>
          <w:rFonts w:ascii="Arial" w:eastAsia="Times New Roman" w:hAnsi="Arial" w:cs="Arial"/>
          <w:b/>
          <w:bCs/>
          <w:sz w:val="28"/>
        </w:rPr>
      </w:pPr>
    </w:p>
    <w:p>
      <w:pPr>
        <w:adjustRightInd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раскрыто понятие дифференцированного подхода в обучении математики, а также обоснована его роль в процессе обеспечения образовательных результатов на ступени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 образования.</w:t>
      </w:r>
    </w:p>
    <w:p>
      <w:pPr>
        <w:adjustRightInd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Ключевые слова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дифференцированн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основное общее образование,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дифференцированное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обучение математик</w:t>
      </w:r>
      <w:r>
        <w:rPr>
          <w:lang w:val="ru-RU"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е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adjustRightInd/>
        <w:ind w:left="284"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>
      <w:pPr>
        <w:adjustRightInd/>
        <w:ind w:left="284"/>
        <w:autoSpaceDE w:val="off"/>
        <w:autoSpaceDN w:val="off"/>
        <w:jc w:val="center"/>
        <w:spacing w:after="0" w:line="240" w:lineRule="auto"/>
        <w:rPr>
          <w:lang w:val="en-US"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lang w:val="en-US"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N. I. </w:t>
      </w:r>
      <w:r>
        <w:rPr>
          <w:lang w:val="en-US"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  <w:t>Glazova</w:t>
      </w:r>
      <w:r>
        <w:rPr>
          <w:lang w:val="en-US"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  <w:t>, undergraduate</w:t>
      </w:r>
    </w:p>
    <w:p>
      <w:pPr>
        <w:adjustRightInd/>
        <w:ind w:left="284"/>
        <w:autoSpaceDE w:val="off"/>
        <w:autoSpaceDN w:val="off"/>
        <w:jc w:val="center"/>
        <w:spacing w:after="0" w:line="240" w:lineRule="auto"/>
        <w:rPr>
          <w:lang w:val="en-US"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lang w:val="en-US"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  <w:t>Ulyanovsk State Pedagogical University</w:t>
      </w:r>
    </w:p>
    <w:p>
      <w:pPr>
        <w:adjustRightInd/>
        <w:ind w:left="284"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lang w:val="en-US"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  <w:t>named</w:t>
      </w:r>
      <w:r>
        <w:rPr>
          <w:lang w:val="en-US"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after I. N. </w:t>
      </w:r>
      <w:r>
        <w:rPr>
          <w:lang w:val="en-US"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  <w:t>Ulyanov</w:t>
      </w:r>
    </w:p>
    <w:p>
      <w:pPr>
        <w:adjustRightInd/>
        <w:ind w:left="284"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>
      <w:pPr>
        <w:jc w:val="both"/>
        <w:spacing w:after="0" w:line="240" w:lineRule="auto"/>
        <w:rPr>
          <w:lang w:val="en-US" w:eastAsia="ru-RU"/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lang w:val="en-US" w:eastAsia="ru-RU"/>
          <w:rFonts w:ascii="Times New Roman" w:eastAsia="Times New Roman" w:hAnsi="Times New Roman" w:cs="Times New Roman"/>
          <w:bCs/>
          <w:iCs/>
          <w:sz w:val="28"/>
          <w:szCs w:val="28"/>
        </w:rPr>
        <w:t>The paper reveals the concept of a differentiated approach in teaching mathematics, and substantiates its role in the process of ensuring educational results at the level of basic general education.</w:t>
      </w:r>
    </w:p>
    <w:p>
      <w:pPr>
        <w:jc w:val="both"/>
        <w:spacing w:after="0" w:line="240" w:lineRule="auto"/>
        <w:rPr>
          <w:lang w:val="en-US" w:eastAsia="ru-RU"/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lang w:val="en-US" w:eastAsia="ru-RU"/>
          <w:rFonts w:ascii="Times New Roman" w:eastAsia="Times New Roman" w:hAnsi="Times New Roman" w:cs="Times New Roman"/>
          <w:bCs/>
          <w:iCs/>
          <w:sz w:val="28"/>
          <w:szCs w:val="28"/>
        </w:rPr>
        <w:t xml:space="preserve">Key words: system-activity </w:t>
      </w:r>
      <w:r>
        <w:rPr>
          <w:lang w:val="en-US" w:eastAsia="ru-RU"/>
          <w:rFonts w:ascii="Times New Roman" w:eastAsia="Times New Roman" w:hAnsi="Times New Roman" w:cs="Times New Roman"/>
          <w:bCs/>
          <w:iCs/>
          <w:sz w:val="28"/>
          <w:szCs w:val="28"/>
        </w:rPr>
        <w:t>approach,</w:t>
      </w:r>
      <w:r>
        <w:rPr>
          <w:lang w:val="en-US" w:eastAsia="ru-RU"/>
          <w:rFonts w:ascii="Times New Roman" w:eastAsia="Times New Roman" w:hAnsi="Times New Roman" w:cs="Times New Roman"/>
          <w:bCs/>
          <w:iCs/>
          <w:sz w:val="28"/>
          <w:szCs w:val="28"/>
        </w:rPr>
        <w:t xml:space="preserve"> differentiated learning, basic general education, differentiated teaching of mathematics.</w:t>
      </w:r>
    </w:p>
    <w:p>
      <w:pPr>
        <w:ind w:firstLine="709"/>
        <w:jc w:val="both"/>
        <w:spacing w:after="0" w:line="240" w:lineRule="auto"/>
        <w:rPr>
          <w:lang w:val="en-US"/>
          <w:rFonts w:ascii="Times New Roman" w:hAnsi="Times New Roman" w:cs="Times New Roman"/>
          <w:sz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Любое </w:t>
      </w:r>
      <w:r>
        <w:rPr>
          <w:rFonts w:ascii="Times New Roman" w:hAnsi="Times New Roman" w:cs="Times New Roman"/>
          <w:sz w:val="28"/>
        </w:rPr>
        <w:t>обучение</w:t>
      </w:r>
      <w:r>
        <w:rPr>
          <w:rFonts w:ascii="Times New Roman" w:hAnsi="Times New Roman" w:cs="Times New Roman"/>
          <w:sz w:val="28"/>
        </w:rPr>
        <w:t xml:space="preserve"> подразумевает равномерное и полноценное усвоение рабочего материала, в том числе школьное образование. Для этого в современной школе учителя не стремятся повысить образовательную нагрузку, но рекомендуют вовлекать как можно больше учащихся в образовательный процесс с учетом их индивидуальных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личностных особенностей. Согласно Федеральному государственному образовательному стандарту</w:t>
      </w:r>
      <w:r>
        <w:rPr>
          <w:rFonts w:ascii="Times New Roman" w:hAnsi="Times New Roman" w:cs="Times New Roman"/>
          <w:sz w:val="28"/>
        </w:rPr>
        <w:t xml:space="preserve"> третьего </w:t>
      </w:r>
      <w:r>
        <w:rPr>
          <w:rFonts w:ascii="Times New Roman" w:hAnsi="Times New Roman" w:cs="Times New Roman"/>
          <w:sz w:val="28"/>
        </w:rPr>
        <w:t>поколения</w:t>
      </w:r>
      <w:r>
        <w:rPr>
          <w:rFonts w:ascii="Times New Roman" w:hAnsi="Times New Roman" w:cs="Times New Roman"/>
          <w:sz w:val="28"/>
        </w:rPr>
        <w:t xml:space="preserve">, сегодня образовательная деятельность в школах строится на </w:t>
      </w:r>
      <w:r>
        <w:rPr>
          <w:rFonts w:ascii="Times New Roman" w:hAnsi="Times New Roman" w:cs="Times New Roman"/>
          <w:sz w:val="28"/>
        </w:rPr>
        <w:t>системно-деятельностном</w:t>
      </w:r>
      <w:r>
        <w:rPr>
          <w:rFonts w:ascii="Times New Roman" w:hAnsi="Times New Roman" w:cs="Times New Roman"/>
          <w:sz w:val="28"/>
        </w:rPr>
        <w:t xml:space="preserve"> подходе к обучению детей</w:t>
      </w:r>
      <w:r>
        <w:rPr>
          <w:rFonts w:ascii="Times New Roman" w:hAnsi="Times New Roman" w:cs="Times New Roman"/>
          <w:sz w:val="28"/>
        </w:rPr>
        <w:t xml:space="preserve"> [6]</w:t>
      </w:r>
      <w:r>
        <w:rPr>
          <w:rFonts w:ascii="Times New Roman" w:hAnsi="Times New Roman" w:cs="Times New Roman"/>
          <w:sz w:val="28"/>
        </w:rPr>
        <w:t>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вышесказанного следует, что условия обучения должны быть оптимизированы для такого подхода, чтобы учащиеся не встречали большого количества затруднений в процессе перехода из объектов образовательного процесса в субъекты реализации уникальных особенностей индивидуальности, развитию тяги к учебе и умения обучаться. В данном случае, как решение проблемы индивидуализации обучения в научной литературе начинаются поиски возможностей дифференциации для построения наиболее эффективной модели образовательной деятельности [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].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современной науке проблема выявления индивидуальных личностных качеств и построение на их основе индивидуального образовательного процесса определяется как проблема дифференциации, а обучения детей в рамках такого подхода называется дифференцированным обучением [10].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дифференцированного обучения используется в психолого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педагогической литературе с давних времен, но до сих пор остается темой для обсуждения.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обратить внимание, что сегодня проблема дифференцированного обучения не является новой в сфере школьного образования. В психолого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педагогических исследованиях таких отечественных ученых, как Ю.К. </w:t>
      </w:r>
      <w:r>
        <w:rPr>
          <w:rFonts w:ascii="Times New Roman" w:hAnsi="Times New Roman" w:cs="Times New Roman"/>
          <w:sz w:val="28"/>
        </w:rPr>
        <w:t>Бабанский</w:t>
      </w:r>
      <w:r>
        <w:rPr>
          <w:rFonts w:ascii="Times New Roman" w:hAnsi="Times New Roman" w:cs="Times New Roman"/>
          <w:sz w:val="28"/>
        </w:rPr>
        <w:t>, Л.С. Выготский и П.Я. Гальперин наглядно продемонстрировано, что дифференциация в обучении является одним из наиболее важных условий повышения качества образовательного процесса на разных ступенях образования</w:t>
      </w:r>
      <w:r>
        <w:rPr>
          <w:rFonts w:ascii="Times New Roman" w:hAnsi="Times New Roman" w:cs="Times New Roman"/>
          <w:sz w:val="28"/>
        </w:rPr>
        <w:t xml:space="preserve"> [1, с. 582]</w:t>
      </w:r>
      <w:r>
        <w:rPr>
          <w:rFonts w:ascii="Times New Roman" w:hAnsi="Times New Roman" w:cs="Times New Roman"/>
          <w:sz w:val="28"/>
        </w:rPr>
        <w:t xml:space="preserve">. 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настоящий момент проблема дифференцированного обучения представляет широкий интерес для педагогической теории и практики. В процессе развития современной системы образования вопросам дифференциации и индивидуализации уделяется особое внимание. Также рассмотрение данного вопроса происходит с различных позиций, основываясь на накопленных человечеством знаниях и требований общества уровнем знаний. 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дидактической точки зрения «целью дифференциации является решение назревших проблем общеобразовательной школы путем создания новой дидактической системы дифференцированного обучения обучающихся, основанной на принципиальн</w:t>
      </w:r>
      <w:r>
        <w:rPr>
          <w:rFonts w:ascii="Times New Roman" w:hAnsi="Times New Roman" w:cs="Times New Roman"/>
          <w:sz w:val="28"/>
        </w:rPr>
        <w:t>о новой мотивационной основе» [</w:t>
      </w:r>
      <w:r>
        <w:rPr>
          <w:rFonts w:ascii="Times New Roman" w:hAnsi="Times New Roman" w:cs="Times New Roman"/>
          <w:sz w:val="28"/>
        </w:rPr>
        <w:t xml:space="preserve">2, </w:t>
      </w:r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172</w:t>
      </w:r>
      <w:r>
        <w:rPr>
          <w:rFonts w:ascii="Times New Roman" w:hAnsi="Times New Roman" w:cs="Times New Roman"/>
          <w:sz w:val="28"/>
        </w:rPr>
        <w:t xml:space="preserve">]. 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психолого-педагогической точки зрения «конечной целью дифференциации является индивидуализация процесса обучения, основанная на создании оптимальных условий для выявления задатков, развития интересов и способностей каждого обучающегося» [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172</w:t>
      </w:r>
      <w:r>
        <w:rPr>
          <w:rFonts w:ascii="Times New Roman" w:hAnsi="Times New Roman" w:cs="Times New Roman"/>
          <w:sz w:val="28"/>
        </w:rPr>
        <w:t>].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целом дифференциацию в образовательном процессе принято делить на два основных кластера: внешняя дифференциация (</w:t>
      </w:r>
      <w:r>
        <w:rPr>
          <w:rFonts w:ascii="Times New Roman" w:hAnsi="Times New Roman" w:cs="Times New Roman"/>
          <w:sz w:val="28"/>
        </w:rPr>
        <w:t>государственные и муниципальные образовательные учреждения</w: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типы классов, групп</w:t>
      </w:r>
      <w:r>
        <w:rPr>
          <w:rFonts w:ascii="Times New Roman" w:hAnsi="Times New Roman" w:cs="Times New Roman"/>
          <w:sz w:val="28"/>
        </w:rPr>
        <w:t xml:space="preserve">), а также – внутренняя дифференциация (по интересам; по способностям; </w:t>
      </w:r>
      <w:r>
        <w:rPr>
          <w:rFonts w:ascii="Times New Roman" w:hAnsi="Times New Roman" w:cs="Times New Roman"/>
          <w:sz w:val="28"/>
        </w:rPr>
        <w:t xml:space="preserve">по уровню </w:t>
      </w:r>
      <w:r>
        <w:rPr>
          <w:rFonts w:ascii="Times New Roman" w:hAnsi="Times New Roman" w:cs="Times New Roman"/>
          <w:sz w:val="28"/>
        </w:rPr>
        <w:t>обучен</w:t>
      </w:r>
      <w:r>
        <w:rPr>
          <w:rFonts w:ascii="Times New Roman" w:hAnsi="Times New Roman" w:cs="Times New Roman"/>
          <w:sz w:val="28"/>
        </w:rPr>
        <w:t>ности</w:t>
      </w:r>
      <w:r>
        <w:rPr>
          <w:rFonts w:ascii="Times New Roman" w:hAnsi="Times New Roman" w:cs="Times New Roman"/>
          <w:sz w:val="28"/>
        </w:rPr>
        <w:t xml:space="preserve">; по уровню </w:t>
      </w:r>
      <w:r>
        <w:rPr>
          <w:rFonts w:ascii="Times New Roman" w:hAnsi="Times New Roman" w:cs="Times New Roman"/>
          <w:sz w:val="28"/>
        </w:rPr>
        <w:t>обучаемости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по уровню развития умственных способностей и т.д.</w:t>
      </w:r>
      <w:r>
        <w:rPr>
          <w:rFonts w:ascii="Times New Roman" w:hAnsi="Times New Roman" w:cs="Times New Roman"/>
          <w:sz w:val="28"/>
        </w:rPr>
        <w:t>).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нашей статье будем говорить о внутренней дифференциации. То есть о дифференциации </w:t>
      </w:r>
      <w:r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которая происходит непосредственно в классе во время процесса обучения</w:t>
      </w:r>
      <w:r>
        <w:rPr>
          <w:rFonts w:ascii="Times New Roman" w:hAnsi="Times New Roman" w:cs="Times New Roman"/>
          <w:sz w:val="28"/>
        </w:rPr>
        <w:t xml:space="preserve"> математики</w:t>
      </w:r>
      <w:r>
        <w:rPr>
          <w:rFonts w:ascii="Times New Roman" w:hAnsi="Times New Roman" w:cs="Times New Roman"/>
          <w:sz w:val="28"/>
        </w:rPr>
        <w:t>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Дифференцированное обучение истинном </w:t>
      </w:r>
      <w:r>
        <w:rPr>
          <w:rFonts w:ascii="Times New Roman" w:hAnsi="Times New Roman" w:cs="Times New Roman"/>
          <w:sz w:val="28"/>
        </w:rPr>
        <w:t>своем</w:t>
      </w:r>
      <w:r>
        <w:rPr>
          <w:rFonts w:ascii="Times New Roman" w:hAnsi="Times New Roman" w:cs="Times New Roman"/>
          <w:sz w:val="28"/>
        </w:rPr>
        <w:t xml:space="preserve"> виде представляет собой реализацию условий, обеспечивающих благоприятную образовательную и предметную среду, ключевым ориентиром которой является возможность дать каждому учащемуся продемонстрировать потенциал, формировать и развивать их интересы и компетенции, а сам процесс обучения становится намного шире. В рамках дифференцированного обучения изучение учебного материала происходит </w:t>
      </w:r>
      <w:r>
        <w:rPr>
          <w:rFonts w:ascii="Times New Roman" w:hAnsi="Times New Roman" w:cs="Times New Roman"/>
          <w:sz w:val="28"/>
        </w:rPr>
        <w:t>разноуровнево</w:t>
      </w:r>
      <w:r>
        <w:rPr>
          <w:rFonts w:ascii="Times New Roman" w:hAnsi="Times New Roman" w:cs="Times New Roman"/>
          <w:sz w:val="28"/>
        </w:rPr>
        <w:t>, то есть каждый учащийся изучает материал в меру своих возможностей, а педагог следить за тем, чтобы учащиеся выполняли условия образовательного стандарта, а также активно использует индивидуальные методы работы с учащимися</w:t>
      </w:r>
      <w:r>
        <w:rPr>
          <w:rFonts w:ascii="Times New Roman" w:hAnsi="Times New Roman" w:cs="Times New Roman"/>
          <w:sz w:val="28"/>
        </w:rPr>
        <w:t>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Дифференцированное обучение математике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это комплекс организационных мер, инструментов и методов, которые позволяют индивидуализировать учебный процесс и учитывать потребности и возможности каждого ученика. Эта технология предоставляет возможность студентам изучать материал в соответствии с их уровнем знаний и способностями, что способствует более эффективному усвоению материала.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дифференцированного обучения математике является на сегодняшний день достаточно актуальной в рамках психолого-педагогических исследований, так как именно дифференцированный подход позволяет педагогу учитывать индивидуальные отличия умственной деятельности учащихся в процессе решения математических задач, что в первую очередь, способствует реализации требований ФГОС</w:t>
      </w:r>
      <w:r>
        <w:rPr>
          <w:rFonts w:ascii="Times New Roman" w:hAnsi="Times New Roman" w:cs="Times New Roman"/>
          <w:sz w:val="28"/>
        </w:rPr>
        <w:t xml:space="preserve"> ООО.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</w:t>
      </w:r>
      <w:r>
        <w:rPr>
          <w:rFonts w:ascii="Times New Roman" w:hAnsi="Times New Roman" w:cs="Times New Roman"/>
          <w:sz w:val="28"/>
        </w:rPr>
        <w:t xml:space="preserve">Федеральный государственный стандарт основного общего образования определяет два </w:t>
      </w:r>
      <w:r>
        <w:rPr>
          <w:rFonts w:ascii="Times New Roman" w:hAnsi="Times New Roman" w:cs="Times New Roman"/>
          <w:sz w:val="28"/>
        </w:rPr>
        <w:t>уровня</w:t>
      </w:r>
      <w:r>
        <w:rPr>
          <w:rFonts w:ascii="Times New Roman" w:hAnsi="Times New Roman" w:cs="Times New Roman"/>
          <w:sz w:val="28"/>
        </w:rPr>
        <w:t xml:space="preserve"> освоения для предметной области «Математика и информатика» по учебному предмету «Математика» (включая учебные курсы «Алгебра», «Геометрия», «Вероятность и статистика»)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базовый и углубленный</w:t>
      </w:r>
      <w:r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Анализ результатов по уровням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показывает, что требуемый минимум значительно различается, а значит, перед образовательными организациями вста</w:t>
      </w:r>
      <w:r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 задача </w:t>
      </w:r>
      <w:r>
        <w:rPr>
          <w:rFonts w:ascii="Times New Roman" w:hAnsi="Times New Roman" w:cs="Times New Roman"/>
          <w:sz w:val="28"/>
        </w:rPr>
        <w:t xml:space="preserve">реализации </w:t>
      </w:r>
      <w:r>
        <w:rPr>
          <w:rFonts w:ascii="Times New Roman" w:hAnsi="Times New Roman" w:cs="Times New Roman"/>
          <w:sz w:val="28"/>
        </w:rPr>
        <w:t>необходимых уровневых минимумов.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Рассматривая реализацию дифференцированного подхода в обучении математических дисциплин, следует отметить, что в силу специфических особенностей математики, как учебного предмета, наблюдаются различия в усвоении учебного материала различными учащимися в зависимости от их способностей, уровня знаний и умений. Необходимо отметить научные исследования В. А. Гусева, Г. И. Саранцева и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. М. Смирновой, в </w:t>
      </w:r>
      <w:r>
        <w:rPr>
          <w:rFonts w:ascii="Times New Roman" w:hAnsi="Times New Roman" w:cs="Times New Roman"/>
          <w:sz w:val="28"/>
        </w:rPr>
        <w:t>рамках</w:t>
      </w:r>
      <w:r>
        <w:rPr>
          <w:rFonts w:ascii="Times New Roman" w:hAnsi="Times New Roman" w:cs="Times New Roman"/>
          <w:sz w:val="28"/>
        </w:rPr>
        <w:t xml:space="preserve"> которых анализируются методические аспекты дифференцированного обучения дисциплины «Математика» в школе</w:t>
      </w:r>
      <w:r>
        <w:rPr>
          <w:rFonts w:ascii="Times New Roman" w:hAnsi="Times New Roman" w:cs="Times New Roman"/>
          <w:sz w:val="28"/>
        </w:rPr>
        <w:t xml:space="preserve"> [4, с. 97]</w:t>
      </w:r>
      <w:r>
        <w:rPr>
          <w:rFonts w:ascii="Times New Roman" w:hAnsi="Times New Roman" w:cs="Times New Roman"/>
          <w:sz w:val="28"/>
        </w:rPr>
        <w:t>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Дифференцированный подход в математике позволяет учителю адаптировать учебный материал к уровню знаний и способностей каждого ученика. В результате, каждый ученик получает необходимые знания и навыки, не зависимо от своего уровня подготовки.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успешного применения дифференцированного подхода в математике необходимо использовать различные методы обучения. Это может быть использование различных учебных материалов, проведение индивидуальных консультаций, использование интерактивных методов обучения и т.д.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основных преимуществ дифференцированного подхода в обучении математике является увеличение мотивации учеников. Когда ученик понимает, что учебный материал адаптирован к его потребностям, он становится более заинтересованным в учебном процессе и стремится достигнуть лучших результатов.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дифференцированный подход в обучении математике помогает учителю более точно оценить уровень знаний каждого ученика и выявить его слабые места. Это позволяет учителю проводить более </w:t>
      </w:r>
      <w:r>
        <w:rPr>
          <w:rFonts w:ascii="Times New Roman" w:hAnsi="Times New Roman" w:cs="Times New Roman"/>
          <w:sz w:val="28"/>
        </w:rPr>
        <w:t>эффективную работу по устранению этих слабостей и повышению уровня знаний учеников.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два типа дифференциации по уровню творчества: репродуктивный и продуктивный. Репродуктивные задания предполагают выполнение задач в пределах изученной темы, таких как работа по шаблону и тренировочные задания. Продуктивные задания требуют творческого подхода, где необходимо найти новую схему решения задачи, используя знания из разных областей математики. Такие задания способствуют развитию творческих способностей, логического и абстрактного мышления, а также генерации новых знаний и обобщению. К задачам творческого направления можно отнести задачи на построение, решение уравнений и неравенств с параметрами, оптимизационные задачи, задачи на определение закономерностей и доказательство, а также задачи на выявление ошибок и некорректности условий, и составление собственных задач. Важно, чтобы учитель включал творческие задания в план урока, чтобы они помогали достигать конкретных целей обучения.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эффективной помощи учащимся необходимо применять дифференциацию по характеру помощи, особенно при выполнении самостоятельной работы. Учитель должен оказывать помощь в соответствии с индивидуальными потребностями каждого ученика [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]. Некоторые ученики могут выполнить задание без помощи, в то время как другим необходимо предоставить подсказку, подготовить карточки или обсудить план решения задачи, задавая наводящие вопросы. 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более эффективной организации учебного процесса необходимо учитывать индивидуальные особенности восприятия каждого ученика. Проведение диагностики среди учащихся поможет определить их тип восприятия - </w:t>
      </w:r>
      <w:r>
        <w:rPr>
          <w:rFonts w:ascii="Times New Roman" w:hAnsi="Times New Roman" w:cs="Times New Roman"/>
          <w:sz w:val="28"/>
        </w:rPr>
        <w:t>аудиалов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визуалов</w:t>
      </w:r>
      <w:r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</w:rPr>
        <w:t>кинестетиков</w:t>
      </w:r>
      <w:r>
        <w:rPr>
          <w:rFonts w:ascii="Times New Roman" w:hAnsi="Times New Roman" w:cs="Times New Roman"/>
          <w:sz w:val="28"/>
        </w:rPr>
        <w:t>. Исходя из этого, учитель может дифференцировать работу по форме учебных действий.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аудиалов</w:t>
      </w:r>
      <w:r>
        <w:rPr>
          <w:rFonts w:ascii="Times New Roman" w:hAnsi="Times New Roman" w:cs="Times New Roman"/>
          <w:sz w:val="28"/>
        </w:rPr>
        <w:t xml:space="preserve"> подготовка учебного материала может включать лекции, аудиозаписи и диктанты. </w:t>
      </w:r>
      <w:r>
        <w:rPr>
          <w:rFonts w:ascii="Times New Roman" w:hAnsi="Times New Roman" w:cs="Times New Roman"/>
          <w:sz w:val="28"/>
        </w:rPr>
        <w:t>Визуалам</w:t>
      </w:r>
      <w:r>
        <w:rPr>
          <w:rFonts w:ascii="Times New Roman" w:hAnsi="Times New Roman" w:cs="Times New Roman"/>
          <w:sz w:val="28"/>
        </w:rPr>
        <w:t xml:space="preserve"> будут полезны учебники с иллюстрациями, плакаты, карточки и видеоролики. </w:t>
      </w:r>
      <w:r>
        <w:rPr>
          <w:rFonts w:ascii="Times New Roman" w:hAnsi="Times New Roman" w:cs="Times New Roman"/>
          <w:sz w:val="28"/>
        </w:rPr>
        <w:t>Кинестетикам</w:t>
      </w:r>
      <w:r>
        <w:rPr>
          <w:rFonts w:ascii="Times New Roman" w:hAnsi="Times New Roman" w:cs="Times New Roman"/>
          <w:sz w:val="28"/>
        </w:rPr>
        <w:t xml:space="preserve"> необходимы задания, требующие движения, использование моделей пространственных фигур и других материалов.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обеспечения эффективного обучения каждому ученику необходимо учитывать его индивидуальный темп выполнения заданий. Для тех, кто выполняет задания медленно, рекомендуется предоставить задания средней сложности по основной теме урока. А для тех, кто способен быстро справиться с заданиями, следует предложить дополнительные задания более высокого уровня сложности, а также задачи на развитие творческого мышления, игровые задания и задачи на смекалку. Для повторения и актуализации знаний можно использовать задания из других разделов учебной программы. Таким образом, дифференциация по объему учебного материала позволит каждому ученику получить максимальную пользу от урока</w:t>
      </w:r>
      <w:r>
        <w:rPr>
          <w:rFonts w:ascii="Times New Roman" w:hAnsi="Times New Roman" w:cs="Times New Roman"/>
          <w:sz w:val="28"/>
        </w:rPr>
        <w:t xml:space="preserve"> [3, с. 86]</w:t>
      </w:r>
      <w:r>
        <w:rPr>
          <w:rFonts w:ascii="Times New Roman" w:hAnsi="Times New Roman" w:cs="Times New Roman"/>
          <w:sz w:val="28"/>
        </w:rPr>
        <w:t>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на сегодняшний день дифференцированный подход является ключевой технологией в образовательной деятельности, которая, по мнению </w:t>
      </w:r>
      <w:r>
        <w:rPr>
          <w:rFonts w:ascii="Times New Roman" w:hAnsi="Times New Roman" w:cs="Times New Roman"/>
          <w:sz w:val="28"/>
        </w:rPr>
        <w:t>исследователей, удовлетворяет современным требованиям к образованию человека, обеспечивает благоприятные для этого психологические условия, и позволяет наиболее эффективно строить образовательный процесс. Важно подчеркнуть, что дифференцированный подход в образовании призван сделать процесс обучения интересным для каждого учащегося, стимулировать его к самостоятельным поискам новых знаний и формированию самостоятельности в процессе обучения в школе. В последнем случае вовлечение всех учащихся в образовательный процесс позволяет сделать усвоение нового материала в качестве открытия, сделанного в процессе коллективной работы, позволяет учитывать индивидуальные личностные качества каждого учащегося, а также предоставляет им возможность по-своему принимать новую информацию.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заключение, можно сказать, что дифференцированный подход в обучении математике является необходимым элементом ФГОС ОО. Он позволяет учителю адаптировать учебный материал к уровню знаний и способностей каждого ученика, что обеспечивает высокие образовательные результаты на ступени основного общего образования.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</w:p>
    <w:p>
      <w:pPr>
        <w:jc w:val="center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Список литературы</w:t>
      </w:r>
    </w:p>
    <w:p>
      <w:pPr>
        <w:pStyle w:val="a3"/>
        <w:ind w:left="0" w:firstLine="0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Ауб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киров</w:t>
      </w:r>
      <w:r>
        <w:rPr>
          <w:rFonts w:ascii="Times New Roman" w:hAnsi="Times New Roman" w:cs="Times New Roman"/>
          <w:sz w:val="24"/>
        </w:rPr>
        <w:t xml:space="preserve">, Т. У. дифференцированный подход в обучении математике / Т. У. </w:t>
      </w:r>
      <w:r>
        <w:rPr>
          <w:rFonts w:ascii="Times New Roman" w:hAnsi="Times New Roman" w:cs="Times New Roman"/>
          <w:sz w:val="24"/>
        </w:rPr>
        <w:t>Аубaкиров</w:t>
      </w:r>
      <w:r>
        <w:rPr>
          <w:rFonts w:ascii="Times New Roman" w:hAnsi="Times New Roman" w:cs="Times New Roman"/>
          <w:sz w:val="24"/>
        </w:rPr>
        <w:t xml:space="preserve">, Г. Р. </w:t>
      </w:r>
      <w:r>
        <w:rPr>
          <w:rFonts w:ascii="Times New Roman" w:hAnsi="Times New Roman" w:cs="Times New Roman"/>
          <w:sz w:val="24"/>
        </w:rPr>
        <w:t>Арымбековa</w:t>
      </w:r>
      <w:r>
        <w:rPr>
          <w:rFonts w:ascii="Times New Roman" w:hAnsi="Times New Roman" w:cs="Times New Roman"/>
          <w:sz w:val="24"/>
        </w:rPr>
        <w:t xml:space="preserve"> // </w:t>
      </w:r>
      <w:r>
        <w:rPr>
          <w:rFonts w:ascii="Times New Roman" w:hAnsi="Times New Roman" w:cs="Times New Roman"/>
          <w:sz w:val="24"/>
        </w:rPr>
        <w:t>Theoretical</w:t>
      </w:r>
      <w:r>
        <w:rPr>
          <w:rFonts w:ascii="Times New Roman" w:hAnsi="Times New Roman" w:cs="Times New Roman"/>
          <w:sz w:val="24"/>
        </w:rPr>
        <w:t xml:space="preserve"> &amp; </w:t>
      </w:r>
      <w:r>
        <w:rPr>
          <w:rFonts w:ascii="Times New Roman" w:hAnsi="Times New Roman" w:cs="Times New Roman"/>
          <w:sz w:val="24"/>
        </w:rPr>
        <w:t>Applied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Science</w:t>
      </w:r>
      <w:r>
        <w:rPr>
          <w:rFonts w:ascii="Times New Roman" w:hAnsi="Times New Roman" w:cs="Times New Roman"/>
          <w:sz w:val="24"/>
        </w:rPr>
        <w:t>. – 2022. – № 10(114). – С. 582-586.</w:t>
      </w:r>
    </w:p>
    <w:p>
      <w:pPr>
        <w:pStyle w:val="a3"/>
        <w:ind w:left="0" w:firstLine="0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Варламова А. А. Понятие и виды дифференцированного </w:t>
      </w:r>
      <w:r>
        <w:rPr>
          <w:rFonts w:ascii="Times New Roman" w:hAnsi="Times New Roman" w:cs="Times New Roman"/>
          <w:sz w:val="24"/>
        </w:rPr>
        <w:t>обучения</w:t>
      </w:r>
      <w:r>
        <w:rPr>
          <w:rFonts w:ascii="Times New Roman" w:hAnsi="Times New Roman" w:cs="Times New Roman"/>
          <w:sz w:val="24"/>
        </w:rPr>
        <w:t xml:space="preserve"> // Современные наукоемкие инновационные технологии. – Уфа: </w:t>
      </w:r>
      <w:r>
        <w:rPr>
          <w:rFonts w:ascii="Times New Roman" w:hAnsi="Times New Roman" w:cs="Times New Roman"/>
          <w:sz w:val="24"/>
        </w:rPr>
        <w:t>Аэтерна</w:t>
      </w:r>
      <w:r>
        <w:rPr>
          <w:rFonts w:ascii="Times New Roman" w:hAnsi="Times New Roman" w:cs="Times New Roman"/>
          <w:sz w:val="24"/>
        </w:rPr>
        <w:t>, 2018. – С. 172-174.</w:t>
      </w:r>
    </w:p>
    <w:p>
      <w:pPr>
        <w:pStyle w:val="a3"/>
        <w:ind w:left="0" w:firstLine="0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Молозина</w:t>
      </w:r>
      <w:r>
        <w:rPr>
          <w:rFonts w:ascii="Times New Roman" w:hAnsi="Times New Roman" w:cs="Times New Roman"/>
          <w:sz w:val="24"/>
        </w:rPr>
        <w:t xml:space="preserve">, Л. И. Дифференцированное обучение на уроках математики / Л. И. </w:t>
      </w:r>
      <w:r>
        <w:rPr>
          <w:rFonts w:ascii="Times New Roman" w:hAnsi="Times New Roman" w:cs="Times New Roman"/>
          <w:sz w:val="24"/>
        </w:rPr>
        <w:t>Молозина</w:t>
      </w:r>
      <w:r>
        <w:rPr>
          <w:rFonts w:ascii="Times New Roman" w:hAnsi="Times New Roman" w:cs="Times New Roman"/>
          <w:sz w:val="24"/>
        </w:rPr>
        <w:t xml:space="preserve">, Н. А. </w:t>
      </w:r>
      <w:r>
        <w:rPr>
          <w:rFonts w:ascii="Times New Roman" w:hAnsi="Times New Roman" w:cs="Times New Roman"/>
          <w:sz w:val="24"/>
        </w:rPr>
        <w:t>Коршикова</w:t>
      </w:r>
      <w:r>
        <w:rPr>
          <w:rFonts w:ascii="Times New Roman" w:hAnsi="Times New Roman" w:cs="Times New Roman"/>
          <w:sz w:val="24"/>
        </w:rPr>
        <w:t xml:space="preserve"> // Вестник научных конференций. – 2023. – № 2-3(90). – С. 86-87. </w:t>
      </w:r>
    </w:p>
    <w:p>
      <w:pPr>
        <w:pStyle w:val="a3"/>
        <w:ind w:left="0" w:firstLine="0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Руденко, И. Ф. Дифференцированный подход в процессе обучения математике / И. Ф. Руденко // </w:t>
      </w:r>
      <w:r>
        <w:rPr>
          <w:rFonts w:ascii="Times New Roman" w:hAnsi="Times New Roman" w:cs="Times New Roman"/>
          <w:sz w:val="24"/>
        </w:rPr>
        <w:t>Вестник научных конференций</w:t>
      </w:r>
      <w:r>
        <w:rPr>
          <w:rFonts w:ascii="Times New Roman" w:hAnsi="Times New Roman" w:cs="Times New Roman"/>
          <w:sz w:val="24"/>
        </w:rPr>
        <w:t xml:space="preserve">. – 2021. – № 5-2(69). – С. 97-98. </w:t>
      </w:r>
    </w:p>
    <w:p>
      <w:pPr>
        <w:pStyle w:val="a3"/>
        <w:ind w:left="0" w:firstLine="0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Слепынина</w:t>
      </w:r>
      <w:r>
        <w:rPr>
          <w:rFonts w:ascii="Times New Roman" w:hAnsi="Times New Roman" w:cs="Times New Roman"/>
          <w:sz w:val="24"/>
        </w:rPr>
        <w:t xml:space="preserve">, Н. С. Реализация дифференцированного процесса обучения математике / Н. С. </w:t>
      </w:r>
      <w:r>
        <w:rPr>
          <w:rFonts w:ascii="Times New Roman" w:hAnsi="Times New Roman" w:cs="Times New Roman"/>
          <w:sz w:val="24"/>
        </w:rPr>
        <w:t>Слепынина</w:t>
      </w:r>
      <w:r>
        <w:rPr>
          <w:rFonts w:ascii="Times New Roman" w:hAnsi="Times New Roman" w:cs="Times New Roman"/>
          <w:sz w:val="24"/>
        </w:rPr>
        <w:t xml:space="preserve">, Е. В. </w:t>
      </w:r>
      <w:r>
        <w:rPr>
          <w:rFonts w:ascii="Times New Roman" w:hAnsi="Times New Roman" w:cs="Times New Roman"/>
          <w:sz w:val="24"/>
        </w:rPr>
        <w:t>Провоторова</w:t>
      </w:r>
      <w:r>
        <w:rPr>
          <w:rFonts w:ascii="Times New Roman" w:hAnsi="Times New Roman" w:cs="Times New Roman"/>
          <w:sz w:val="24"/>
        </w:rPr>
        <w:t>, Н. В. Пивоварова // Вестник научных конференций. – 2021. – № 11-2(75). – С. 124-126.</w:t>
      </w:r>
    </w:p>
    <w:p>
      <w:pPr>
        <w:pStyle w:val="a3"/>
        <w:ind w:left="0" w:firstLine="0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Федеральные государственные образовательные стандарты </w:t>
      </w:r>
      <w:r>
        <w:rPr>
          <w:rFonts w:ascii="Times New Roman" w:hAnsi="Times New Roman" w:cs="Times New Roman"/>
        </w:rPr>
        <w:sym w:font="Symbol" w:char="F05B"/>
      </w:r>
      <w:r>
        <w:rPr>
          <w:rFonts w:ascii="Times New Roman" w:hAnsi="Times New Roman" w:cs="Times New Roman"/>
          <w:sz w:val="24"/>
        </w:rPr>
        <w:t>Электронный ресурс</w:t>
      </w:r>
      <w:r>
        <w:rPr>
          <w:rFonts w:ascii="Times New Roman" w:hAnsi="Times New Roman" w:cs="Times New Roman"/>
        </w:rPr>
        <w:sym w:font="Symbol" w:char="F05D"/>
      </w:r>
      <w:r>
        <w:rPr>
          <w:rFonts w:ascii="Times New Roman" w:hAnsi="Times New Roman" w:cs="Times New Roman"/>
          <w:sz w:val="24"/>
        </w:rPr>
        <w:t xml:space="preserve"> - URL: http://mon.gov.ru/dok/fgos/(дата обращения 15.11.2022).</w:t>
      </w:r>
    </w:p>
    <w:sect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4fb1172"/>
    <w:multiLevelType w:val="hybridMultilevel"/>
    <w:tmpl w:val="108e8de"/>
    <w:lvl w:ilvl="0" w:tplc="419000f">
      <w:start w:val="1"/>
      <w:lvlText w:val="%1."/>
      <w:lvlJc w:val="left"/>
      <w:pPr>
        <w:ind w:left="1429" w:hanging="360"/>
      </w:pPr>
    </w:lvl>
    <w:lvl w:ilvl="1" w:tentative="on" w:tplc="4190019">
      <w:start w:val="1"/>
      <w:numFmt w:val="lowerLetter"/>
      <w:lvlText w:val="%2."/>
      <w:lvlJc w:val="left"/>
      <w:pPr>
        <w:ind w:left="2149" w:hanging="360"/>
      </w:pPr>
    </w:lvl>
    <w:lvl w:ilvl="2" w:tentative="on" w:tplc="419001b">
      <w:start w:val="1"/>
      <w:numFmt w:val="lowerRoman"/>
      <w:lvlText w:val="%3."/>
      <w:lvlJc w:val="right"/>
      <w:pPr>
        <w:ind w:left="2869" w:hanging="180"/>
      </w:pPr>
    </w:lvl>
    <w:lvl w:ilvl="3" w:tentative="on" w:tplc="419000f">
      <w:start w:val="1"/>
      <w:lvlText w:val="%4."/>
      <w:lvlJc w:val="left"/>
      <w:pPr>
        <w:ind w:left="3589" w:hanging="360"/>
      </w:pPr>
    </w:lvl>
    <w:lvl w:ilvl="4" w:tentative="on" w:tplc="4190019">
      <w:start w:val="1"/>
      <w:numFmt w:val="lowerLetter"/>
      <w:lvlText w:val="%5."/>
      <w:lvlJc w:val="left"/>
      <w:pPr>
        <w:ind w:left="4309" w:hanging="360"/>
      </w:pPr>
    </w:lvl>
    <w:lvl w:ilvl="5" w:tentative="on" w:tplc="419001b">
      <w:start w:val="1"/>
      <w:numFmt w:val="lowerRoman"/>
      <w:lvlText w:val="%6."/>
      <w:lvlJc w:val="right"/>
      <w:pPr>
        <w:ind w:left="5029" w:hanging="180"/>
      </w:pPr>
    </w:lvl>
    <w:lvl w:ilvl="6" w:tentative="on" w:tplc="419000f">
      <w:start w:val="1"/>
      <w:lvlText w:val="%7."/>
      <w:lvlJc w:val="left"/>
      <w:pPr>
        <w:ind w:left="5749" w:hanging="360"/>
      </w:pPr>
    </w:lvl>
    <w:lvl w:ilvl="7" w:tentative="on" w:tplc="4190019">
      <w:start w:val="1"/>
      <w:numFmt w:val="lowerLetter"/>
      <w:lvlText w:val="%8."/>
      <w:lvlJc w:val="left"/>
      <w:pPr>
        <w:ind w:left="6469" w:hanging="360"/>
      </w:pPr>
    </w:lvl>
    <w:lvl w:ilvl="8" w:tentative="on" w:tplc="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5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customStyle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nglaz</cp:lastModifiedBy>
  <cp:revision>1</cp:revision>
  <dcterms:created xsi:type="dcterms:W3CDTF">2023-05-11T22:16:00Z</dcterms:created>
  <dcterms:modified xsi:type="dcterms:W3CDTF">2023-05-14T18:36:28Z</dcterms:modified>
  <cp:version>1100.0100.01</cp:version>
</cp:coreProperties>
</file>