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4D" w:rsidRDefault="00D34CB0" w:rsidP="00D34CB0">
      <w:pPr>
        <w:pStyle w:val="a3"/>
        <w:jc w:val="center"/>
        <w:rPr>
          <w:rStyle w:val="a7"/>
          <w:rFonts w:ascii="Times New Roman" w:hAnsi="Times New Roman" w:cs="Times New Roman"/>
          <w:i w:val="0"/>
          <w:sz w:val="36"/>
          <w:u w:val="single"/>
        </w:rPr>
      </w:pPr>
      <w:r w:rsidRPr="00352C01">
        <w:rPr>
          <w:rStyle w:val="a7"/>
          <w:rFonts w:ascii="Times New Roman" w:hAnsi="Times New Roman" w:cs="Times New Roman"/>
          <w:i w:val="0"/>
          <w:sz w:val="36"/>
          <w:u w:val="single"/>
        </w:rPr>
        <w:t>Что делать если ребенок боится рисовать?</w:t>
      </w:r>
    </w:p>
    <w:p w:rsidR="00352C01" w:rsidRPr="00F92E36" w:rsidRDefault="00352C01" w:rsidP="00F92E36">
      <w:pPr>
        <w:pStyle w:val="21"/>
        <w:ind w:left="-426" w:right="-1" w:firstLine="426"/>
        <w:jc w:val="both"/>
        <w:rPr>
          <w:rStyle w:val="a6"/>
          <w:rFonts w:ascii="Times New Roman" w:hAnsi="Times New Roman" w:cs="Times New Roman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color w:val="auto"/>
          <w:sz w:val="24"/>
        </w:rPr>
        <w:t>Нередко родители могут заметить, что их ребенок неохотно берется за рисование или вообще старается избегать этой деятельности. Почему так происходит и как помочь малышу преодолеть этот страх?</w:t>
      </w:r>
    </w:p>
    <w:p w:rsidR="00352C01" w:rsidRPr="00F92E36" w:rsidRDefault="00352C01" w:rsidP="00F92E36">
      <w:pPr>
        <w:pStyle w:val="21"/>
        <w:ind w:left="-426" w:right="-1" w:firstLine="426"/>
        <w:jc w:val="both"/>
        <w:rPr>
          <w:rStyle w:val="a6"/>
          <w:rFonts w:ascii="Times New Roman" w:hAnsi="Times New Roman" w:cs="Times New Roman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color w:val="auto"/>
          <w:sz w:val="24"/>
        </w:rPr>
        <w:t>Во-первых, одной из причин страха рисования может быть страх неудачи. Ребенок может бояться испортить картину, не справиться с заданием или получить критику от окружающих. В таких случаях важно поддерживать ребенка, поощрять его усилия и помогать найти свой собственный стиль и творческий подход к рисованию.</w:t>
      </w:r>
    </w:p>
    <w:p w:rsidR="00352C01" w:rsidRPr="00F92E36" w:rsidRDefault="00352C01" w:rsidP="00F92E36">
      <w:pPr>
        <w:pStyle w:val="21"/>
        <w:ind w:left="-426" w:right="-1" w:firstLine="426"/>
        <w:jc w:val="both"/>
        <w:rPr>
          <w:rStyle w:val="a7"/>
          <w:rFonts w:ascii="Times New Roman" w:hAnsi="Times New Roman" w:cs="Times New Roman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color w:val="auto"/>
          <w:sz w:val="24"/>
        </w:rPr>
        <w:t>Во-вторых, ребенок может испытывать страх перед оценкой своих работ. Он может бояться, что его рисунок окажется хуже или менее красивым, чем у других детей, что приведет к сравнению и негативным эмоциям. Важно помнить, что каждый ребенок уникален и имеет свой собственный путь в искусстве.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Рисование является одним из самых популярных и доступных занятий для детей. Оно способствует развитию воображения, творческого мышления и мелкой моторики. Однако многие дети часто испытывают страх или неуверенность при попытке нарисовать что-то на бумаге. В этой статье мы рассмотрим методы и способы помочь детям преодолеть свой страх к рисованию и наслаждаться процессом творчества. </w:t>
      </w:r>
    </w:p>
    <w:p w:rsidR="00D34CB0" w:rsidRPr="00F92E36" w:rsidRDefault="00F92E36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drawing>
          <wp:anchor distT="0" distB="0" distL="114300" distR="114300" simplePos="0" relativeHeight="251659264" behindDoc="1" locked="0" layoutInCell="1" allowOverlap="1" wp14:anchorId="7660F56F" wp14:editId="00B4991E">
            <wp:simplePos x="0" y="0"/>
            <wp:positionH relativeFrom="page">
              <wp:posOffset>1714500</wp:posOffset>
            </wp:positionH>
            <wp:positionV relativeFrom="paragraph">
              <wp:posOffset>118110</wp:posOffset>
            </wp:positionV>
            <wp:extent cx="3939540" cy="2627212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1137373_2-papik-pro-p-risunki-detskikh-strakhov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27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352C01" w:rsidRPr="00F92E36" w:rsidRDefault="00352C01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352C01" w:rsidRPr="00F92E36" w:rsidRDefault="00352C01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352C01" w:rsidRPr="00F92E36" w:rsidRDefault="00352C01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1. Поддержка и похвала.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Важно создать безопасную и поддерживающую обстановку, где ребенок будет чувствовать, что его усилия важны и ценны. Регулярно поддерживайте ребенка и поощряйте его творческие усилия, независимо от результата.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2. Дать свободу выбора.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Позвольте ребенку самому выбирать, что именно он хочет рисовать. Не стесняйте его креативности и фантазии. Его работа может быть необычной, и это нормально!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3. Не обращайте внимание на ошибки.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Вместо того, чтобы указывать на недочеты и ошибки в работе ребенка, сосредоточьтесь на положительных аспектах. Выразите свою радость и уважение к его усилиям.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lastRenderedPageBreak/>
        <w:t xml:space="preserve">4. Не сравнивайте с другими. 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>У каждого ребенка свои индивидуальные способности и таланты. Не стоит сравнивать его работы с работами других детей. Это может вызвать только больше чувства неуверенности и стресса.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5. Занятия в группе.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Проведение занятий в группе дает ребенку возможность наблюдать других детей, учиться от них и осознавать, что каждый имеет свой собственный стиль и способ рисования.</w:t>
      </w:r>
    </w:p>
    <w:p w:rsid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6. Эксперименты с материалами.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Дайте ребенку возможность попробовать разные материалы: карандаши, мелки, краски, восковые мелки и т.д. Это поможет ему найти наиболее удобный и приятный способ рисования.</w:t>
      </w:r>
    </w:p>
    <w:p w:rsidR="00F92E36" w:rsidRDefault="00F92E36" w:rsidP="00F92E36">
      <w:pPr>
        <w:pStyle w:val="a4"/>
        <w:ind w:left="-426" w:firstLine="426"/>
        <w:jc w:val="both"/>
        <w:rPr>
          <w:rFonts w:ascii="Times New Roman" w:hAnsi="Times New Roman" w:cs="Times New Roman"/>
          <w:iCs/>
          <w:noProof/>
          <w:color w:val="auto"/>
          <w:sz w:val="24"/>
          <w:lang w:eastAsia="ru-RU"/>
        </w:rPr>
      </w:pPr>
    </w:p>
    <w:p w:rsidR="00D34CB0" w:rsidRDefault="00F92E36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Cs/>
          <w:noProof/>
          <w:color w:val="auto"/>
          <w:sz w:val="24"/>
          <w:lang w:eastAsia="ru-RU"/>
        </w:rPr>
        <w:drawing>
          <wp:inline distT="0" distB="0" distL="0" distR="0">
            <wp:extent cx="4290060" cy="321743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9bb8c824b0236fffd9215bef53d22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407" cy="32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E36" w:rsidRDefault="00F92E36" w:rsidP="00F92E36"/>
    <w:p w:rsidR="00F92E36" w:rsidRPr="00F92E36" w:rsidRDefault="00F92E36" w:rsidP="00F92E36"/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7. Игры и упражнения.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Игры и упражнения могут быть полезными инструментами для развития навыков рисования. Предложите ребенку рисовать разные формы, цвета или предметы, чтобы он научился отделять детали и улучшать свою координацию руки.</w:t>
      </w:r>
    </w:p>
    <w:p w:rsidR="00D34CB0" w:rsidRPr="00F92E36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8. Использование образцов и моделей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>. Предложите ребенку нарисовать что-то, упростив задачу, с использованием образцов или моделей. Это может помочь снять давление и страх перед пустым листом бумаги.</w:t>
      </w:r>
    </w:p>
    <w:p w:rsidR="00D34CB0" w:rsidRDefault="00D34CB0" w:rsidP="00F92E36">
      <w:pPr>
        <w:pStyle w:val="a4"/>
        <w:ind w:left="-426" w:firstLine="426"/>
        <w:jc w:val="both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9. Постепенное усложнение</w:t>
      </w:r>
      <w:r w:rsidRPr="00F92E36">
        <w:rPr>
          <w:rStyle w:val="a6"/>
          <w:rFonts w:ascii="Times New Roman" w:hAnsi="Times New Roman" w:cs="Times New Roman"/>
          <w:i w:val="0"/>
          <w:color w:val="auto"/>
          <w:sz w:val="24"/>
        </w:rPr>
        <w:t>. Начните с простых заданий и постепенно усложняйте их. Это поможет ребенку постепенно преодолеть свой страх и развить более сложные навыки.</w:t>
      </w:r>
    </w:p>
    <w:p w:rsidR="00F92E36" w:rsidRPr="00F92E36" w:rsidRDefault="00F92E36" w:rsidP="00F92E36">
      <w:pPr>
        <w:pStyle w:val="a4"/>
        <w:ind w:left="-426" w:firstLine="426"/>
        <w:rPr>
          <w:rStyle w:val="a7"/>
          <w:rFonts w:ascii="Times New Roman" w:hAnsi="Times New Roman" w:cs="Times New Roman"/>
          <w:i w:val="0"/>
          <w:color w:val="auto"/>
          <w:sz w:val="24"/>
        </w:rPr>
      </w:pPr>
      <w:r w:rsidRPr="00F92E36">
        <w:rPr>
          <w:rStyle w:val="a7"/>
          <w:rFonts w:ascii="Times New Roman" w:hAnsi="Times New Roman" w:cs="Times New Roman"/>
          <w:i w:val="0"/>
          <w:color w:val="auto"/>
          <w:sz w:val="24"/>
        </w:rPr>
        <w:t>Таким образом, страх перед рисованием – это нормальное явление, с которым сталкиваются многие дети. Важно поддерживать малыша, помогать ему преодолевать свои страхи и развивать свое творчество. В конечном итоге, рисование должно приносить радость и удовлетворение, а не вызывать страх и беспокойство</w:t>
      </w:r>
    </w:p>
    <w:p w:rsidR="00F92E36" w:rsidRPr="00F92E36" w:rsidRDefault="00F92E36" w:rsidP="00F92E36"/>
    <w:p w:rsidR="00D34CB0" w:rsidRPr="00F92E36" w:rsidRDefault="00D34CB0" w:rsidP="00F92E36">
      <w:pPr>
        <w:pStyle w:val="a3"/>
        <w:ind w:left="-426" w:firstLine="426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sectPr w:rsidR="00D34CB0" w:rsidRPr="00F92E36" w:rsidSect="00D34C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2DB8"/>
    <w:multiLevelType w:val="multilevel"/>
    <w:tmpl w:val="51C2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D7"/>
    <w:rsid w:val="00124822"/>
    <w:rsid w:val="00171DDD"/>
    <w:rsid w:val="002A18D7"/>
    <w:rsid w:val="00352C01"/>
    <w:rsid w:val="00596E86"/>
    <w:rsid w:val="007F020A"/>
    <w:rsid w:val="00D34CB0"/>
    <w:rsid w:val="00D8634D"/>
    <w:rsid w:val="00EB464C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CDF2-1650-4CD3-A394-D582161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2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D8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634D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D34C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34CB0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D34CB0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D34CB0"/>
    <w:rPr>
      <w:i/>
      <w:iCs/>
    </w:rPr>
  </w:style>
  <w:style w:type="character" w:styleId="a8">
    <w:name w:val="Subtle Reference"/>
    <w:basedOn w:val="a0"/>
    <w:uiPriority w:val="31"/>
    <w:qFormat/>
    <w:rsid w:val="00352C01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aa"/>
    <w:uiPriority w:val="30"/>
    <w:qFormat/>
    <w:rsid w:val="00352C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352C01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352C0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C01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92E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F92E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F9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28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5661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462187269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13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19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189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2024-02-12T04:50:00Z</dcterms:created>
  <dcterms:modified xsi:type="dcterms:W3CDTF">2024-03-15T03:44:00Z</dcterms:modified>
</cp:coreProperties>
</file>