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4" w:rsidRPr="00100F65" w:rsidRDefault="00151BB4" w:rsidP="00151BB4">
      <w:pPr>
        <w:rPr>
          <w:rFonts w:ascii="Times New Roman" w:hAnsi="Times New Roman" w:cs="Times New Roman"/>
          <w:sz w:val="32"/>
          <w:szCs w:val="32"/>
        </w:rPr>
      </w:pPr>
      <w:r w:rsidRPr="00100F65">
        <w:rPr>
          <w:rFonts w:ascii="Times New Roman" w:hAnsi="Times New Roman" w:cs="Times New Roman"/>
          <w:b/>
          <w:sz w:val="32"/>
          <w:szCs w:val="32"/>
        </w:rPr>
        <w:t xml:space="preserve">Былина «Садко» </w:t>
      </w:r>
      <w:r w:rsidRPr="00100F65">
        <w:rPr>
          <w:rFonts w:ascii="Times New Roman" w:hAnsi="Times New Roman" w:cs="Times New Roman"/>
          <w:sz w:val="32"/>
          <w:szCs w:val="32"/>
        </w:rPr>
        <w:t>- одна из жемчужин русских народных былин новгородского цикла. Ее главной темой является красочное описание торговой купеческой жизни Новгорода и фантастических странствий ку</w:t>
      </w:r>
      <w:r w:rsidR="00100F65">
        <w:rPr>
          <w:rFonts w:ascii="Times New Roman" w:hAnsi="Times New Roman" w:cs="Times New Roman"/>
          <w:sz w:val="32"/>
          <w:szCs w:val="32"/>
        </w:rPr>
        <w:t>пца-гусляра по морским пучинам.</w:t>
      </w:r>
    </w:p>
    <w:p w:rsidR="00867F98" w:rsidRPr="00100F65" w:rsidRDefault="00100F65" w:rsidP="00151B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</w:t>
      </w:r>
      <w:r w:rsidR="00151BB4" w:rsidRPr="00100F65">
        <w:rPr>
          <w:rFonts w:ascii="Times New Roman" w:hAnsi="Times New Roman" w:cs="Times New Roman"/>
          <w:sz w:val="32"/>
          <w:szCs w:val="32"/>
        </w:rPr>
        <w:t xml:space="preserve"> былины строится в условных трех частях, каждая из которых обладает свойственной самодостаточностью. А само произведение имеет ярко-выраженный драматический конфликт исторического характера.</w:t>
      </w:r>
    </w:p>
    <w:p w:rsidR="00151BB4" w:rsidRPr="00100F65" w:rsidRDefault="00151BB4" w:rsidP="00151BB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версии историков, первой основой древней  былины о Садко была </w:t>
      </w:r>
      <w:proofErr w:type="gram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песня</w:t>
      </w:r>
      <w:proofErr w:type="gram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 новгородском купце, которого звали </w:t>
      </w:r>
      <w:proofErr w:type="spell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Содко</w:t>
      </w:r>
      <w:proofErr w:type="spell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Сотынець</w:t>
      </w:r>
      <w:proofErr w:type="spell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Он </w:t>
      </w:r>
      <w:proofErr w:type="gram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</w:t>
      </w:r>
      <w:proofErr w:type="gram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упомянут в Новгородской летописи 1167 года как строитель Борисоглебской церкви в Новгороде. Примечательно то, что прототипы главных персонажей - </w:t>
      </w:r>
      <w:proofErr w:type="gram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Садко-гусляра</w:t>
      </w:r>
      <w:proofErr w:type="gram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морского царя, встречаются в эпических повествованиях разных народов – греческих, финских, эстонских, киргизских и старофранцузских сказаниях.</w:t>
      </w:r>
    </w:p>
    <w:p w:rsidR="00151BB4" w:rsidRPr="00100F65" w:rsidRDefault="00151BB4" w:rsidP="00151BB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32"/>
          <w:szCs w:val="32"/>
        </w:rPr>
      </w:pPr>
      <w:r w:rsidRPr="00100F65">
        <w:rPr>
          <w:color w:val="333333"/>
          <w:sz w:val="32"/>
          <w:szCs w:val="32"/>
        </w:rPr>
        <w:t xml:space="preserve">Действие происходит в богатом и процветающем Новгороде. Молодой певец-гусляр Садко ублажает своим сладкогласным пением многочисленных новгородских купцов. На одном из пиров, поняв, что его никто не слушает, опечаленный певец идет на берег </w:t>
      </w:r>
      <w:proofErr w:type="gramStart"/>
      <w:r w:rsidRPr="00100F65">
        <w:rPr>
          <w:color w:val="333333"/>
          <w:sz w:val="32"/>
          <w:szCs w:val="32"/>
        </w:rPr>
        <w:t>Ильмень-озера</w:t>
      </w:r>
      <w:proofErr w:type="gramEnd"/>
      <w:r w:rsidRPr="00100F65">
        <w:rPr>
          <w:color w:val="333333"/>
          <w:sz w:val="32"/>
          <w:szCs w:val="32"/>
        </w:rPr>
        <w:t xml:space="preserve">. Излив душу в прекрасной, но при этом преисполненной печали песне, Садко взволновал своим пением морского царя, который отблагодарил гусляра возможностью обрести богатство. Выиграв спор у трех купцов, о том, что в </w:t>
      </w:r>
      <w:proofErr w:type="gramStart"/>
      <w:r w:rsidRPr="00100F65">
        <w:rPr>
          <w:color w:val="333333"/>
          <w:sz w:val="32"/>
          <w:szCs w:val="32"/>
        </w:rPr>
        <w:t>Ильмень-озере</w:t>
      </w:r>
      <w:proofErr w:type="gramEnd"/>
      <w:r w:rsidRPr="00100F65">
        <w:rPr>
          <w:color w:val="333333"/>
          <w:sz w:val="32"/>
          <w:szCs w:val="32"/>
        </w:rPr>
        <w:t xml:space="preserve"> водится рыба с золотыми перьями, Садко становится богатым человеком и в течение двенадцати лет многократно приумножает свое имущество.</w:t>
      </w:r>
    </w:p>
    <w:p w:rsidR="00151BB4" w:rsidRPr="00100F65" w:rsidRDefault="00151BB4" w:rsidP="00151BB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32"/>
          <w:szCs w:val="32"/>
        </w:rPr>
      </w:pPr>
      <w:r w:rsidRPr="00100F65">
        <w:rPr>
          <w:color w:val="333333"/>
          <w:sz w:val="32"/>
          <w:szCs w:val="32"/>
        </w:rPr>
        <w:t xml:space="preserve">Однажды пускается </w:t>
      </w:r>
      <w:proofErr w:type="gramStart"/>
      <w:r w:rsidRPr="00100F65">
        <w:rPr>
          <w:color w:val="333333"/>
          <w:sz w:val="32"/>
          <w:szCs w:val="32"/>
        </w:rPr>
        <w:t>Садко-купец</w:t>
      </w:r>
      <w:proofErr w:type="gramEnd"/>
      <w:r w:rsidRPr="00100F65">
        <w:rPr>
          <w:color w:val="333333"/>
          <w:sz w:val="32"/>
          <w:szCs w:val="32"/>
        </w:rPr>
        <w:t xml:space="preserve"> в дальнее торговое путешествие, нагрузив тридцать кораблей несметными богатствами. Внезапно разыгравшаяся сильная буря вынуждает Садко к попыткам задобрить морского царя, но жребий показывает – морскому властелину не нужны богатства, ему нужен сладкоголосый певец-гусляр. Ублажал Садко своей игрой с утра до вечера царя и всю его свиту, ему сулили несметные богатства, но мечты о своем </w:t>
      </w:r>
      <w:r w:rsidR="00100F65">
        <w:rPr>
          <w:color w:val="333333"/>
          <w:sz w:val="32"/>
          <w:szCs w:val="32"/>
        </w:rPr>
        <w:t>любимом</w:t>
      </w:r>
      <w:r w:rsidRPr="00100F65">
        <w:rPr>
          <w:color w:val="333333"/>
          <w:sz w:val="32"/>
          <w:szCs w:val="32"/>
        </w:rPr>
        <w:t xml:space="preserve"> </w:t>
      </w:r>
      <w:r w:rsidRPr="00100F65">
        <w:rPr>
          <w:color w:val="333333"/>
          <w:sz w:val="32"/>
          <w:szCs w:val="32"/>
        </w:rPr>
        <w:lastRenderedPageBreak/>
        <w:t xml:space="preserve">Новгороде оказались сильнее дьявольского соблазна подводного мира. Благодаря любви к морской красавице </w:t>
      </w:r>
      <w:proofErr w:type="spellStart"/>
      <w:r w:rsidRPr="00100F65">
        <w:rPr>
          <w:color w:val="333333"/>
          <w:sz w:val="32"/>
          <w:szCs w:val="32"/>
        </w:rPr>
        <w:t>Чернавушке</w:t>
      </w:r>
      <w:proofErr w:type="spellEnd"/>
      <w:r w:rsidRPr="00100F65">
        <w:rPr>
          <w:color w:val="333333"/>
          <w:sz w:val="32"/>
          <w:szCs w:val="32"/>
        </w:rPr>
        <w:t xml:space="preserve"> и помощи извест</w:t>
      </w:r>
      <w:r w:rsidR="00100F65">
        <w:rPr>
          <w:color w:val="333333"/>
          <w:sz w:val="32"/>
          <w:szCs w:val="32"/>
        </w:rPr>
        <w:t>ного святого Николы Чудотворца (</w:t>
      </w:r>
      <w:r w:rsidRPr="00100F65">
        <w:rPr>
          <w:color w:val="333333"/>
          <w:sz w:val="32"/>
          <w:szCs w:val="32"/>
        </w:rPr>
        <w:t>Можайского), садко возвращается в свой родной город, устраивает пир и строит церковь во имя спасшего его святого.</w:t>
      </w:r>
    </w:p>
    <w:p w:rsidR="00151BB4" w:rsidRPr="00100F65" w:rsidRDefault="00151BB4" w:rsidP="00100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F65">
        <w:rPr>
          <w:rFonts w:ascii="Times New Roman" w:hAnsi="Times New Roman" w:cs="Times New Roman"/>
          <w:b/>
          <w:sz w:val="32"/>
          <w:szCs w:val="32"/>
        </w:rPr>
        <w:t>Главные герои</w:t>
      </w:r>
    </w:p>
    <w:p w:rsidR="00151BB4" w:rsidRPr="00100F65" w:rsidRDefault="00151BB4" w:rsidP="00151BB4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Садко</w:t>
      </w:r>
    </w:p>
    <w:p w:rsidR="00151BB4" w:rsidRPr="00100F65" w:rsidRDefault="00151BB4" w:rsidP="00151BB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Талантливый молодой певец-гусляр. Жертвует собой во время бури, спасая тем жизни своей дружины. В этом поступке проявляется христианский дух героя наряду с высокой нравственностью и патриотизмом.</w:t>
      </w:r>
    </w:p>
    <w:p w:rsidR="00151BB4" w:rsidRPr="00100F65" w:rsidRDefault="00151BB4" w:rsidP="00151BB4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Морской царь</w:t>
      </w:r>
    </w:p>
    <w:p w:rsidR="00151BB4" w:rsidRPr="00100F65" w:rsidRDefault="00151BB4" w:rsidP="00151BB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Образ властелина морей весьма неоднозначен, в нем совместилось как могущество и разрушительная сила, так и любовь к таланту певца-гусляра Садко. Этот персонаж выступает сначала благодетелем, а по </w:t>
      </w:r>
      <w:proofErr w:type="gramStart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прошествии</w:t>
      </w:r>
      <w:proofErr w:type="gramEnd"/>
      <w:r w:rsidRPr="00100F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времени - поработителем певца, при этом он не понимает, что для Садко дороже земной жизни в родном городе ничего нет.</w:t>
      </w:r>
    </w:p>
    <w:p w:rsidR="00151BB4" w:rsidRPr="00100F65" w:rsidRDefault="00151BB4" w:rsidP="00100F65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00F6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Структура произведения</w:t>
      </w:r>
    </w:p>
    <w:p w:rsidR="00151BB4" w:rsidRPr="00100F65" w:rsidRDefault="00151BB4" w:rsidP="00151BB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32"/>
          <w:szCs w:val="32"/>
        </w:rPr>
      </w:pPr>
      <w:r w:rsidRPr="00100F65">
        <w:rPr>
          <w:color w:val="333333"/>
          <w:sz w:val="32"/>
          <w:szCs w:val="32"/>
        </w:rPr>
        <w:t>Сюжетно-композиционное построение былины включает в себя три самодостаточных части. По мнению Белинского,  в произведении ярко выражен драматический конфликт исторического характера.</w:t>
      </w:r>
    </w:p>
    <w:p w:rsidR="00151BB4" w:rsidRPr="00100F65" w:rsidRDefault="00151BB4" w:rsidP="00151BB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32"/>
          <w:szCs w:val="32"/>
        </w:rPr>
      </w:pPr>
      <w:r w:rsidRPr="00100F65">
        <w:rPr>
          <w:color w:val="333333"/>
          <w:sz w:val="32"/>
          <w:szCs w:val="32"/>
        </w:rPr>
        <w:t xml:space="preserve">Уникальность произведения  - сочетание трех былин разного времени написания, начиная от </w:t>
      </w:r>
      <w:proofErr w:type="spellStart"/>
      <w:r w:rsidRPr="00100F65">
        <w:rPr>
          <w:color w:val="333333"/>
          <w:sz w:val="32"/>
          <w:szCs w:val="32"/>
        </w:rPr>
        <w:t>раннеязыческого</w:t>
      </w:r>
      <w:proofErr w:type="spellEnd"/>
      <w:r w:rsidRPr="00100F65">
        <w:rPr>
          <w:color w:val="333333"/>
          <w:sz w:val="32"/>
          <w:szCs w:val="32"/>
        </w:rPr>
        <w:t xml:space="preserve"> (образ доброго морского царя) и заканчивая </w:t>
      </w:r>
      <w:proofErr w:type="gramStart"/>
      <w:r w:rsidRPr="00100F65">
        <w:rPr>
          <w:color w:val="333333"/>
          <w:sz w:val="32"/>
          <w:szCs w:val="32"/>
        </w:rPr>
        <w:t>христианским</w:t>
      </w:r>
      <w:proofErr w:type="gramEnd"/>
      <w:r w:rsidRPr="00100F65">
        <w:rPr>
          <w:color w:val="333333"/>
          <w:sz w:val="32"/>
          <w:szCs w:val="32"/>
        </w:rPr>
        <w:t xml:space="preserve"> (образ святителя Николая Чудотворца). Необычным также является выбор главного героя – не эпического богатыря, а бедного талантливого певца-гусляра.</w:t>
      </w:r>
    </w:p>
    <w:p w:rsidR="00151BB4" w:rsidRPr="00100F65" w:rsidRDefault="00151BB4" w:rsidP="00100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F65">
        <w:rPr>
          <w:rFonts w:ascii="Times New Roman" w:hAnsi="Times New Roman" w:cs="Times New Roman"/>
          <w:sz w:val="32"/>
          <w:szCs w:val="32"/>
        </w:rPr>
        <w:t>Цитаты былины</w:t>
      </w:r>
    </w:p>
    <w:p w:rsidR="00151BB4" w:rsidRPr="00100F65" w:rsidRDefault="00151BB4" w:rsidP="00151BB4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686868"/>
          <w:sz w:val="32"/>
          <w:szCs w:val="32"/>
        </w:rPr>
      </w:pPr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«А как чем-то, Садку,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похвалятися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? А нету </w:t>
      </w:r>
      <w:proofErr w:type="gram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у мня</w:t>
      </w:r>
      <w:proofErr w:type="gram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много несчетной золотой казны, А нету у мня как прекрасной молодой жены, А как </w:t>
      </w:r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lastRenderedPageBreak/>
        <w:t xml:space="preserve">мне, Садку, только есть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одным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да мне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похвастати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: </w:t>
      </w:r>
      <w:proofErr w:type="gram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Во</w:t>
      </w:r>
      <w:proofErr w:type="gram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Ильмень да как во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озери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A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есте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рыба как перья золотые ведь»</w:t>
      </w:r>
      <w:r w:rsidRPr="00100F65">
        <w:rPr>
          <w:rStyle w:val="a5"/>
          <w:color w:val="686868"/>
          <w:sz w:val="32"/>
          <w:szCs w:val="32"/>
          <w:bdr w:val="none" w:sz="0" w:space="0" w:color="auto" w:frame="1"/>
        </w:rPr>
        <w:t> (Садко)</w:t>
      </w:r>
    </w:p>
    <w:p w:rsidR="00151BB4" w:rsidRPr="00100F65" w:rsidRDefault="00151BB4" w:rsidP="00151BB4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686868"/>
          <w:sz w:val="32"/>
          <w:szCs w:val="32"/>
        </w:rPr>
      </w:pPr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«А и как здравствуйте, купец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богатыи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, Садко да новгородский! А и как сколько ни по морю ездил ты, А и как морскому царю дани не плачивал в сине море, А и теперь уж сам весь пришел ко мне да </w:t>
      </w:r>
      <w:proofErr w:type="gram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во</w:t>
      </w:r>
      <w:proofErr w:type="gram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подарочках» </w:t>
      </w:r>
      <w:r w:rsidRPr="00100F65">
        <w:rPr>
          <w:color w:val="686868"/>
          <w:sz w:val="32"/>
          <w:szCs w:val="32"/>
        </w:rPr>
        <w:t> </w:t>
      </w:r>
      <w:r w:rsidRPr="00100F65">
        <w:rPr>
          <w:rStyle w:val="a5"/>
          <w:color w:val="686868"/>
          <w:sz w:val="32"/>
          <w:szCs w:val="32"/>
          <w:bdr w:val="none" w:sz="0" w:space="0" w:color="auto" w:frame="1"/>
        </w:rPr>
        <w:t>(Морской царь)</w:t>
      </w:r>
    </w:p>
    <w:p w:rsidR="00151BB4" w:rsidRPr="00100F65" w:rsidRDefault="00151BB4" w:rsidP="00151BB4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686868"/>
          <w:sz w:val="32"/>
          <w:szCs w:val="32"/>
        </w:rPr>
      </w:pPr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«А кто чем на пиру да </w:t>
      </w:r>
      <w:proofErr w:type="gram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похваляется</w:t>
      </w:r>
      <w:proofErr w:type="gram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: А иной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хвастае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как несчетной золотой казной, А иной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хвастае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да добрым конем, А иной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хвастае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силой, удачей молодецкою; А и как умной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топерь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уж как хвастает</w:t>
      </w:r>
      <w:proofErr w:type="gram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А</w:t>
      </w:r>
      <w:proofErr w:type="gram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и старым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батюшком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, старой матушкой, А и безумный дурак уж как хвастает, А и как </w:t>
      </w:r>
      <w:proofErr w:type="spellStart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>хвастае</w:t>
      </w:r>
      <w:proofErr w:type="spellEnd"/>
      <w:r w:rsidRPr="00100F65">
        <w:rPr>
          <w:rStyle w:val="a4"/>
          <w:color w:val="686868"/>
          <w:sz w:val="32"/>
          <w:szCs w:val="32"/>
          <w:bdr w:val="none" w:sz="0" w:space="0" w:color="auto" w:frame="1"/>
        </w:rPr>
        <w:t xml:space="preserve"> да как своей молодой женой» </w:t>
      </w:r>
      <w:r w:rsidRPr="00100F65">
        <w:rPr>
          <w:rStyle w:val="a5"/>
          <w:color w:val="686868"/>
          <w:sz w:val="32"/>
          <w:szCs w:val="32"/>
          <w:bdr w:val="none" w:sz="0" w:space="0" w:color="auto" w:frame="1"/>
        </w:rPr>
        <w:t>(Рассказчик)</w:t>
      </w:r>
    </w:p>
    <w:p w:rsidR="00151BB4" w:rsidRPr="00100F65" w:rsidRDefault="00151BB4" w:rsidP="00151BB4">
      <w:pPr>
        <w:rPr>
          <w:rFonts w:ascii="Times New Roman" w:hAnsi="Times New Roman" w:cs="Times New Roman"/>
          <w:sz w:val="32"/>
          <w:szCs w:val="32"/>
        </w:rPr>
      </w:pPr>
    </w:p>
    <w:p w:rsidR="00151BB4" w:rsidRPr="00151BB4" w:rsidRDefault="00151BB4" w:rsidP="00100F65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9CC33"/>
          <w:sz w:val="32"/>
          <w:szCs w:val="32"/>
          <w:lang w:eastAsia="ru-RU"/>
        </w:rPr>
      </w:pPr>
      <w:bookmarkStart w:id="0" w:name="content-8"/>
      <w:r w:rsidRPr="00151BB4">
        <w:rPr>
          <w:rFonts w:ascii="Times New Roman" w:eastAsia="Times New Roman" w:hAnsi="Times New Roman" w:cs="Times New Roman"/>
          <w:b/>
          <w:bCs/>
          <w:color w:val="99CC33"/>
          <w:sz w:val="32"/>
          <w:szCs w:val="32"/>
          <w:bdr w:val="none" w:sz="0" w:space="0" w:color="auto" w:frame="1"/>
          <w:lang w:eastAsia="ru-RU"/>
        </w:rPr>
        <w:t>Итоговый вывод</w:t>
      </w:r>
      <w:bookmarkEnd w:id="0"/>
    </w:p>
    <w:p w:rsidR="00151BB4" w:rsidRPr="00151BB4" w:rsidRDefault="00151BB4" w:rsidP="00151B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51B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Былина «Садко» - уникальный памятник русской культуры, в котором выражена вся историко-патриотическая сущность образа странствующего певца-гусляра, победившего как купцов, так и соблазнительные искушения фантастической подводной жизни.</w:t>
      </w:r>
    </w:p>
    <w:p w:rsidR="00151BB4" w:rsidRPr="00151BB4" w:rsidRDefault="00151BB4" w:rsidP="00151B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51B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Святость образа родного Новгорода – вот что оказывается выше всего для Садко - патриота и христианин</w:t>
      </w:r>
      <w:bookmarkStart w:id="1" w:name="_GoBack"/>
      <w:bookmarkEnd w:id="1"/>
      <w:r w:rsidRPr="00151B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 Былина представляет собой особую историческую ценность – в ней с большой правдивостью показана бытовая жизнь новгородцев во всех ее проявлениях.</w:t>
      </w:r>
    </w:p>
    <w:p w:rsidR="00151BB4" w:rsidRPr="00100F65" w:rsidRDefault="00151BB4" w:rsidP="00151BB4">
      <w:pPr>
        <w:rPr>
          <w:rFonts w:ascii="Times New Roman" w:hAnsi="Times New Roman" w:cs="Times New Roman"/>
          <w:sz w:val="32"/>
          <w:szCs w:val="32"/>
        </w:rPr>
      </w:pPr>
    </w:p>
    <w:sectPr w:rsidR="00151BB4" w:rsidRPr="0010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4"/>
    <w:rsid w:val="00100F65"/>
    <w:rsid w:val="00151BB4"/>
    <w:rsid w:val="003C19FA"/>
    <w:rsid w:val="005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BB4"/>
    <w:rPr>
      <w:i/>
      <w:iCs/>
    </w:rPr>
  </w:style>
  <w:style w:type="character" w:styleId="a5">
    <w:name w:val="Strong"/>
    <w:basedOn w:val="a0"/>
    <w:uiPriority w:val="22"/>
    <w:qFormat/>
    <w:rsid w:val="00151B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BB4"/>
    <w:rPr>
      <w:i/>
      <w:iCs/>
    </w:rPr>
  </w:style>
  <w:style w:type="character" w:styleId="a5">
    <w:name w:val="Strong"/>
    <w:basedOn w:val="a0"/>
    <w:uiPriority w:val="22"/>
    <w:qFormat/>
    <w:rsid w:val="00151B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1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4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808715</dc:creator>
  <cp:keywords/>
  <dc:description/>
  <cp:lastModifiedBy>808715</cp:lastModifiedBy>
  <cp:revision>2</cp:revision>
  <dcterms:created xsi:type="dcterms:W3CDTF">2023-09-09T07:28:00Z</dcterms:created>
  <dcterms:modified xsi:type="dcterms:W3CDTF">2023-09-09T07:35:00Z</dcterms:modified>
</cp:coreProperties>
</file>