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C1F" w:rsidRDefault="009C1C1F" w:rsidP="009C1C1F">
      <w:pPr>
        <w:pStyle w:val="a3"/>
        <w:spacing w:before="77"/>
        <w:ind w:left="0" w:right="112"/>
        <w:jc w:val="right"/>
      </w:pPr>
      <w:proofErr w:type="spellStart"/>
      <w:r>
        <w:t>Корепанова</w:t>
      </w:r>
      <w:proofErr w:type="spellEnd"/>
      <w:r>
        <w:rPr>
          <w:spacing w:val="-5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Ю.</w:t>
      </w:r>
    </w:p>
    <w:p w:rsidR="009C1C1F" w:rsidRDefault="009C1C1F" w:rsidP="009C1C1F">
      <w:pPr>
        <w:pStyle w:val="a3"/>
        <w:spacing w:before="2"/>
        <w:ind w:left="0"/>
        <w:jc w:val="left"/>
        <w:rPr>
          <w:sz w:val="27"/>
        </w:rPr>
      </w:pPr>
    </w:p>
    <w:p w:rsidR="009C1C1F" w:rsidRDefault="009C1C1F" w:rsidP="00C21B61">
      <w:pPr>
        <w:pStyle w:val="1"/>
        <w:spacing w:line="360" w:lineRule="auto"/>
        <w:ind w:left="0"/>
        <w:jc w:val="center"/>
      </w:pPr>
      <w:r>
        <w:t>От</w:t>
      </w:r>
      <w:r>
        <w:rPr>
          <w:spacing w:val="-4"/>
        </w:rPr>
        <w:t xml:space="preserve"> </w:t>
      </w:r>
      <w:r>
        <w:t>каллиграфии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 w:rsidR="00C21B61">
        <w:t>одаренности</w:t>
      </w:r>
    </w:p>
    <w:p w:rsidR="009C1C1F" w:rsidRDefault="009C1C1F" w:rsidP="009C1C1F">
      <w:pPr>
        <w:pStyle w:val="a3"/>
        <w:spacing w:before="10"/>
        <w:ind w:left="0"/>
        <w:jc w:val="left"/>
        <w:rPr>
          <w:b/>
          <w:sz w:val="34"/>
        </w:rPr>
      </w:pPr>
    </w:p>
    <w:p w:rsidR="009C1C1F" w:rsidRDefault="009C1C1F" w:rsidP="009C1C1F">
      <w:pPr>
        <w:pStyle w:val="a3"/>
        <w:spacing w:line="360" w:lineRule="auto"/>
        <w:ind w:right="114" w:firstLine="709"/>
      </w:pPr>
      <w:r>
        <w:t>В педагогической деятельности учителя начальных классов одной из</w:t>
      </w:r>
      <w:r>
        <w:rPr>
          <w:spacing w:val="1"/>
        </w:rPr>
        <w:t xml:space="preserve"> </w:t>
      </w:r>
      <w:r>
        <w:t>самых важных и значимых тем является формирование каллиграфического</w:t>
      </w:r>
      <w:r>
        <w:rPr>
          <w:spacing w:val="1"/>
        </w:rPr>
        <w:t xml:space="preserve"> </w:t>
      </w:r>
      <w:r>
        <w:t>навыка у младших школьников. Это не только один из методов развития их</w:t>
      </w:r>
      <w:r>
        <w:rPr>
          <w:spacing w:val="1"/>
        </w:rPr>
        <w:t xml:space="preserve"> </w:t>
      </w:r>
      <w:r>
        <w:t>одаренности, но и залог успешного обучения и развития в будущем. Как</w:t>
      </w:r>
      <w:r>
        <w:rPr>
          <w:spacing w:val="1"/>
        </w:rPr>
        <w:t xml:space="preserve"> </w:t>
      </w:r>
      <w:r>
        <w:t>утверждал</w:t>
      </w:r>
      <w:r>
        <w:rPr>
          <w:spacing w:val="-2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Кант:</w:t>
      </w:r>
      <w:r>
        <w:rPr>
          <w:spacing w:val="-2"/>
        </w:rPr>
        <w:t xml:space="preserve"> </w:t>
      </w:r>
      <w:r>
        <w:t>«Рука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вышедший</w:t>
      </w:r>
      <w:r>
        <w:rPr>
          <w:spacing w:val="-3"/>
        </w:rPr>
        <w:t xml:space="preserve"> </w:t>
      </w:r>
      <w:r>
        <w:t>наружу</w:t>
      </w:r>
      <w:r>
        <w:rPr>
          <w:spacing w:val="-2"/>
        </w:rPr>
        <w:t xml:space="preserve"> </w:t>
      </w:r>
      <w:r>
        <w:t>головной</w:t>
      </w:r>
      <w:r>
        <w:rPr>
          <w:spacing w:val="-2"/>
        </w:rPr>
        <w:t xml:space="preserve"> </w:t>
      </w:r>
      <w:r>
        <w:t>мозг»</w:t>
      </w:r>
      <w:r>
        <w:rPr>
          <w:spacing w:val="-2"/>
        </w:rPr>
        <w:t xml:space="preserve"> </w:t>
      </w:r>
      <w:r>
        <w:t>[2].</w:t>
      </w:r>
    </w:p>
    <w:p w:rsidR="009C1C1F" w:rsidRDefault="009C1C1F" w:rsidP="009C1C1F">
      <w:pPr>
        <w:pStyle w:val="a3"/>
        <w:spacing w:line="360" w:lineRule="auto"/>
        <w:ind w:right="115" w:firstLine="709"/>
      </w:pPr>
      <w:r>
        <w:t>Мне же очень близки высказывания</w:t>
      </w:r>
      <w:r>
        <w:rPr>
          <w:spacing w:val="1"/>
        </w:rPr>
        <w:t xml:space="preserve"> </w:t>
      </w:r>
      <w:r>
        <w:t>и Сухомлинского В.А., который</w:t>
      </w:r>
      <w:r>
        <w:rPr>
          <w:spacing w:val="1"/>
        </w:rPr>
        <w:t xml:space="preserve"> </w:t>
      </w:r>
      <w:r>
        <w:t>утверждал, что “истоки способностей и дарований детей - на кончиках их</w:t>
      </w:r>
      <w:r>
        <w:rPr>
          <w:spacing w:val="1"/>
        </w:rPr>
        <w:t xml:space="preserve"> </w:t>
      </w:r>
      <w:r>
        <w:t>пальцев”.</w:t>
      </w:r>
      <w:r>
        <w:rPr>
          <w:spacing w:val="1"/>
        </w:rPr>
        <w:t xml:space="preserve"> </w:t>
      </w:r>
      <w:r>
        <w:t>Бехтерев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видел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-67"/>
        </w:rPr>
        <w:t xml:space="preserve"> </w:t>
      </w:r>
      <w:r>
        <w:t>познавательными процессами и речью, говоря, что “движение руки всегда</w:t>
      </w:r>
      <w:r>
        <w:rPr>
          <w:spacing w:val="1"/>
        </w:rPr>
        <w:t xml:space="preserve"> </w:t>
      </w:r>
      <w:r>
        <w:t>тесно связано с речью и способствует ее развитию”. Таким образом, развитие</w:t>
      </w:r>
      <w:r>
        <w:rPr>
          <w:spacing w:val="-67"/>
        </w:rPr>
        <w:t xml:space="preserve"> </w:t>
      </w:r>
      <w:r>
        <w:t>каллиграфических навыков у младших школьников должно сопровождаться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(“</w:t>
      </w:r>
      <w:proofErr w:type="spellStart"/>
      <w:r>
        <w:t>шодо</w:t>
      </w:r>
      <w:proofErr w:type="spellEnd"/>
      <w:r>
        <w:t>”)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-67"/>
        </w:rPr>
        <w:t xml:space="preserve"> </w:t>
      </w:r>
      <w:r>
        <w:t>концепции Выготского Л.С., Павлова И.П., Сухомлинского В.А. и Бехтерева</w:t>
      </w:r>
      <w:r>
        <w:rPr>
          <w:spacing w:val="1"/>
        </w:rPr>
        <w:t xml:space="preserve"> </w:t>
      </w:r>
      <w:r>
        <w:t>В.М</w:t>
      </w:r>
      <w:r>
        <w:rPr>
          <w:spacing w:val="-2"/>
        </w:rPr>
        <w:t xml:space="preserve"> </w:t>
      </w:r>
      <w:r>
        <w:t>[1].</w:t>
      </w:r>
    </w:p>
    <w:p w:rsidR="009C1C1F" w:rsidRPr="00611DCE" w:rsidRDefault="009C1C1F" w:rsidP="009C1C1F">
      <w:pPr>
        <w:pStyle w:val="a3"/>
        <w:spacing w:before="1" w:line="360" w:lineRule="auto"/>
        <w:ind w:right="113" w:firstLine="709"/>
      </w:pPr>
      <w:r w:rsidRPr="00611DCE">
        <w:t>Основная</w:t>
      </w:r>
      <w:r w:rsidRPr="00611DCE">
        <w:rPr>
          <w:spacing w:val="1"/>
        </w:rPr>
        <w:t xml:space="preserve"> </w:t>
      </w:r>
      <w:r w:rsidRPr="00611DCE">
        <w:t>цель</w:t>
      </w:r>
      <w:r w:rsidRPr="00611DCE">
        <w:rPr>
          <w:spacing w:val="1"/>
        </w:rPr>
        <w:t xml:space="preserve"> </w:t>
      </w:r>
      <w:r w:rsidRPr="00611DCE">
        <w:t>учителя</w:t>
      </w:r>
      <w:r w:rsidRPr="00611DCE">
        <w:rPr>
          <w:spacing w:val="1"/>
        </w:rPr>
        <w:t xml:space="preserve"> </w:t>
      </w:r>
      <w:r w:rsidRPr="00611DCE">
        <w:t>начальных</w:t>
      </w:r>
      <w:r w:rsidRPr="00611DCE">
        <w:rPr>
          <w:spacing w:val="1"/>
        </w:rPr>
        <w:t xml:space="preserve"> </w:t>
      </w:r>
      <w:r w:rsidRPr="00611DCE">
        <w:t>классов</w:t>
      </w:r>
      <w:r w:rsidRPr="00611DCE">
        <w:rPr>
          <w:spacing w:val="1"/>
        </w:rPr>
        <w:t xml:space="preserve"> </w:t>
      </w:r>
      <w:r w:rsidRPr="00611DCE">
        <w:t>всестороннее</w:t>
      </w:r>
      <w:r w:rsidRPr="00611DCE">
        <w:rPr>
          <w:spacing w:val="1"/>
        </w:rPr>
        <w:t xml:space="preserve"> </w:t>
      </w:r>
      <w:r w:rsidRPr="00611DCE">
        <w:t>развитие</w:t>
      </w:r>
      <w:r w:rsidRPr="00611DCE">
        <w:rPr>
          <w:spacing w:val="1"/>
        </w:rPr>
        <w:t xml:space="preserve"> </w:t>
      </w:r>
      <w:r w:rsidRPr="00611DCE">
        <w:t>младшего</w:t>
      </w:r>
      <w:r w:rsidRPr="00611DCE">
        <w:rPr>
          <w:spacing w:val="1"/>
        </w:rPr>
        <w:t xml:space="preserve"> </w:t>
      </w:r>
      <w:r w:rsidRPr="00611DCE">
        <w:t>школьника.</w:t>
      </w:r>
      <w:r w:rsidRPr="00611DCE">
        <w:rPr>
          <w:spacing w:val="1"/>
        </w:rPr>
        <w:t xml:space="preserve"> </w:t>
      </w:r>
      <w:r w:rsidRPr="00611DCE">
        <w:t>И</w:t>
      </w:r>
      <w:r w:rsidRPr="00611DCE">
        <w:rPr>
          <w:spacing w:val="1"/>
        </w:rPr>
        <w:t xml:space="preserve"> </w:t>
      </w:r>
      <w:r w:rsidRPr="00611DCE">
        <w:t>работа</w:t>
      </w:r>
      <w:r w:rsidRPr="00611DCE">
        <w:rPr>
          <w:spacing w:val="1"/>
        </w:rPr>
        <w:t xml:space="preserve"> </w:t>
      </w:r>
      <w:r w:rsidRPr="00611DCE">
        <w:t>по</w:t>
      </w:r>
      <w:r w:rsidRPr="00611DCE">
        <w:rPr>
          <w:spacing w:val="1"/>
        </w:rPr>
        <w:t xml:space="preserve"> </w:t>
      </w:r>
      <w:r w:rsidRPr="00611DCE">
        <w:t>достижению</w:t>
      </w:r>
      <w:r w:rsidRPr="00611DCE">
        <w:rPr>
          <w:spacing w:val="1"/>
        </w:rPr>
        <w:t xml:space="preserve"> </w:t>
      </w:r>
      <w:r w:rsidRPr="00611DCE">
        <w:t>этой</w:t>
      </w:r>
      <w:r w:rsidRPr="00611DCE">
        <w:rPr>
          <w:spacing w:val="1"/>
        </w:rPr>
        <w:t xml:space="preserve"> </w:t>
      </w:r>
      <w:r w:rsidRPr="00611DCE">
        <w:t>цели</w:t>
      </w:r>
      <w:r w:rsidRPr="00611DCE">
        <w:rPr>
          <w:spacing w:val="1"/>
        </w:rPr>
        <w:t xml:space="preserve"> </w:t>
      </w:r>
      <w:r w:rsidRPr="00611DCE">
        <w:t>в</w:t>
      </w:r>
      <w:r w:rsidRPr="00611DCE">
        <w:rPr>
          <w:spacing w:val="1"/>
        </w:rPr>
        <w:t xml:space="preserve"> </w:t>
      </w:r>
      <w:r w:rsidRPr="00611DCE">
        <w:t>начальных</w:t>
      </w:r>
      <w:r w:rsidRPr="00611DCE">
        <w:rPr>
          <w:spacing w:val="1"/>
        </w:rPr>
        <w:t xml:space="preserve"> </w:t>
      </w:r>
      <w:r w:rsidRPr="00611DCE">
        <w:t>классах</w:t>
      </w:r>
      <w:r w:rsidRPr="00611DCE">
        <w:rPr>
          <w:spacing w:val="-2"/>
        </w:rPr>
        <w:t xml:space="preserve"> </w:t>
      </w:r>
      <w:r w:rsidRPr="00611DCE">
        <w:t>проходит</w:t>
      </w:r>
      <w:r w:rsidRPr="00611DCE">
        <w:rPr>
          <w:spacing w:val="-1"/>
        </w:rPr>
        <w:t xml:space="preserve"> </w:t>
      </w:r>
      <w:r w:rsidRPr="00611DCE">
        <w:t>через</w:t>
      </w:r>
      <w:r w:rsidRPr="00611DCE">
        <w:rPr>
          <w:spacing w:val="-2"/>
        </w:rPr>
        <w:t xml:space="preserve"> </w:t>
      </w:r>
      <w:r w:rsidRPr="00611DCE">
        <w:t>все</w:t>
      </w:r>
      <w:r w:rsidRPr="00611DCE">
        <w:rPr>
          <w:spacing w:val="-1"/>
        </w:rPr>
        <w:t xml:space="preserve"> </w:t>
      </w:r>
      <w:r w:rsidRPr="00611DCE">
        <w:t>4 года</w:t>
      </w:r>
      <w:r w:rsidRPr="00611DCE">
        <w:rPr>
          <w:spacing w:val="-2"/>
        </w:rPr>
        <w:t xml:space="preserve"> </w:t>
      </w:r>
      <w:r w:rsidRPr="00611DCE">
        <w:t>обучения.</w:t>
      </w:r>
    </w:p>
    <w:p w:rsidR="009C1C1F" w:rsidRPr="00611DCE" w:rsidRDefault="009C1C1F" w:rsidP="009C1C1F">
      <w:pPr>
        <w:pStyle w:val="a3"/>
        <w:spacing w:line="360" w:lineRule="auto"/>
        <w:ind w:right="113" w:firstLine="709"/>
      </w:pPr>
      <w:r w:rsidRPr="00611DCE">
        <w:t>Одна</w:t>
      </w:r>
      <w:r w:rsidRPr="00611DCE">
        <w:rPr>
          <w:spacing w:val="1"/>
        </w:rPr>
        <w:t xml:space="preserve"> </w:t>
      </w:r>
      <w:r w:rsidRPr="00611DCE">
        <w:t>из</w:t>
      </w:r>
      <w:r w:rsidRPr="00611DCE">
        <w:rPr>
          <w:spacing w:val="1"/>
        </w:rPr>
        <w:t xml:space="preserve"> </w:t>
      </w:r>
      <w:r w:rsidRPr="00611DCE">
        <w:t>важных</w:t>
      </w:r>
      <w:r w:rsidRPr="00611DCE">
        <w:rPr>
          <w:spacing w:val="1"/>
        </w:rPr>
        <w:t xml:space="preserve"> </w:t>
      </w:r>
      <w:r w:rsidRPr="00611DCE">
        <w:t>задач</w:t>
      </w:r>
      <w:r w:rsidRPr="00611DCE">
        <w:rPr>
          <w:spacing w:val="1"/>
        </w:rPr>
        <w:t xml:space="preserve"> </w:t>
      </w:r>
      <w:r w:rsidRPr="00611DCE">
        <w:t>адаптационного</w:t>
      </w:r>
      <w:r w:rsidRPr="00611DCE">
        <w:rPr>
          <w:spacing w:val="1"/>
        </w:rPr>
        <w:t xml:space="preserve"> </w:t>
      </w:r>
      <w:r w:rsidRPr="00611DCE">
        <w:t>периода</w:t>
      </w:r>
      <w:r w:rsidRPr="00611DCE">
        <w:rPr>
          <w:spacing w:val="1"/>
        </w:rPr>
        <w:t xml:space="preserve"> </w:t>
      </w:r>
      <w:r w:rsidRPr="00611DCE">
        <w:t>–</w:t>
      </w:r>
      <w:r w:rsidRPr="00611DCE">
        <w:rPr>
          <w:spacing w:val="1"/>
        </w:rPr>
        <w:t xml:space="preserve"> </w:t>
      </w:r>
      <w:r w:rsidRPr="00611DCE">
        <w:t>выработать</w:t>
      </w:r>
      <w:r w:rsidRPr="00611DCE">
        <w:rPr>
          <w:spacing w:val="1"/>
        </w:rPr>
        <w:t xml:space="preserve"> </w:t>
      </w:r>
      <w:r w:rsidRPr="00611DCE">
        <w:t>правильный навык каллиграфии, который по высказыванию</w:t>
      </w:r>
      <w:r w:rsidRPr="00611DCE">
        <w:rPr>
          <w:spacing w:val="1"/>
        </w:rPr>
        <w:t xml:space="preserve"> </w:t>
      </w:r>
      <w:r w:rsidRPr="00611DCE">
        <w:t>Павлова И.П.:</w:t>
      </w:r>
      <w:r w:rsidRPr="00611DCE">
        <w:rPr>
          <w:spacing w:val="1"/>
        </w:rPr>
        <w:t xml:space="preserve"> </w:t>
      </w:r>
      <w:r w:rsidRPr="00611DCE">
        <w:t>“руки</w:t>
      </w:r>
      <w:r w:rsidRPr="00611DCE">
        <w:rPr>
          <w:spacing w:val="-2"/>
        </w:rPr>
        <w:t xml:space="preserve"> </w:t>
      </w:r>
      <w:r w:rsidRPr="00611DCE">
        <w:t>учат</w:t>
      </w:r>
      <w:r w:rsidRPr="00611DCE">
        <w:rPr>
          <w:spacing w:val="-1"/>
        </w:rPr>
        <w:t xml:space="preserve"> </w:t>
      </w:r>
      <w:r w:rsidRPr="00611DCE">
        <w:t>голову”</w:t>
      </w:r>
      <w:r w:rsidRPr="00611DCE">
        <w:rPr>
          <w:spacing w:val="-2"/>
        </w:rPr>
        <w:t xml:space="preserve"> </w:t>
      </w:r>
      <w:r w:rsidRPr="00611DCE">
        <w:t>способствует</w:t>
      </w:r>
      <w:r w:rsidRPr="00611DCE">
        <w:rPr>
          <w:spacing w:val="67"/>
        </w:rPr>
        <w:t xml:space="preserve"> </w:t>
      </w:r>
      <w:r w:rsidRPr="00611DCE">
        <w:t>развитию</w:t>
      </w:r>
      <w:r w:rsidRPr="00611DCE">
        <w:rPr>
          <w:spacing w:val="-1"/>
        </w:rPr>
        <w:t xml:space="preserve"> </w:t>
      </w:r>
      <w:r w:rsidRPr="00611DCE">
        <w:t>головного</w:t>
      </w:r>
      <w:r w:rsidRPr="00611DCE">
        <w:rPr>
          <w:spacing w:val="-2"/>
        </w:rPr>
        <w:t xml:space="preserve"> </w:t>
      </w:r>
      <w:r w:rsidRPr="00611DCE">
        <w:t>мозга.</w:t>
      </w:r>
    </w:p>
    <w:p w:rsidR="009C1C1F" w:rsidRPr="00611DCE" w:rsidRDefault="009C1C1F" w:rsidP="009C1C1F">
      <w:pPr>
        <w:pStyle w:val="a3"/>
        <w:spacing w:line="360" w:lineRule="auto"/>
        <w:ind w:right="113" w:firstLine="709"/>
      </w:pPr>
      <w:r w:rsidRPr="00611DCE">
        <w:t xml:space="preserve">Для этого использую следующие педагогические подходы: </w:t>
      </w:r>
    </w:p>
    <w:p w:rsidR="009C1C1F" w:rsidRPr="00611DCE" w:rsidRDefault="009C1C1F" w:rsidP="009C1C1F">
      <w:pPr>
        <w:pStyle w:val="a5"/>
        <w:widowControl/>
        <w:numPr>
          <w:ilvl w:val="0"/>
          <w:numId w:val="1"/>
        </w:numPr>
        <w:tabs>
          <w:tab w:val="left" w:pos="993"/>
          <w:tab w:val="left" w:pos="1134"/>
        </w:tabs>
        <w:autoSpaceDE/>
        <w:autoSpaceDN/>
        <w:spacing w:before="0" w:line="360" w:lineRule="auto"/>
        <w:ind w:left="0" w:firstLine="709"/>
        <w:contextualSpacing/>
        <w:rPr>
          <w:sz w:val="28"/>
          <w:szCs w:val="28"/>
        </w:rPr>
      </w:pPr>
      <w:r w:rsidRPr="00611DCE">
        <w:rPr>
          <w:sz w:val="28"/>
          <w:szCs w:val="28"/>
        </w:rPr>
        <w:t>Японский педагогический опыт формирования каллиграфических навыков через двигательную активность.</w:t>
      </w:r>
    </w:p>
    <w:p w:rsidR="009C1C1F" w:rsidRPr="00611DCE" w:rsidRDefault="009C1C1F" w:rsidP="009C1C1F">
      <w:pPr>
        <w:pStyle w:val="a5"/>
        <w:widowControl/>
        <w:numPr>
          <w:ilvl w:val="0"/>
          <w:numId w:val="1"/>
        </w:numPr>
        <w:tabs>
          <w:tab w:val="left" w:pos="993"/>
          <w:tab w:val="left" w:pos="1134"/>
        </w:tabs>
        <w:autoSpaceDE/>
        <w:autoSpaceDN/>
        <w:spacing w:before="0" w:line="360" w:lineRule="auto"/>
        <w:ind w:left="0" w:firstLine="709"/>
        <w:contextualSpacing/>
        <w:rPr>
          <w:sz w:val="28"/>
          <w:szCs w:val="28"/>
        </w:rPr>
      </w:pPr>
      <w:r w:rsidRPr="00611DCE">
        <w:rPr>
          <w:sz w:val="28"/>
          <w:szCs w:val="28"/>
        </w:rPr>
        <w:t xml:space="preserve">Адаптационный период, который состоит </w:t>
      </w:r>
      <w:proofErr w:type="gramStart"/>
      <w:r w:rsidRPr="00611DCE">
        <w:rPr>
          <w:sz w:val="28"/>
          <w:szCs w:val="28"/>
        </w:rPr>
        <w:t>из</w:t>
      </w:r>
      <w:proofErr w:type="gramEnd"/>
      <w:r w:rsidRPr="00611DCE">
        <w:rPr>
          <w:sz w:val="28"/>
          <w:szCs w:val="28"/>
        </w:rPr>
        <w:t xml:space="preserve">: </w:t>
      </w:r>
    </w:p>
    <w:p w:rsidR="009C1C1F" w:rsidRPr="00611DCE" w:rsidRDefault="009C1C1F" w:rsidP="009C1C1F">
      <w:pPr>
        <w:pStyle w:val="a5"/>
        <w:widowControl/>
        <w:numPr>
          <w:ilvl w:val="1"/>
          <w:numId w:val="1"/>
        </w:numPr>
        <w:tabs>
          <w:tab w:val="left" w:pos="426"/>
          <w:tab w:val="left" w:pos="567"/>
          <w:tab w:val="left" w:pos="1134"/>
        </w:tabs>
        <w:autoSpaceDE/>
        <w:autoSpaceDN/>
        <w:spacing w:before="0" w:line="360" w:lineRule="auto"/>
        <w:ind w:left="0" w:firstLine="0"/>
        <w:contextualSpacing/>
        <w:rPr>
          <w:sz w:val="28"/>
          <w:szCs w:val="28"/>
        </w:rPr>
      </w:pPr>
      <w:r w:rsidRPr="00611DCE">
        <w:rPr>
          <w:sz w:val="28"/>
          <w:szCs w:val="28"/>
        </w:rPr>
        <w:t xml:space="preserve">Правильная посадка за столы перед письмом. </w:t>
      </w:r>
    </w:p>
    <w:p w:rsidR="009C1C1F" w:rsidRPr="00611DCE" w:rsidRDefault="009C1C1F" w:rsidP="009C1C1F">
      <w:pPr>
        <w:pStyle w:val="a5"/>
        <w:widowControl/>
        <w:numPr>
          <w:ilvl w:val="1"/>
          <w:numId w:val="1"/>
        </w:numPr>
        <w:tabs>
          <w:tab w:val="left" w:pos="426"/>
          <w:tab w:val="left" w:pos="567"/>
          <w:tab w:val="left" w:pos="1134"/>
        </w:tabs>
        <w:autoSpaceDE/>
        <w:autoSpaceDN/>
        <w:spacing w:before="0" w:line="360" w:lineRule="auto"/>
        <w:ind w:left="0" w:firstLine="0"/>
        <w:contextualSpacing/>
        <w:rPr>
          <w:sz w:val="28"/>
          <w:szCs w:val="28"/>
        </w:rPr>
      </w:pPr>
      <w:r w:rsidRPr="00611DCE">
        <w:rPr>
          <w:sz w:val="28"/>
          <w:szCs w:val="28"/>
        </w:rPr>
        <w:lastRenderedPageBreak/>
        <w:t xml:space="preserve">Развитие мелкой моторики (классическая пальчиковая гимнастика, самомассаж, </w:t>
      </w:r>
      <w:proofErr w:type="spellStart"/>
      <w:r w:rsidRPr="00611DCE">
        <w:rPr>
          <w:sz w:val="28"/>
          <w:szCs w:val="28"/>
        </w:rPr>
        <w:t>кинезиологические</w:t>
      </w:r>
      <w:proofErr w:type="spellEnd"/>
      <w:r w:rsidRPr="00611DCE">
        <w:rPr>
          <w:sz w:val="28"/>
          <w:szCs w:val="28"/>
        </w:rPr>
        <w:t xml:space="preserve"> упражнения и графические диктанты).</w:t>
      </w:r>
    </w:p>
    <w:p w:rsidR="009C1C1F" w:rsidRDefault="009C1C1F" w:rsidP="009C1C1F">
      <w:pPr>
        <w:pStyle w:val="a5"/>
        <w:widowControl/>
        <w:numPr>
          <w:ilvl w:val="1"/>
          <w:numId w:val="1"/>
        </w:numPr>
        <w:tabs>
          <w:tab w:val="left" w:pos="426"/>
          <w:tab w:val="left" w:pos="567"/>
          <w:tab w:val="left" w:pos="1134"/>
        </w:tabs>
        <w:autoSpaceDE/>
        <w:autoSpaceDN/>
        <w:spacing w:before="0" w:line="360" w:lineRule="auto"/>
        <w:ind w:left="0" w:firstLine="0"/>
        <w:contextualSpacing/>
        <w:rPr>
          <w:sz w:val="28"/>
          <w:szCs w:val="28"/>
        </w:rPr>
      </w:pPr>
      <w:r w:rsidRPr="00611DCE">
        <w:rPr>
          <w:sz w:val="28"/>
          <w:szCs w:val="28"/>
        </w:rPr>
        <w:t>Использование двигательной активности (прорисовывание букв в воздухе, физические минутки)</w:t>
      </w:r>
      <w:r>
        <w:rPr>
          <w:sz w:val="28"/>
          <w:szCs w:val="28"/>
        </w:rPr>
        <w:t xml:space="preserve"> Представим структуру использованных педагогических подход в моей профессиональной деятельности в таблице 1</w:t>
      </w:r>
      <w:r w:rsidRPr="00611DCE">
        <w:rPr>
          <w:sz w:val="28"/>
          <w:szCs w:val="28"/>
        </w:rPr>
        <w:t>.</w:t>
      </w:r>
    </w:p>
    <w:p w:rsidR="009C1C1F" w:rsidRDefault="009C1C1F" w:rsidP="009C1C1F">
      <w:pPr>
        <w:widowControl/>
        <w:tabs>
          <w:tab w:val="left" w:pos="426"/>
          <w:tab w:val="left" w:pos="567"/>
          <w:tab w:val="left" w:pos="1134"/>
        </w:tabs>
        <w:autoSpaceDE/>
        <w:autoSpaceDN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Таблица 1</w:t>
      </w:r>
    </w:p>
    <w:p w:rsidR="009C1C1F" w:rsidRDefault="009C1C1F" w:rsidP="009C1C1F">
      <w:pPr>
        <w:widowControl/>
        <w:tabs>
          <w:tab w:val="left" w:pos="426"/>
          <w:tab w:val="left" w:pos="567"/>
          <w:tab w:val="left" w:pos="1134"/>
        </w:tabs>
        <w:autoSpaceDE/>
        <w:autoSpaceDN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Графическое представление использованных педагогических подходов в моей деятельности</w:t>
      </w:r>
    </w:p>
    <w:tbl>
      <w:tblPr>
        <w:tblStyle w:val="a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1609"/>
        <w:gridCol w:w="2232"/>
        <w:gridCol w:w="1730"/>
      </w:tblGrid>
      <w:tr w:rsidR="009C1C1F" w:rsidRPr="00FB63CD" w:rsidTr="00C27A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6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1C1F" w:rsidRPr="00FB63CD" w:rsidRDefault="009C1C1F" w:rsidP="00C27A4C">
            <w:pPr>
              <w:pStyle w:val="a7"/>
              <w:jc w:val="center"/>
              <w:rPr>
                <w:b w:val="0"/>
              </w:rPr>
            </w:pPr>
            <w:proofErr w:type="spellStart"/>
            <w:r w:rsidRPr="00FB63CD">
              <w:rPr>
                <w:b w:val="0"/>
              </w:rPr>
              <w:t>Педагогические</w:t>
            </w:r>
            <w:proofErr w:type="spellEnd"/>
            <w:r w:rsidRPr="00FB63CD">
              <w:rPr>
                <w:b w:val="0"/>
              </w:rPr>
              <w:t xml:space="preserve"> </w:t>
            </w:r>
            <w:proofErr w:type="spellStart"/>
            <w:r w:rsidRPr="00FB63CD">
              <w:rPr>
                <w:b w:val="0"/>
              </w:rPr>
              <w:t>подходы</w:t>
            </w:r>
            <w:proofErr w:type="spellEnd"/>
          </w:p>
        </w:tc>
      </w:tr>
      <w:tr w:rsidR="009C1C1F" w:rsidRPr="00FB63CD" w:rsidTr="00C27A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3" w:type="dxa"/>
            <w:shd w:val="clear" w:color="auto" w:fill="auto"/>
          </w:tcPr>
          <w:p w:rsidR="009C1C1F" w:rsidRPr="00FB63CD" w:rsidRDefault="009C1C1F" w:rsidP="00C27A4C">
            <w:pPr>
              <w:pStyle w:val="a7"/>
              <w:jc w:val="center"/>
              <w:rPr>
                <w:b w:val="0"/>
              </w:rPr>
            </w:pPr>
            <w:proofErr w:type="spellStart"/>
            <w:r w:rsidRPr="00FB63CD">
              <w:rPr>
                <w:b w:val="0"/>
              </w:rPr>
              <w:t>Японский</w:t>
            </w:r>
            <w:proofErr w:type="spellEnd"/>
            <w:r w:rsidRPr="00FB63CD">
              <w:rPr>
                <w:b w:val="0"/>
              </w:rPr>
              <w:t xml:space="preserve"> </w:t>
            </w:r>
            <w:proofErr w:type="spellStart"/>
            <w:r w:rsidRPr="00FB63CD">
              <w:rPr>
                <w:b w:val="0"/>
              </w:rPr>
              <w:t>педагогический</w:t>
            </w:r>
            <w:proofErr w:type="spellEnd"/>
            <w:r w:rsidRPr="00FB63CD">
              <w:rPr>
                <w:b w:val="0"/>
              </w:rPr>
              <w:t xml:space="preserve"> </w:t>
            </w:r>
            <w:proofErr w:type="spellStart"/>
            <w:r w:rsidRPr="00FB63CD">
              <w:rPr>
                <w:b w:val="0"/>
              </w:rPr>
              <w:t>опыт</w:t>
            </w:r>
            <w:proofErr w:type="spellEnd"/>
            <w:r w:rsidRPr="00FB63CD">
              <w:rPr>
                <w:b w:val="0"/>
              </w:rPr>
              <w:t xml:space="preserve"> (</w:t>
            </w:r>
            <w:proofErr w:type="spellStart"/>
            <w:r w:rsidRPr="00FB63CD">
              <w:rPr>
                <w:b w:val="0"/>
              </w:rPr>
              <w:t>Шодо</w:t>
            </w:r>
            <w:proofErr w:type="spellEnd"/>
            <w:r w:rsidRPr="00FB63CD">
              <w:rPr>
                <w:b w:val="0"/>
              </w:rPr>
              <w:t>)</w:t>
            </w:r>
          </w:p>
        </w:tc>
        <w:tc>
          <w:tcPr>
            <w:tcW w:w="5573" w:type="dxa"/>
            <w:gridSpan w:val="3"/>
            <w:shd w:val="clear" w:color="auto" w:fill="auto"/>
          </w:tcPr>
          <w:p w:rsidR="009C1C1F" w:rsidRPr="00FB63CD" w:rsidRDefault="009C1C1F" w:rsidP="00C27A4C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FB63CD">
              <w:t>Адаптационный</w:t>
            </w:r>
            <w:proofErr w:type="spellEnd"/>
            <w:r w:rsidRPr="00FB63CD">
              <w:t xml:space="preserve"> </w:t>
            </w:r>
            <w:proofErr w:type="spellStart"/>
            <w:r w:rsidRPr="00FB63CD">
              <w:t>период</w:t>
            </w:r>
            <w:proofErr w:type="spellEnd"/>
            <w:r w:rsidRPr="00FB63CD">
              <w:t xml:space="preserve">, </w:t>
            </w:r>
            <w:proofErr w:type="spellStart"/>
            <w:r w:rsidRPr="00FB63CD">
              <w:t>как</w:t>
            </w:r>
            <w:proofErr w:type="spellEnd"/>
            <w:r w:rsidRPr="00FB63CD">
              <w:t xml:space="preserve"> </w:t>
            </w:r>
            <w:proofErr w:type="spellStart"/>
            <w:r w:rsidRPr="00FB63CD">
              <w:t>основополагающего</w:t>
            </w:r>
            <w:proofErr w:type="spellEnd"/>
          </w:p>
        </w:tc>
      </w:tr>
      <w:tr w:rsidR="009C1C1F" w:rsidRPr="00FB63CD" w:rsidTr="00C27A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1C1F" w:rsidRPr="009C1C1F" w:rsidRDefault="009C1C1F" w:rsidP="00C27A4C">
            <w:pPr>
              <w:pStyle w:val="a7"/>
              <w:rPr>
                <w:b w:val="0"/>
                <w:lang w:val="ru-RU"/>
              </w:rPr>
            </w:pPr>
            <w:r w:rsidRPr="009C1C1F">
              <w:rPr>
                <w:b w:val="0"/>
                <w:lang w:val="ru-RU"/>
              </w:rPr>
              <w:t>1.Классический педагогический подход, как базисный, но не основной</w:t>
            </w:r>
          </w:p>
        </w:tc>
        <w:tc>
          <w:tcPr>
            <w:tcW w:w="16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1C1F" w:rsidRPr="009C1C1F" w:rsidRDefault="009C1C1F" w:rsidP="00C27A4C">
            <w:pPr>
              <w:pStyle w:val="a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ru-RU"/>
              </w:rPr>
            </w:pPr>
            <w:r w:rsidRPr="009C1C1F">
              <w:rPr>
                <w:lang w:val="ru-RU"/>
              </w:rPr>
              <w:t>Правильная посадка за столы перед письмом</w:t>
            </w:r>
          </w:p>
        </w:tc>
        <w:tc>
          <w:tcPr>
            <w:tcW w:w="22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1C1F" w:rsidRPr="00FB63CD" w:rsidRDefault="009C1C1F" w:rsidP="00C27A4C">
            <w:pPr>
              <w:pStyle w:val="a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FB63CD">
              <w:t>Развитие</w:t>
            </w:r>
            <w:proofErr w:type="spellEnd"/>
            <w:r w:rsidRPr="00FB63CD">
              <w:t xml:space="preserve"> </w:t>
            </w:r>
            <w:proofErr w:type="spellStart"/>
            <w:r w:rsidRPr="00FB63CD">
              <w:t>мелкой</w:t>
            </w:r>
            <w:proofErr w:type="spellEnd"/>
            <w:r w:rsidRPr="00FB63CD">
              <w:t xml:space="preserve"> </w:t>
            </w:r>
            <w:proofErr w:type="spellStart"/>
            <w:r w:rsidRPr="00FB63CD">
              <w:t>моторики</w:t>
            </w:r>
            <w:proofErr w:type="spellEnd"/>
          </w:p>
        </w:tc>
        <w:tc>
          <w:tcPr>
            <w:tcW w:w="1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1C1F" w:rsidRPr="00FB63CD" w:rsidRDefault="009C1C1F" w:rsidP="00C27A4C">
            <w:pPr>
              <w:pStyle w:val="a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FB63CD">
              <w:t>Двигательная</w:t>
            </w:r>
            <w:proofErr w:type="spellEnd"/>
            <w:r w:rsidRPr="00FB63CD">
              <w:t xml:space="preserve"> </w:t>
            </w:r>
            <w:proofErr w:type="spellStart"/>
            <w:r w:rsidRPr="00FB63CD">
              <w:t>активность</w:t>
            </w:r>
            <w:proofErr w:type="spellEnd"/>
          </w:p>
        </w:tc>
      </w:tr>
      <w:tr w:rsidR="009C1C1F" w:rsidRPr="00FB63CD" w:rsidTr="00C27A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1C1F" w:rsidRPr="009C1C1F" w:rsidRDefault="009C1C1F" w:rsidP="00C27A4C">
            <w:pPr>
              <w:pStyle w:val="a7"/>
              <w:rPr>
                <w:b w:val="0"/>
                <w:lang w:val="ru-RU"/>
              </w:rPr>
            </w:pPr>
            <w:r w:rsidRPr="009C1C1F">
              <w:rPr>
                <w:b w:val="0"/>
                <w:lang w:val="ru-RU"/>
              </w:rPr>
              <w:t>2.Развитие мелкой моторики, как основной</w:t>
            </w:r>
          </w:p>
        </w:tc>
        <w:tc>
          <w:tcPr>
            <w:tcW w:w="16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1C1F" w:rsidRPr="00FB63CD" w:rsidRDefault="009C1C1F" w:rsidP="00C27A4C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FB63CD">
              <w:t>Профилактика</w:t>
            </w:r>
            <w:proofErr w:type="spellEnd"/>
            <w:r w:rsidRPr="00FB63CD">
              <w:t xml:space="preserve"> </w:t>
            </w:r>
            <w:proofErr w:type="spellStart"/>
            <w:r w:rsidRPr="00FB63CD">
              <w:t>деформации</w:t>
            </w:r>
            <w:proofErr w:type="spellEnd"/>
            <w:r w:rsidRPr="00FB63CD">
              <w:t xml:space="preserve"> </w:t>
            </w:r>
            <w:proofErr w:type="spellStart"/>
            <w:r w:rsidRPr="00FB63CD">
              <w:t>позвоночника</w:t>
            </w:r>
            <w:proofErr w:type="spellEnd"/>
          </w:p>
        </w:tc>
        <w:tc>
          <w:tcPr>
            <w:tcW w:w="22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1C1F" w:rsidRPr="00FB63CD" w:rsidRDefault="009C1C1F" w:rsidP="00C27A4C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63CD">
              <w:t xml:space="preserve">1.Классическая </w:t>
            </w:r>
            <w:proofErr w:type="spellStart"/>
            <w:r w:rsidRPr="00FB63CD">
              <w:t>пальчиковая</w:t>
            </w:r>
            <w:proofErr w:type="spellEnd"/>
            <w:r w:rsidRPr="00FB63CD">
              <w:t xml:space="preserve"> </w:t>
            </w:r>
            <w:proofErr w:type="spellStart"/>
            <w:r w:rsidRPr="00FB63CD">
              <w:t>гимнастика</w:t>
            </w:r>
            <w:proofErr w:type="spellEnd"/>
          </w:p>
        </w:tc>
        <w:tc>
          <w:tcPr>
            <w:tcW w:w="1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1C1F" w:rsidRPr="00FB63CD" w:rsidRDefault="009C1C1F" w:rsidP="00C27A4C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63CD">
              <w:t xml:space="preserve">1.Прорисование </w:t>
            </w:r>
            <w:proofErr w:type="spellStart"/>
            <w:r w:rsidRPr="00FB63CD">
              <w:t>букв</w:t>
            </w:r>
            <w:proofErr w:type="spellEnd"/>
            <w:r w:rsidRPr="00FB63CD">
              <w:t xml:space="preserve"> в </w:t>
            </w:r>
            <w:proofErr w:type="spellStart"/>
            <w:r w:rsidRPr="00FB63CD">
              <w:t>воздухе</w:t>
            </w:r>
            <w:proofErr w:type="spellEnd"/>
          </w:p>
        </w:tc>
      </w:tr>
      <w:tr w:rsidR="009C1C1F" w:rsidRPr="00FB63CD" w:rsidTr="00C27A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3" w:type="dxa"/>
            <w:vMerge w:val="restart"/>
            <w:shd w:val="clear" w:color="auto" w:fill="auto"/>
          </w:tcPr>
          <w:p w:rsidR="009C1C1F" w:rsidRPr="009C1C1F" w:rsidRDefault="009C1C1F" w:rsidP="00C27A4C">
            <w:pPr>
              <w:pStyle w:val="a7"/>
              <w:rPr>
                <w:b w:val="0"/>
                <w:lang w:val="ru-RU"/>
              </w:rPr>
            </w:pPr>
            <w:r w:rsidRPr="009C1C1F">
              <w:rPr>
                <w:b w:val="0"/>
                <w:lang w:val="ru-RU"/>
              </w:rPr>
              <w:t>3.Использование двигательной активности, как дополнительной.</w:t>
            </w:r>
          </w:p>
        </w:tc>
        <w:tc>
          <w:tcPr>
            <w:tcW w:w="1611" w:type="dxa"/>
            <w:vMerge w:val="restart"/>
            <w:shd w:val="clear" w:color="auto" w:fill="auto"/>
          </w:tcPr>
          <w:p w:rsidR="009C1C1F" w:rsidRPr="00FB63CD" w:rsidRDefault="009C1C1F" w:rsidP="00C27A4C">
            <w:pPr>
              <w:pStyle w:val="a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FB63CD">
              <w:t>Удобная</w:t>
            </w:r>
            <w:proofErr w:type="spellEnd"/>
            <w:r w:rsidRPr="00FB63CD">
              <w:t xml:space="preserve"> </w:t>
            </w:r>
            <w:proofErr w:type="spellStart"/>
            <w:r w:rsidRPr="00FB63CD">
              <w:t>поза</w:t>
            </w:r>
            <w:proofErr w:type="spellEnd"/>
            <w:r w:rsidRPr="00FB63CD">
              <w:t xml:space="preserve"> (</w:t>
            </w:r>
            <w:proofErr w:type="spellStart"/>
            <w:r w:rsidRPr="00FB63CD">
              <w:t>психология</w:t>
            </w:r>
            <w:proofErr w:type="spellEnd"/>
            <w:r w:rsidRPr="00FB63CD">
              <w:t>)</w:t>
            </w:r>
          </w:p>
        </w:tc>
        <w:tc>
          <w:tcPr>
            <w:tcW w:w="2232" w:type="dxa"/>
            <w:shd w:val="clear" w:color="auto" w:fill="auto"/>
          </w:tcPr>
          <w:p w:rsidR="009C1C1F" w:rsidRPr="00FB63CD" w:rsidRDefault="009C1C1F" w:rsidP="00C27A4C">
            <w:pPr>
              <w:pStyle w:val="a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B63CD">
              <w:t>2.Самомассаж</w:t>
            </w:r>
          </w:p>
        </w:tc>
        <w:tc>
          <w:tcPr>
            <w:tcW w:w="1730" w:type="dxa"/>
            <w:vMerge w:val="restart"/>
            <w:shd w:val="clear" w:color="auto" w:fill="auto"/>
          </w:tcPr>
          <w:p w:rsidR="009C1C1F" w:rsidRPr="00FB63CD" w:rsidRDefault="009C1C1F" w:rsidP="00C27A4C">
            <w:pPr>
              <w:pStyle w:val="a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B63CD">
              <w:t xml:space="preserve">2.Физические </w:t>
            </w:r>
            <w:proofErr w:type="spellStart"/>
            <w:r w:rsidRPr="00FB63CD">
              <w:t>минутки</w:t>
            </w:r>
            <w:proofErr w:type="spellEnd"/>
          </w:p>
        </w:tc>
      </w:tr>
      <w:tr w:rsidR="009C1C1F" w:rsidRPr="00FB63CD" w:rsidTr="00C27A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3" w:type="dxa"/>
            <w:vMerge/>
            <w:shd w:val="clear" w:color="auto" w:fill="auto"/>
          </w:tcPr>
          <w:p w:rsidR="009C1C1F" w:rsidRPr="00FB63CD" w:rsidRDefault="009C1C1F" w:rsidP="00C27A4C">
            <w:pPr>
              <w:pStyle w:val="a7"/>
              <w:rPr>
                <w:b w:val="0"/>
              </w:rPr>
            </w:pPr>
          </w:p>
        </w:tc>
        <w:tc>
          <w:tcPr>
            <w:tcW w:w="1611" w:type="dxa"/>
            <w:vMerge/>
            <w:shd w:val="clear" w:color="auto" w:fill="auto"/>
          </w:tcPr>
          <w:p w:rsidR="009C1C1F" w:rsidRPr="00FB63CD" w:rsidRDefault="009C1C1F" w:rsidP="00C27A4C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32" w:type="dxa"/>
            <w:shd w:val="clear" w:color="auto" w:fill="auto"/>
          </w:tcPr>
          <w:p w:rsidR="009C1C1F" w:rsidRPr="00FB63CD" w:rsidRDefault="009C1C1F" w:rsidP="00C27A4C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63CD">
              <w:t>2.1.Карандашами</w:t>
            </w:r>
          </w:p>
        </w:tc>
        <w:tc>
          <w:tcPr>
            <w:tcW w:w="1730" w:type="dxa"/>
            <w:vMerge/>
            <w:shd w:val="clear" w:color="auto" w:fill="auto"/>
          </w:tcPr>
          <w:p w:rsidR="009C1C1F" w:rsidRPr="00FB63CD" w:rsidRDefault="009C1C1F" w:rsidP="00C27A4C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C1C1F" w:rsidRPr="00FB63CD" w:rsidTr="00C27A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3" w:type="dxa"/>
            <w:vMerge/>
            <w:shd w:val="clear" w:color="auto" w:fill="auto"/>
          </w:tcPr>
          <w:p w:rsidR="009C1C1F" w:rsidRPr="00FB63CD" w:rsidRDefault="009C1C1F" w:rsidP="00C27A4C">
            <w:pPr>
              <w:pStyle w:val="a7"/>
              <w:rPr>
                <w:b w:val="0"/>
              </w:rPr>
            </w:pPr>
          </w:p>
        </w:tc>
        <w:tc>
          <w:tcPr>
            <w:tcW w:w="1611" w:type="dxa"/>
            <w:vMerge/>
            <w:shd w:val="clear" w:color="auto" w:fill="auto"/>
          </w:tcPr>
          <w:p w:rsidR="009C1C1F" w:rsidRPr="00FB63CD" w:rsidRDefault="009C1C1F" w:rsidP="00C27A4C">
            <w:pPr>
              <w:pStyle w:val="a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232" w:type="dxa"/>
            <w:shd w:val="clear" w:color="auto" w:fill="auto"/>
          </w:tcPr>
          <w:p w:rsidR="009C1C1F" w:rsidRPr="009C1C1F" w:rsidRDefault="009C1C1F" w:rsidP="00C27A4C">
            <w:pPr>
              <w:pStyle w:val="a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ru-RU"/>
              </w:rPr>
            </w:pPr>
            <w:r w:rsidRPr="009C1C1F">
              <w:rPr>
                <w:lang w:val="ru-RU"/>
              </w:rPr>
              <w:t>2.2.Спец</w:t>
            </w:r>
            <w:proofErr w:type="gramStart"/>
            <w:r w:rsidRPr="009C1C1F">
              <w:rPr>
                <w:lang w:val="ru-RU"/>
              </w:rPr>
              <w:t>.п</w:t>
            </w:r>
            <w:proofErr w:type="gramEnd"/>
            <w:r w:rsidRPr="009C1C1F">
              <w:rPr>
                <w:lang w:val="ru-RU"/>
              </w:rPr>
              <w:t>редметами техники Су-</w:t>
            </w:r>
            <w:proofErr w:type="spellStart"/>
            <w:r w:rsidRPr="009C1C1F">
              <w:rPr>
                <w:lang w:val="ru-RU"/>
              </w:rPr>
              <w:t>Джок</w:t>
            </w:r>
            <w:proofErr w:type="spellEnd"/>
          </w:p>
        </w:tc>
        <w:tc>
          <w:tcPr>
            <w:tcW w:w="1730" w:type="dxa"/>
            <w:vMerge/>
            <w:shd w:val="clear" w:color="auto" w:fill="auto"/>
          </w:tcPr>
          <w:p w:rsidR="009C1C1F" w:rsidRPr="009C1C1F" w:rsidRDefault="009C1C1F" w:rsidP="00C27A4C">
            <w:pPr>
              <w:pStyle w:val="a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ru-RU"/>
              </w:rPr>
            </w:pPr>
          </w:p>
        </w:tc>
      </w:tr>
      <w:tr w:rsidR="009C1C1F" w:rsidRPr="00FB63CD" w:rsidTr="00C27A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3" w:type="dxa"/>
            <w:vMerge/>
            <w:shd w:val="clear" w:color="auto" w:fill="auto"/>
          </w:tcPr>
          <w:p w:rsidR="009C1C1F" w:rsidRPr="009C1C1F" w:rsidRDefault="009C1C1F" w:rsidP="00C27A4C">
            <w:pPr>
              <w:pStyle w:val="a7"/>
              <w:rPr>
                <w:b w:val="0"/>
                <w:lang w:val="ru-RU"/>
              </w:rPr>
            </w:pPr>
          </w:p>
        </w:tc>
        <w:tc>
          <w:tcPr>
            <w:tcW w:w="1611" w:type="dxa"/>
            <w:vMerge/>
            <w:shd w:val="clear" w:color="auto" w:fill="auto"/>
          </w:tcPr>
          <w:p w:rsidR="009C1C1F" w:rsidRPr="009C1C1F" w:rsidRDefault="009C1C1F" w:rsidP="00C27A4C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</w:p>
        </w:tc>
        <w:tc>
          <w:tcPr>
            <w:tcW w:w="2232" w:type="dxa"/>
            <w:shd w:val="clear" w:color="auto" w:fill="auto"/>
          </w:tcPr>
          <w:p w:rsidR="009C1C1F" w:rsidRPr="00FB63CD" w:rsidRDefault="009C1C1F" w:rsidP="00C27A4C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63CD">
              <w:t xml:space="preserve">3.Кинезиологические </w:t>
            </w:r>
            <w:proofErr w:type="spellStart"/>
            <w:r w:rsidRPr="00FB63CD">
              <w:t>упражнения</w:t>
            </w:r>
            <w:proofErr w:type="spellEnd"/>
          </w:p>
        </w:tc>
        <w:tc>
          <w:tcPr>
            <w:tcW w:w="1730" w:type="dxa"/>
            <w:vMerge/>
            <w:shd w:val="clear" w:color="auto" w:fill="auto"/>
          </w:tcPr>
          <w:p w:rsidR="009C1C1F" w:rsidRPr="00FB63CD" w:rsidRDefault="009C1C1F" w:rsidP="00C27A4C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C1C1F" w:rsidRPr="00FB63CD" w:rsidTr="00C27A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3" w:type="dxa"/>
            <w:vMerge/>
            <w:shd w:val="clear" w:color="auto" w:fill="auto"/>
          </w:tcPr>
          <w:p w:rsidR="009C1C1F" w:rsidRPr="00FB63CD" w:rsidRDefault="009C1C1F" w:rsidP="00C27A4C">
            <w:pPr>
              <w:pStyle w:val="a7"/>
              <w:rPr>
                <w:b w:val="0"/>
              </w:rPr>
            </w:pPr>
          </w:p>
        </w:tc>
        <w:tc>
          <w:tcPr>
            <w:tcW w:w="1611" w:type="dxa"/>
            <w:vMerge/>
            <w:shd w:val="clear" w:color="auto" w:fill="auto"/>
          </w:tcPr>
          <w:p w:rsidR="009C1C1F" w:rsidRPr="00FB63CD" w:rsidRDefault="009C1C1F" w:rsidP="00C27A4C">
            <w:pPr>
              <w:pStyle w:val="a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232" w:type="dxa"/>
            <w:shd w:val="clear" w:color="auto" w:fill="auto"/>
          </w:tcPr>
          <w:p w:rsidR="009C1C1F" w:rsidRPr="00FB63CD" w:rsidRDefault="009C1C1F" w:rsidP="00C27A4C">
            <w:pPr>
              <w:pStyle w:val="a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B63CD">
              <w:t xml:space="preserve">4.Графический </w:t>
            </w:r>
            <w:proofErr w:type="spellStart"/>
            <w:r w:rsidRPr="00FB63CD">
              <w:t>диктант</w:t>
            </w:r>
            <w:proofErr w:type="spellEnd"/>
          </w:p>
        </w:tc>
        <w:tc>
          <w:tcPr>
            <w:tcW w:w="1730" w:type="dxa"/>
            <w:vMerge/>
            <w:shd w:val="clear" w:color="auto" w:fill="auto"/>
          </w:tcPr>
          <w:p w:rsidR="009C1C1F" w:rsidRPr="00FB63CD" w:rsidRDefault="009C1C1F" w:rsidP="00C27A4C">
            <w:pPr>
              <w:pStyle w:val="a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:rsidR="009C1C1F" w:rsidRPr="00404D42" w:rsidRDefault="009C1C1F" w:rsidP="009C1C1F">
      <w:pPr>
        <w:widowControl/>
        <w:tabs>
          <w:tab w:val="left" w:pos="426"/>
          <w:tab w:val="left" w:pos="567"/>
          <w:tab w:val="left" w:pos="1134"/>
        </w:tabs>
        <w:autoSpaceDE/>
        <w:autoSpaceDN/>
        <w:spacing w:line="360" w:lineRule="auto"/>
        <w:contextualSpacing/>
        <w:rPr>
          <w:sz w:val="28"/>
          <w:szCs w:val="28"/>
        </w:rPr>
      </w:pPr>
    </w:p>
    <w:p w:rsidR="009C1C1F" w:rsidRPr="00611DCE" w:rsidRDefault="009C1C1F" w:rsidP="009C1C1F">
      <w:pPr>
        <w:pStyle w:val="a3"/>
        <w:tabs>
          <w:tab w:val="left" w:pos="993"/>
        </w:tabs>
        <w:spacing w:line="360" w:lineRule="auto"/>
        <w:ind w:left="0" w:firstLine="709"/>
      </w:pPr>
      <w:r w:rsidRPr="00611DCE">
        <w:t xml:space="preserve">Эти педагогические подходы использую на уроках, которые строю по такой структуре, как: </w:t>
      </w:r>
    </w:p>
    <w:p w:rsidR="009C1C1F" w:rsidRPr="00611DCE" w:rsidRDefault="009C1C1F" w:rsidP="009C1C1F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</w:pPr>
      <w:r w:rsidRPr="00611DCE">
        <w:t>Усвоение нового материала.</w:t>
      </w:r>
    </w:p>
    <w:p w:rsidR="009C1C1F" w:rsidRPr="00611DCE" w:rsidRDefault="009C1C1F" w:rsidP="009C1C1F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</w:pPr>
      <w:r w:rsidRPr="00611DCE">
        <w:t>Комбинированный урок.</w:t>
      </w:r>
    </w:p>
    <w:p w:rsidR="009C1C1F" w:rsidRPr="00611DCE" w:rsidRDefault="009C1C1F" w:rsidP="009C1C1F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</w:pPr>
      <w:r w:rsidRPr="00611DCE">
        <w:t xml:space="preserve">Урок совершенствования знаний, умений и навыков. </w:t>
      </w:r>
    </w:p>
    <w:p w:rsidR="009C1C1F" w:rsidRPr="00F8363C" w:rsidRDefault="009C1C1F" w:rsidP="009C1C1F">
      <w:pPr>
        <w:pStyle w:val="a3"/>
        <w:spacing w:line="360" w:lineRule="auto"/>
        <w:ind w:left="0" w:firstLine="709"/>
      </w:pPr>
      <w:r w:rsidRPr="001F6715">
        <w:t>Кроме вышеупомянутых педагогических подходов и определенной структуре уроков, считаю, что на развитие каллиграфии воздействует правильное оформление доски и обучение учащихся кач</w:t>
      </w:r>
      <w:r>
        <w:t xml:space="preserve">ественному оформлению тетрадей (рисунок 1).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16"/>
        <w:gridCol w:w="2939"/>
        <w:gridCol w:w="4716"/>
      </w:tblGrid>
      <w:tr w:rsidR="009C1C1F" w:rsidRPr="00A13B39" w:rsidTr="00C27A4C">
        <w:trPr>
          <w:trHeight w:val="248"/>
        </w:trPr>
        <w:tc>
          <w:tcPr>
            <w:tcW w:w="195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1C1F" w:rsidRPr="009C1C1F" w:rsidRDefault="009C1C1F" w:rsidP="00C27A4C">
            <w:pPr>
              <w:pStyle w:val="a3"/>
              <w:spacing w:before="4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9C1C1F" w:rsidRPr="00A13B39" w:rsidRDefault="009C1C1F" w:rsidP="00C27A4C">
            <w:pPr>
              <w:pStyle w:val="a3"/>
              <w:spacing w:before="4"/>
              <w:ind w:left="0"/>
              <w:jc w:val="center"/>
              <w:rPr>
                <w:sz w:val="22"/>
                <w:szCs w:val="22"/>
                <w:lang w:val="ru-RU"/>
              </w:rPr>
            </w:pPr>
            <w:proofErr w:type="spellStart"/>
            <w:r w:rsidRPr="00A13B39">
              <w:rPr>
                <w:sz w:val="22"/>
                <w:szCs w:val="22"/>
              </w:rPr>
              <w:t>Структура</w:t>
            </w:r>
            <w:proofErr w:type="spellEnd"/>
            <w:r w:rsidRPr="00A13B39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уроков</w:t>
            </w:r>
            <w:proofErr w:type="spellEnd"/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9C1C1F" w:rsidRPr="00F8363C" w:rsidRDefault="009C1C1F" w:rsidP="00C27A4C">
            <w:pPr>
              <w:pStyle w:val="a3"/>
              <w:spacing w:before="4"/>
              <w:ind w:left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 xml:space="preserve">1.Усвоение </w:t>
            </w:r>
            <w:proofErr w:type="spellStart"/>
            <w:r>
              <w:rPr>
                <w:sz w:val="22"/>
                <w:szCs w:val="22"/>
              </w:rPr>
              <w:t>нового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материала</w:t>
            </w:r>
            <w:proofErr w:type="spellEnd"/>
          </w:p>
        </w:tc>
        <w:tc>
          <w:tcPr>
            <w:tcW w:w="482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1C1F" w:rsidRDefault="009C1C1F" w:rsidP="00C27A4C">
            <w:pPr>
              <w:pStyle w:val="a3"/>
              <w:spacing w:before="4"/>
              <w:ind w:left="0"/>
              <w:jc w:val="left"/>
              <w:rPr>
                <w:sz w:val="22"/>
                <w:szCs w:val="22"/>
              </w:rPr>
            </w:pPr>
            <w:r w:rsidRPr="00A13B39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C66875" wp14:editId="7EA219B5">
                      <wp:simplePos x="0" y="0"/>
                      <wp:positionH relativeFrom="column">
                        <wp:posOffset>-20430</wp:posOffset>
                      </wp:positionH>
                      <wp:positionV relativeFrom="paragraph">
                        <wp:posOffset>8918</wp:posOffset>
                      </wp:positionV>
                      <wp:extent cx="461176" cy="834887"/>
                      <wp:effectExtent l="0" t="0" r="15240" b="22860"/>
                      <wp:wrapNone/>
                      <wp:docPr id="3" name="Правая фигурная скобк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176" cy="834887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3" o:spid="_x0000_s1026" type="#_x0000_t88" style="position:absolute;margin-left:-1.6pt;margin-top:.7pt;width:36.3pt;height:6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" adj="994" strokecolor="black [3040]"/>
                  </w:pict>
                </mc:Fallback>
              </mc:AlternateContent>
            </w:r>
          </w:p>
          <w:p w:rsidR="009C1C1F" w:rsidRPr="00F8363C" w:rsidRDefault="009C1C1F" w:rsidP="00C27A4C">
            <w:pPr>
              <w:pStyle w:val="a3"/>
              <w:spacing w:before="4"/>
              <w:ind w:left="0"/>
              <w:jc w:val="left"/>
              <w:rPr>
                <w:sz w:val="22"/>
                <w:szCs w:val="22"/>
                <w:lang w:val="ru-RU"/>
              </w:rPr>
            </w:pPr>
          </w:p>
          <w:p w:rsidR="009C1C1F" w:rsidRPr="00A13B39" w:rsidRDefault="009C1C1F" w:rsidP="00C27A4C">
            <w:pPr>
              <w:tabs>
                <w:tab w:val="left" w:pos="1002"/>
              </w:tabs>
              <w:rPr>
                <w:lang w:val="ru-RU"/>
              </w:rPr>
            </w:pPr>
            <w:r>
              <w:tab/>
            </w:r>
            <w:proofErr w:type="spellStart"/>
            <w:r w:rsidRPr="00F8363C">
              <w:t>Оформление</w:t>
            </w:r>
            <w:proofErr w:type="spellEnd"/>
            <w:r w:rsidRPr="00F8363C">
              <w:t xml:space="preserve"> </w:t>
            </w:r>
            <w:proofErr w:type="spellStart"/>
            <w:r w:rsidRPr="00F8363C">
              <w:t>тетрадей</w:t>
            </w:r>
            <w:proofErr w:type="spellEnd"/>
            <w:r w:rsidRPr="00F8363C">
              <w:t xml:space="preserve"> и </w:t>
            </w:r>
            <w:proofErr w:type="spellStart"/>
            <w:r w:rsidRPr="00F8363C">
              <w:t>доски</w:t>
            </w:r>
            <w:proofErr w:type="spellEnd"/>
          </w:p>
        </w:tc>
      </w:tr>
      <w:tr w:rsidR="009C1C1F" w:rsidRPr="00A13B39" w:rsidTr="00C27A4C">
        <w:trPr>
          <w:trHeight w:val="264"/>
        </w:trPr>
        <w:tc>
          <w:tcPr>
            <w:tcW w:w="195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1C1F" w:rsidRPr="00A13B39" w:rsidRDefault="009C1C1F" w:rsidP="00C27A4C">
            <w:pPr>
              <w:pStyle w:val="a3"/>
              <w:spacing w:before="4"/>
              <w:ind w:left="0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9C1C1F" w:rsidRPr="00F8363C" w:rsidRDefault="009C1C1F" w:rsidP="00C27A4C">
            <w:pPr>
              <w:pStyle w:val="a3"/>
              <w:spacing w:before="4"/>
              <w:ind w:left="0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 xml:space="preserve">2.Комбинированный </w:t>
            </w:r>
            <w:proofErr w:type="spellStart"/>
            <w:r>
              <w:rPr>
                <w:sz w:val="22"/>
                <w:szCs w:val="22"/>
              </w:rPr>
              <w:t>урок</w:t>
            </w:r>
            <w:proofErr w:type="spellEnd"/>
          </w:p>
        </w:tc>
        <w:tc>
          <w:tcPr>
            <w:tcW w:w="482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1C1F" w:rsidRPr="00A13B39" w:rsidRDefault="009C1C1F" w:rsidP="00C27A4C">
            <w:pPr>
              <w:pStyle w:val="a3"/>
              <w:spacing w:before="4"/>
              <w:ind w:left="0"/>
              <w:jc w:val="left"/>
              <w:rPr>
                <w:sz w:val="22"/>
                <w:szCs w:val="22"/>
              </w:rPr>
            </w:pPr>
          </w:p>
        </w:tc>
      </w:tr>
      <w:tr w:rsidR="009C1C1F" w:rsidRPr="00F8363C" w:rsidTr="00C27A4C">
        <w:trPr>
          <w:trHeight w:val="264"/>
        </w:trPr>
        <w:tc>
          <w:tcPr>
            <w:tcW w:w="195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1C1F" w:rsidRPr="00A13B39" w:rsidRDefault="009C1C1F" w:rsidP="00C27A4C">
            <w:pPr>
              <w:pStyle w:val="a3"/>
              <w:spacing w:before="4"/>
              <w:ind w:left="0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9C1C1F" w:rsidRPr="00F8363C" w:rsidRDefault="009C1C1F" w:rsidP="00C27A4C">
            <w:pPr>
              <w:pStyle w:val="a3"/>
              <w:spacing w:before="4"/>
              <w:ind w:left="0"/>
              <w:jc w:val="left"/>
              <w:rPr>
                <w:sz w:val="22"/>
                <w:szCs w:val="22"/>
                <w:lang w:val="ru-RU"/>
              </w:rPr>
            </w:pPr>
            <w:r w:rsidRPr="009C1C1F">
              <w:rPr>
                <w:sz w:val="22"/>
                <w:szCs w:val="22"/>
                <w:lang w:val="ru-RU"/>
              </w:rPr>
              <w:t xml:space="preserve">3.Урок совершенствования знаний, умений, навыков. </w:t>
            </w:r>
          </w:p>
        </w:tc>
        <w:tc>
          <w:tcPr>
            <w:tcW w:w="482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1C1F" w:rsidRPr="00F8363C" w:rsidRDefault="009C1C1F" w:rsidP="00C27A4C">
            <w:pPr>
              <w:pStyle w:val="a3"/>
              <w:spacing w:before="4"/>
              <w:ind w:left="0"/>
              <w:jc w:val="left"/>
              <w:rPr>
                <w:sz w:val="22"/>
                <w:szCs w:val="22"/>
                <w:lang w:val="ru-RU"/>
              </w:rPr>
            </w:pPr>
          </w:p>
        </w:tc>
      </w:tr>
    </w:tbl>
    <w:p w:rsidR="009C1C1F" w:rsidRPr="00F8363C" w:rsidRDefault="009C1C1F" w:rsidP="009C1C1F">
      <w:pPr>
        <w:pStyle w:val="a3"/>
        <w:spacing w:before="4"/>
        <w:ind w:left="0"/>
        <w:jc w:val="left"/>
        <w:rPr>
          <w:sz w:val="16"/>
        </w:rPr>
      </w:pPr>
    </w:p>
    <w:p w:rsidR="009C1C1F" w:rsidRPr="009C1C1F" w:rsidRDefault="009C1C1F" w:rsidP="009C1C1F">
      <w:pPr>
        <w:pStyle w:val="a3"/>
        <w:ind w:left="0"/>
        <w:jc w:val="center"/>
        <w:rPr>
          <w:sz w:val="24"/>
          <w:szCs w:val="24"/>
        </w:rPr>
      </w:pPr>
      <w:r w:rsidRPr="009C1C1F">
        <w:rPr>
          <w:sz w:val="24"/>
          <w:szCs w:val="24"/>
        </w:rPr>
        <w:t>Рисунок 1. Структура построения уроков и значение оформление тетрадей и доски</w:t>
      </w:r>
    </w:p>
    <w:p w:rsidR="009C1C1F" w:rsidRDefault="009C1C1F" w:rsidP="002A58CF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2A58CF">
        <w:rPr>
          <w:sz w:val="28"/>
          <w:szCs w:val="28"/>
        </w:rPr>
        <w:lastRenderedPageBreak/>
        <w:t xml:space="preserve">Далее,  </w:t>
      </w:r>
      <w:r w:rsidR="002A58CF" w:rsidRPr="002A58CF">
        <w:rPr>
          <w:sz w:val="28"/>
          <w:szCs w:val="28"/>
        </w:rPr>
        <w:t>проанализируем специфику использования вышеперечисленных</w:t>
      </w:r>
      <w:r w:rsidRPr="002A58CF">
        <w:rPr>
          <w:sz w:val="28"/>
          <w:szCs w:val="28"/>
        </w:rPr>
        <w:t xml:space="preserve"> </w:t>
      </w:r>
      <w:r w:rsidR="002A58CF" w:rsidRPr="002A58CF">
        <w:rPr>
          <w:sz w:val="28"/>
          <w:szCs w:val="28"/>
        </w:rPr>
        <w:t>методов и форм работы, применяемых</w:t>
      </w:r>
      <w:r w:rsidRPr="002A58CF">
        <w:rPr>
          <w:sz w:val="28"/>
          <w:szCs w:val="28"/>
        </w:rPr>
        <w:t xml:space="preserve"> в моей профессиональной деятельности. </w:t>
      </w:r>
    </w:p>
    <w:p w:rsidR="00AB46C1" w:rsidRDefault="00AB46C1" w:rsidP="000739FC">
      <w:pPr>
        <w:pStyle w:val="a7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Японский педагогический опыт – это ведущий опыт развития каллиграфии из Японии, под названием «</w:t>
      </w:r>
      <w:proofErr w:type="spellStart"/>
      <w:r>
        <w:rPr>
          <w:sz w:val="28"/>
          <w:szCs w:val="28"/>
        </w:rPr>
        <w:t>Шодо</w:t>
      </w:r>
      <w:proofErr w:type="spellEnd"/>
      <w:r>
        <w:rPr>
          <w:sz w:val="28"/>
          <w:szCs w:val="28"/>
        </w:rPr>
        <w:t xml:space="preserve">». Этот подход разрабатывался в Японии еще с древних времен. А Ведущим этот подход стал по той причине, что в Японии каллиграфия тесно связана с культурой и является частью исторического достояния. Это значит, что этот педагогический японский опыт проверен </w:t>
      </w:r>
      <w:proofErr w:type="spellStart"/>
      <w:r>
        <w:rPr>
          <w:sz w:val="28"/>
          <w:szCs w:val="28"/>
        </w:rPr>
        <w:t>многовекой</w:t>
      </w:r>
      <w:proofErr w:type="spellEnd"/>
      <w:r>
        <w:rPr>
          <w:sz w:val="28"/>
          <w:szCs w:val="28"/>
        </w:rPr>
        <w:t xml:space="preserve"> историей</w:t>
      </w:r>
      <w:r w:rsidR="009824FE">
        <w:rPr>
          <w:sz w:val="28"/>
          <w:szCs w:val="28"/>
        </w:rPr>
        <w:t xml:space="preserve"> [2]</w:t>
      </w:r>
      <w:r>
        <w:rPr>
          <w:sz w:val="28"/>
          <w:szCs w:val="28"/>
        </w:rPr>
        <w:t xml:space="preserve">. </w:t>
      </w:r>
    </w:p>
    <w:p w:rsidR="00AB46C1" w:rsidRPr="00950151" w:rsidRDefault="00AB46C1" w:rsidP="00950151">
      <w:pPr>
        <w:pStyle w:val="a7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950151">
        <w:rPr>
          <w:sz w:val="28"/>
          <w:szCs w:val="28"/>
        </w:rPr>
        <w:t xml:space="preserve">Его суть состоит в следующем: </w:t>
      </w:r>
    </w:p>
    <w:p w:rsidR="00AB46C1" w:rsidRPr="00950151" w:rsidRDefault="00AB46C1" w:rsidP="00950151">
      <w:pPr>
        <w:pStyle w:val="a7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50151">
        <w:rPr>
          <w:sz w:val="28"/>
          <w:szCs w:val="28"/>
        </w:rPr>
        <w:t xml:space="preserve">Использование классического педагогического подхода к образованию, но как базисного, не основного. </w:t>
      </w:r>
      <w:r w:rsidR="00F7543E" w:rsidRPr="00950151">
        <w:rPr>
          <w:sz w:val="28"/>
          <w:szCs w:val="28"/>
        </w:rPr>
        <w:t>Например, используется с начало простой карандаш, а потом буквы прописываются ручкой.</w:t>
      </w:r>
    </w:p>
    <w:p w:rsidR="00AB46C1" w:rsidRPr="00950151" w:rsidRDefault="00AB46C1" w:rsidP="00950151">
      <w:pPr>
        <w:pStyle w:val="a7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50151">
        <w:rPr>
          <w:sz w:val="28"/>
          <w:szCs w:val="28"/>
        </w:rPr>
        <w:t>Развитие мелкой моторики рук, как основного педагоги</w:t>
      </w:r>
      <w:r w:rsidR="00F7543E" w:rsidRPr="00950151">
        <w:rPr>
          <w:sz w:val="28"/>
          <w:szCs w:val="28"/>
        </w:rPr>
        <w:t>ческого подхода, чтобы воздействовать на развитие умственных способностей ребенка.</w:t>
      </w:r>
    </w:p>
    <w:p w:rsidR="00AB46C1" w:rsidRPr="00950151" w:rsidRDefault="00AB46C1" w:rsidP="00950151">
      <w:pPr>
        <w:pStyle w:val="a7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50151">
        <w:rPr>
          <w:sz w:val="28"/>
          <w:szCs w:val="28"/>
        </w:rPr>
        <w:t xml:space="preserve">Использование двигательной активности, как дополнительного подхода, </w:t>
      </w:r>
      <w:r w:rsidR="00BD11FB" w:rsidRPr="00950151">
        <w:rPr>
          <w:sz w:val="28"/>
          <w:szCs w:val="28"/>
        </w:rPr>
        <w:t>направленного на развитие мелкой моторики рук, которая используется для поддержания интереса в учебной деятельности.</w:t>
      </w:r>
    </w:p>
    <w:p w:rsidR="00BD11FB" w:rsidRPr="00950151" w:rsidRDefault="00BD11FB" w:rsidP="00950151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950151">
        <w:rPr>
          <w:sz w:val="28"/>
          <w:szCs w:val="28"/>
        </w:rPr>
        <w:t>В своей профессиональной деятельности я использую данный педагогический подход под названием «</w:t>
      </w:r>
      <w:proofErr w:type="spellStart"/>
      <w:r w:rsidRPr="00950151">
        <w:rPr>
          <w:sz w:val="28"/>
          <w:szCs w:val="28"/>
        </w:rPr>
        <w:t>Шодо</w:t>
      </w:r>
      <w:proofErr w:type="spellEnd"/>
      <w:r w:rsidRPr="00950151">
        <w:rPr>
          <w:sz w:val="28"/>
          <w:szCs w:val="28"/>
        </w:rPr>
        <w:t xml:space="preserve">» из Японии с использованием классических методов, развитие мелкой моторики и двигательной активности.  </w:t>
      </w:r>
    </w:p>
    <w:p w:rsidR="002A58CF" w:rsidRPr="00950151" w:rsidRDefault="00950151" w:rsidP="00950151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950151">
        <w:rPr>
          <w:sz w:val="28"/>
          <w:szCs w:val="28"/>
        </w:rPr>
        <w:t xml:space="preserve">Концепция японских ученых подтверждается работами М. </w:t>
      </w:r>
      <w:proofErr w:type="spellStart"/>
      <w:r w:rsidRPr="00950151">
        <w:rPr>
          <w:sz w:val="28"/>
          <w:szCs w:val="28"/>
        </w:rPr>
        <w:t>Монтессори</w:t>
      </w:r>
      <w:proofErr w:type="spellEnd"/>
      <w:r w:rsidRPr="00950151">
        <w:rPr>
          <w:sz w:val="28"/>
          <w:szCs w:val="28"/>
        </w:rPr>
        <w:t xml:space="preserve"> и Д. </w:t>
      </w:r>
      <w:proofErr w:type="spellStart"/>
      <w:r w:rsidRPr="00950151">
        <w:rPr>
          <w:sz w:val="28"/>
          <w:szCs w:val="28"/>
        </w:rPr>
        <w:t>Эльконина</w:t>
      </w:r>
      <w:proofErr w:type="spellEnd"/>
      <w:r w:rsidRPr="00950151">
        <w:rPr>
          <w:sz w:val="28"/>
          <w:szCs w:val="28"/>
        </w:rPr>
        <w:t>, которые установили взаимосвязь между движением и развитием мозга, а также речью и мелкой моторикой рук.</w:t>
      </w:r>
    </w:p>
    <w:p w:rsidR="00BA5778" w:rsidRDefault="00BA5778" w:rsidP="009C1C1F">
      <w:pPr>
        <w:pStyle w:val="a3"/>
        <w:spacing w:line="360" w:lineRule="auto"/>
        <w:ind w:left="0" w:firstLine="709"/>
      </w:pPr>
      <w:r>
        <w:t xml:space="preserve">Второй подход, который я использую в своей педагогической деятельности – это адаптационный период, который я символически разделяю на три ветви. Это: </w:t>
      </w:r>
    </w:p>
    <w:p w:rsidR="00BA5778" w:rsidRDefault="00BA5778" w:rsidP="009C1C1F">
      <w:pPr>
        <w:pStyle w:val="a3"/>
        <w:spacing w:line="360" w:lineRule="auto"/>
        <w:ind w:left="0" w:firstLine="709"/>
      </w:pPr>
      <w:r>
        <w:t xml:space="preserve">— правильная посадка; </w:t>
      </w:r>
      <w:bookmarkStart w:id="0" w:name="_GoBack"/>
      <w:bookmarkEnd w:id="0"/>
    </w:p>
    <w:p w:rsidR="00BA5778" w:rsidRDefault="00BA5778" w:rsidP="009C1C1F">
      <w:pPr>
        <w:pStyle w:val="a3"/>
        <w:spacing w:line="360" w:lineRule="auto"/>
        <w:ind w:left="0" w:firstLine="709"/>
      </w:pPr>
      <w:r>
        <w:lastRenderedPageBreak/>
        <w:t>— развитие мелкой моторики рук;</w:t>
      </w:r>
    </w:p>
    <w:p w:rsidR="00D4422A" w:rsidRDefault="00BA5778" w:rsidP="009C1C1F">
      <w:pPr>
        <w:pStyle w:val="a3"/>
        <w:spacing w:line="360" w:lineRule="auto"/>
        <w:ind w:left="0" w:firstLine="709"/>
      </w:pPr>
      <w:r>
        <w:t xml:space="preserve">— использование двигательной активности. </w:t>
      </w:r>
    </w:p>
    <w:p w:rsidR="00A6231D" w:rsidRPr="0030081B" w:rsidRDefault="00E76A3F" w:rsidP="00A6231D">
      <w:pPr>
        <w:pStyle w:val="a3"/>
        <w:spacing w:before="77" w:after="21" w:line="360" w:lineRule="auto"/>
        <w:ind w:right="114" w:firstLine="709"/>
      </w:pPr>
      <w:r w:rsidRPr="00E76A3F">
        <w:rPr>
          <w:rFonts w:eastAsiaTheme="minorHAnsi"/>
        </w:rPr>
        <w:t>Посадка за столы обязательно должна н</w:t>
      </w:r>
      <w:r w:rsidRPr="0030081B">
        <w:rPr>
          <w:rFonts w:eastAsiaTheme="minorHAnsi"/>
        </w:rPr>
        <w:t>ачинаться с правильной посадки, а именно: р</w:t>
      </w:r>
      <w:r w:rsidRPr="00E76A3F">
        <w:rPr>
          <w:rFonts w:eastAsiaTheme="minorHAnsi"/>
        </w:rPr>
        <w:t>уки должны лежать на парте, локти должны быть согнуты под прямым углом. Ноги должны стоять на</w:t>
      </w:r>
      <w:r w:rsidR="00A6231D" w:rsidRPr="0030081B">
        <w:rPr>
          <w:rFonts w:eastAsiaTheme="minorHAnsi"/>
        </w:rPr>
        <w:t xml:space="preserve"> полу или специальной подставке. Для того</w:t>
      </w:r>
      <w:proofErr w:type="gramStart"/>
      <w:r w:rsidR="00A6231D" w:rsidRPr="0030081B">
        <w:rPr>
          <w:rFonts w:eastAsiaTheme="minorHAnsi"/>
        </w:rPr>
        <w:t>,</w:t>
      </w:r>
      <w:proofErr w:type="gramEnd"/>
      <w:r w:rsidR="00A6231D" w:rsidRPr="0030081B">
        <w:rPr>
          <w:rFonts w:eastAsiaTheme="minorHAnsi"/>
        </w:rPr>
        <w:t xml:space="preserve"> чтобы дети соблюдали правила правильной посадки не только поясняю словесно, но и использую наглядные примеры, изображения которых расположены в классной комнате </w:t>
      </w:r>
      <w:r w:rsidR="00A6231D" w:rsidRPr="0030081B">
        <w:t>учащихся (рисунок 2).</w:t>
      </w:r>
    </w:p>
    <w:p w:rsidR="00A6231D" w:rsidRDefault="0050042C" w:rsidP="00A6231D">
      <w:pPr>
        <w:pStyle w:val="a3"/>
        <w:ind w:left="207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BC12DFD" wp14:editId="2D0E18DB">
            <wp:extent cx="2926080" cy="1654517"/>
            <wp:effectExtent l="76200" t="76200" r="140970" b="136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34" cy="16582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6A3F" w:rsidRDefault="00A6231D" w:rsidP="0030081B">
      <w:pPr>
        <w:widowControl/>
        <w:autoSpaceDE/>
        <w:autoSpaceDN/>
        <w:contextualSpacing/>
        <w:jc w:val="center"/>
        <w:rPr>
          <w:sz w:val="28"/>
          <w:szCs w:val="28"/>
        </w:rPr>
      </w:pPr>
      <w:r w:rsidRPr="0030081B">
        <w:rPr>
          <w:sz w:val="28"/>
          <w:szCs w:val="28"/>
        </w:rPr>
        <w:t>Рисунок 2. Наглядный пример правильной посадки за столы</w:t>
      </w:r>
    </w:p>
    <w:p w:rsidR="00543700" w:rsidRPr="00E76A3F" w:rsidRDefault="00543700" w:rsidP="0030081B">
      <w:pPr>
        <w:widowControl/>
        <w:autoSpaceDE/>
        <w:autoSpaceDN/>
        <w:contextualSpacing/>
        <w:jc w:val="center"/>
        <w:rPr>
          <w:rFonts w:eastAsiaTheme="minorHAnsi"/>
          <w:color w:val="4F81BD" w:themeColor="accent1"/>
          <w:sz w:val="28"/>
          <w:szCs w:val="28"/>
        </w:rPr>
      </w:pPr>
    </w:p>
    <w:p w:rsidR="00245F12" w:rsidRDefault="00245F12" w:rsidP="006B56A2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245F12">
        <w:rPr>
          <w:sz w:val="28"/>
          <w:szCs w:val="28"/>
        </w:rPr>
        <w:t xml:space="preserve">Неправильная посадка за партой может привести к искривлению позвоночника, нарушению кровообращения, затрудняет </w:t>
      </w:r>
      <w:r w:rsidR="00994FCB">
        <w:rPr>
          <w:sz w:val="28"/>
          <w:szCs w:val="28"/>
        </w:rPr>
        <w:t>развитие одаренности</w:t>
      </w:r>
      <w:r w:rsidRPr="00245F12">
        <w:rPr>
          <w:sz w:val="28"/>
          <w:szCs w:val="28"/>
        </w:rPr>
        <w:t xml:space="preserve"> и формирование </w:t>
      </w:r>
      <w:r>
        <w:rPr>
          <w:sz w:val="28"/>
          <w:szCs w:val="28"/>
        </w:rPr>
        <w:t xml:space="preserve">каллиграфического </w:t>
      </w:r>
      <w:r w:rsidRPr="00245F12">
        <w:rPr>
          <w:sz w:val="28"/>
          <w:szCs w:val="28"/>
        </w:rPr>
        <w:t>почерка у детей.</w:t>
      </w:r>
    </w:p>
    <w:p w:rsidR="00CD06F7" w:rsidRDefault="00367674" w:rsidP="006B56A2">
      <w:pPr>
        <w:tabs>
          <w:tab w:val="left" w:pos="709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975703">
        <w:rPr>
          <w:sz w:val="28"/>
          <w:szCs w:val="28"/>
        </w:rPr>
        <w:t xml:space="preserve">Также, в адаптационном периоде </w:t>
      </w:r>
      <w:r w:rsidR="004F353D">
        <w:rPr>
          <w:sz w:val="28"/>
          <w:szCs w:val="28"/>
        </w:rPr>
        <w:t>воздействую на</w:t>
      </w:r>
      <w:r w:rsidRPr="00975703">
        <w:rPr>
          <w:sz w:val="28"/>
          <w:szCs w:val="28"/>
        </w:rPr>
        <w:t xml:space="preserve"> развитие мелкой моторики рук. Для э</w:t>
      </w:r>
      <w:r w:rsidR="00CD06F7">
        <w:rPr>
          <w:sz w:val="28"/>
          <w:szCs w:val="28"/>
        </w:rPr>
        <w:t xml:space="preserve">того использую: </w:t>
      </w:r>
    </w:p>
    <w:p w:rsidR="00CD06F7" w:rsidRDefault="00CD06F7" w:rsidP="001458F8">
      <w:pPr>
        <w:pStyle w:val="a5"/>
        <w:numPr>
          <w:ilvl w:val="0"/>
          <w:numId w:val="4"/>
        </w:numPr>
        <w:tabs>
          <w:tab w:val="left" w:pos="709"/>
          <w:tab w:val="left" w:pos="993"/>
        </w:tabs>
        <w:spacing w:before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Классические упражнения </w:t>
      </w:r>
      <w:proofErr w:type="spellStart"/>
      <w:r>
        <w:rPr>
          <w:sz w:val="28"/>
          <w:szCs w:val="28"/>
        </w:rPr>
        <w:t>пальчикой</w:t>
      </w:r>
      <w:proofErr w:type="spellEnd"/>
      <w:r>
        <w:rPr>
          <w:sz w:val="28"/>
          <w:szCs w:val="28"/>
        </w:rPr>
        <w:t xml:space="preserve"> гимнастики. Например, упражнения «Капуста», </w:t>
      </w:r>
      <w:r w:rsidR="006B56A2">
        <w:rPr>
          <w:sz w:val="28"/>
          <w:szCs w:val="28"/>
        </w:rPr>
        <w:t>«Ветки лапками согрели», «Наши пальчики устали» и другие.</w:t>
      </w:r>
    </w:p>
    <w:p w:rsidR="0049494C" w:rsidRDefault="0049494C" w:rsidP="00811941">
      <w:pPr>
        <w:pStyle w:val="a5"/>
        <w:numPr>
          <w:ilvl w:val="0"/>
          <w:numId w:val="4"/>
        </w:numPr>
        <w:tabs>
          <w:tab w:val="left" w:pos="993"/>
        </w:tabs>
        <w:spacing w:before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Самомассаж с использованием </w:t>
      </w:r>
      <w:r w:rsidR="00811941">
        <w:rPr>
          <w:sz w:val="28"/>
          <w:szCs w:val="28"/>
        </w:rPr>
        <w:t xml:space="preserve">вспомогательных средств: </w:t>
      </w:r>
    </w:p>
    <w:p w:rsidR="00811941" w:rsidRDefault="00811941" w:rsidP="00811941">
      <w:pPr>
        <w:pStyle w:val="a5"/>
        <w:numPr>
          <w:ilvl w:val="1"/>
          <w:numId w:val="4"/>
        </w:numPr>
        <w:tabs>
          <w:tab w:val="left" w:pos="993"/>
        </w:tabs>
        <w:spacing w:before="0" w:line="360" w:lineRule="auto"/>
        <w:ind w:left="1134" w:hanging="425"/>
        <w:rPr>
          <w:sz w:val="28"/>
          <w:szCs w:val="28"/>
        </w:rPr>
      </w:pPr>
      <w:r>
        <w:rPr>
          <w:sz w:val="28"/>
          <w:szCs w:val="28"/>
        </w:rPr>
        <w:t>Карандашей (рисунок 3)</w:t>
      </w:r>
      <w:r w:rsidR="00A14BE3">
        <w:rPr>
          <w:sz w:val="28"/>
          <w:szCs w:val="28"/>
        </w:rPr>
        <w:t>.</w:t>
      </w:r>
    </w:p>
    <w:p w:rsidR="00A14BE3" w:rsidRPr="00A14BE3" w:rsidRDefault="00A14BE3" w:rsidP="00A14BE3">
      <w:pPr>
        <w:pStyle w:val="a5"/>
        <w:tabs>
          <w:tab w:val="left" w:pos="993"/>
        </w:tabs>
        <w:spacing w:before="0" w:line="360" w:lineRule="auto"/>
        <w:ind w:left="1134"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0DC4A26" wp14:editId="6E155D4F">
            <wp:extent cx="3267986" cy="1621425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6" b="3370"/>
                    <a:stretch/>
                  </pic:blipFill>
                  <pic:spPr bwMode="auto">
                    <a:xfrm>
                      <a:off x="0" y="0"/>
                      <a:ext cx="3281266" cy="162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BE3" w:rsidRPr="00A14BE3" w:rsidRDefault="00A14BE3" w:rsidP="00A14BE3">
      <w:pPr>
        <w:pStyle w:val="a7"/>
        <w:spacing w:line="360" w:lineRule="auto"/>
        <w:jc w:val="center"/>
        <w:rPr>
          <w:sz w:val="28"/>
          <w:szCs w:val="28"/>
        </w:rPr>
      </w:pPr>
      <w:r w:rsidRPr="00A14BE3">
        <w:rPr>
          <w:sz w:val="28"/>
          <w:szCs w:val="28"/>
        </w:rPr>
        <w:t>Рисунок 3. Пример самомассажа с использование карандашей</w:t>
      </w:r>
    </w:p>
    <w:p w:rsidR="00A14BE3" w:rsidRPr="00A14BE3" w:rsidRDefault="00A14BE3" w:rsidP="00A14BE3">
      <w:pPr>
        <w:pStyle w:val="a5"/>
        <w:numPr>
          <w:ilvl w:val="1"/>
          <w:numId w:val="4"/>
        </w:numPr>
        <w:tabs>
          <w:tab w:val="left" w:pos="1663"/>
        </w:tabs>
        <w:rPr>
          <w:sz w:val="28"/>
          <w:szCs w:val="28"/>
        </w:rPr>
      </w:pPr>
      <w:r w:rsidRPr="00A14BE3">
        <w:rPr>
          <w:sz w:val="28"/>
          <w:szCs w:val="28"/>
        </w:rPr>
        <w:t>Специальных</w:t>
      </w:r>
      <w:r w:rsidRPr="00A14BE3">
        <w:rPr>
          <w:spacing w:val="-10"/>
          <w:sz w:val="28"/>
          <w:szCs w:val="28"/>
        </w:rPr>
        <w:t xml:space="preserve"> </w:t>
      </w:r>
      <w:r w:rsidRPr="00A14BE3">
        <w:rPr>
          <w:sz w:val="28"/>
          <w:szCs w:val="28"/>
        </w:rPr>
        <w:t>предметов</w:t>
      </w:r>
      <w:r w:rsidRPr="00A14BE3">
        <w:rPr>
          <w:spacing w:val="-9"/>
          <w:sz w:val="28"/>
          <w:szCs w:val="28"/>
        </w:rPr>
        <w:t xml:space="preserve"> </w:t>
      </w:r>
      <w:r w:rsidRPr="00A14BE3">
        <w:rPr>
          <w:sz w:val="28"/>
          <w:szCs w:val="28"/>
        </w:rPr>
        <w:t>техники</w:t>
      </w:r>
      <w:r w:rsidRPr="00A14BE3">
        <w:rPr>
          <w:spacing w:val="-8"/>
          <w:sz w:val="28"/>
          <w:szCs w:val="28"/>
        </w:rPr>
        <w:t xml:space="preserve"> </w:t>
      </w:r>
      <w:r w:rsidRPr="00A14BE3">
        <w:rPr>
          <w:sz w:val="28"/>
          <w:szCs w:val="28"/>
        </w:rPr>
        <w:t>Су-</w:t>
      </w:r>
      <w:proofErr w:type="spellStart"/>
      <w:r w:rsidRPr="00A14BE3">
        <w:rPr>
          <w:sz w:val="28"/>
          <w:szCs w:val="28"/>
        </w:rPr>
        <w:t>Джок</w:t>
      </w:r>
      <w:proofErr w:type="spellEnd"/>
    </w:p>
    <w:p w:rsidR="00A14BE3" w:rsidRPr="00A14BE3" w:rsidRDefault="00A14BE3" w:rsidP="00A14BE3">
      <w:pPr>
        <w:pStyle w:val="a3"/>
        <w:spacing w:before="161" w:line="360" w:lineRule="auto"/>
        <w:ind w:right="114" w:firstLine="709"/>
      </w:pPr>
      <w:r w:rsidRPr="00A14BE3">
        <w:t>Например,</w:t>
      </w:r>
      <w:r w:rsidRPr="00A14BE3">
        <w:rPr>
          <w:spacing w:val="1"/>
        </w:rPr>
        <w:t xml:space="preserve"> </w:t>
      </w:r>
      <w:r w:rsidRPr="00A14BE3">
        <w:t>техника</w:t>
      </w:r>
      <w:r w:rsidRPr="00A14BE3">
        <w:rPr>
          <w:spacing w:val="1"/>
        </w:rPr>
        <w:t xml:space="preserve"> </w:t>
      </w:r>
      <w:r w:rsidRPr="00A14BE3">
        <w:t>Су-</w:t>
      </w:r>
      <w:proofErr w:type="spellStart"/>
      <w:r w:rsidRPr="00A14BE3">
        <w:t>Джок</w:t>
      </w:r>
      <w:proofErr w:type="spellEnd"/>
      <w:r w:rsidRPr="00A14BE3">
        <w:rPr>
          <w:spacing w:val="1"/>
        </w:rPr>
        <w:t xml:space="preserve"> </w:t>
      </w:r>
      <w:r w:rsidRPr="00A14BE3">
        <w:t>используется</w:t>
      </w:r>
      <w:r w:rsidRPr="00A14BE3">
        <w:rPr>
          <w:spacing w:val="1"/>
        </w:rPr>
        <w:t xml:space="preserve"> </w:t>
      </w:r>
      <w:r w:rsidRPr="00A14BE3">
        <w:t>для</w:t>
      </w:r>
      <w:r w:rsidRPr="00A14BE3">
        <w:rPr>
          <w:spacing w:val="1"/>
        </w:rPr>
        <w:t xml:space="preserve"> </w:t>
      </w:r>
      <w:r w:rsidRPr="00A14BE3">
        <w:t>самомассажа</w:t>
      </w:r>
      <w:r w:rsidRPr="00A14BE3">
        <w:rPr>
          <w:spacing w:val="1"/>
        </w:rPr>
        <w:t xml:space="preserve"> </w:t>
      </w:r>
      <w:r w:rsidRPr="00A14BE3">
        <w:t>для</w:t>
      </w:r>
      <w:r w:rsidRPr="00A14BE3">
        <w:rPr>
          <w:spacing w:val="1"/>
        </w:rPr>
        <w:t xml:space="preserve"> </w:t>
      </w:r>
      <w:r w:rsidRPr="00A14BE3">
        <w:t>развития</w:t>
      </w:r>
      <w:r w:rsidRPr="00A14BE3">
        <w:rPr>
          <w:spacing w:val="1"/>
        </w:rPr>
        <w:t xml:space="preserve"> </w:t>
      </w:r>
      <w:r w:rsidRPr="00A14BE3">
        <w:t>мелкой</w:t>
      </w:r>
      <w:r w:rsidRPr="00A14BE3">
        <w:rPr>
          <w:spacing w:val="1"/>
        </w:rPr>
        <w:t xml:space="preserve"> </w:t>
      </w:r>
      <w:r w:rsidRPr="00A14BE3">
        <w:t>моторики</w:t>
      </w:r>
      <w:r w:rsidRPr="00A14BE3">
        <w:rPr>
          <w:spacing w:val="1"/>
        </w:rPr>
        <w:t xml:space="preserve"> </w:t>
      </w:r>
      <w:r w:rsidRPr="00A14BE3">
        <w:t>рук.</w:t>
      </w:r>
      <w:r w:rsidRPr="00A14BE3">
        <w:rPr>
          <w:spacing w:val="1"/>
        </w:rPr>
        <w:t xml:space="preserve"> </w:t>
      </w:r>
      <w:r w:rsidRPr="00A14BE3">
        <w:t>Его</w:t>
      </w:r>
      <w:r w:rsidRPr="00A14BE3">
        <w:rPr>
          <w:spacing w:val="1"/>
        </w:rPr>
        <w:t xml:space="preserve"> </w:t>
      </w:r>
      <w:r w:rsidRPr="00A14BE3">
        <w:t>специальные</w:t>
      </w:r>
      <w:r w:rsidRPr="00A14BE3">
        <w:rPr>
          <w:spacing w:val="1"/>
        </w:rPr>
        <w:t xml:space="preserve"> </w:t>
      </w:r>
      <w:r w:rsidRPr="00A14BE3">
        <w:t>предметы</w:t>
      </w:r>
      <w:r w:rsidRPr="00A14BE3">
        <w:rPr>
          <w:spacing w:val="1"/>
        </w:rPr>
        <w:t xml:space="preserve"> </w:t>
      </w:r>
      <w:r w:rsidRPr="00A14BE3">
        <w:t>–</w:t>
      </w:r>
      <w:r w:rsidRPr="00A14BE3">
        <w:rPr>
          <w:spacing w:val="71"/>
        </w:rPr>
        <w:t xml:space="preserve"> </w:t>
      </w:r>
      <w:r w:rsidRPr="00A14BE3">
        <w:t>это</w:t>
      </w:r>
      <w:r w:rsidRPr="00A14BE3">
        <w:rPr>
          <w:spacing w:val="1"/>
        </w:rPr>
        <w:t xml:space="preserve"> </w:t>
      </w:r>
      <w:r w:rsidRPr="00A14BE3">
        <w:t>шипованные валики, резинки, колечки, которыми выполняется самомассаж</w:t>
      </w:r>
      <w:r w:rsidRPr="00A14BE3">
        <w:rPr>
          <w:spacing w:val="1"/>
        </w:rPr>
        <w:t xml:space="preserve"> </w:t>
      </w:r>
      <w:r w:rsidRPr="00A14BE3">
        <w:t>рук,</w:t>
      </w:r>
      <w:r w:rsidRPr="00A14BE3">
        <w:rPr>
          <w:spacing w:val="-1"/>
        </w:rPr>
        <w:t xml:space="preserve"> </w:t>
      </w:r>
      <w:r w:rsidRPr="00A14BE3">
        <w:t>кистей</w:t>
      </w:r>
      <w:r w:rsidRPr="00A14BE3">
        <w:rPr>
          <w:spacing w:val="-1"/>
        </w:rPr>
        <w:t xml:space="preserve"> </w:t>
      </w:r>
      <w:r w:rsidRPr="00A14BE3">
        <w:t>рук, пальцев</w:t>
      </w:r>
      <w:r w:rsidRPr="00A14BE3">
        <w:rPr>
          <w:spacing w:val="-2"/>
        </w:rPr>
        <w:t xml:space="preserve"> </w:t>
      </w:r>
      <w:r w:rsidRPr="00A14BE3">
        <w:t>и</w:t>
      </w:r>
      <w:r w:rsidRPr="00A14BE3">
        <w:rPr>
          <w:spacing w:val="-1"/>
        </w:rPr>
        <w:t xml:space="preserve"> </w:t>
      </w:r>
      <w:r w:rsidRPr="00A14BE3">
        <w:t>ладошек</w:t>
      </w:r>
      <w:r w:rsidRPr="00A14BE3">
        <w:rPr>
          <w:spacing w:val="-1"/>
        </w:rPr>
        <w:t xml:space="preserve"> </w:t>
      </w:r>
      <w:r w:rsidRPr="00A14BE3">
        <w:t>(рисунок</w:t>
      </w:r>
      <w:r w:rsidRPr="00A14BE3">
        <w:rPr>
          <w:spacing w:val="-1"/>
        </w:rPr>
        <w:t xml:space="preserve"> </w:t>
      </w:r>
      <w:r w:rsidRPr="00A14BE3">
        <w:t>4).</w:t>
      </w:r>
    </w:p>
    <w:p w:rsidR="00A14BE3" w:rsidRDefault="00A14BE3" w:rsidP="00A14BE3">
      <w:pPr>
        <w:tabs>
          <w:tab w:val="left" w:pos="3181"/>
        </w:tabs>
        <w:jc w:val="center"/>
      </w:pPr>
      <w:r>
        <w:rPr>
          <w:noProof/>
          <w:lang w:eastAsia="ru-RU"/>
        </w:rPr>
        <w:drawing>
          <wp:inline distT="0" distB="0" distL="0" distR="0" wp14:anchorId="44A980CE" wp14:editId="35BF4843">
            <wp:extent cx="2552065" cy="1625600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5"/>
                    <a:stretch/>
                  </pic:blipFill>
                  <pic:spPr bwMode="auto">
                    <a:xfrm>
                      <a:off x="0" y="0"/>
                      <a:ext cx="255206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BE3" w:rsidRPr="00A14BE3" w:rsidRDefault="00A14BE3" w:rsidP="00A14BE3"/>
    <w:p w:rsidR="00A14BE3" w:rsidRDefault="00A14BE3" w:rsidP="00A14BE3">
      <w:pPr>
        <w:pStyle w:val="a3"/>
        <w:spacing w:line="360" w:lineRule="auto"/>
        <w:ind w:left="0"/>
        <w:jc w:val="center"/>
      </w:pPr>
      <w:r>
        <w:t>Рисунок</w:t>
      </w:r>
      <w:r>
        <w:rPr>
          <w:spacing w:val="-6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Пример</w:t>
      </w:r>
      <w:r>
        <w:rPr>
          <w:spacing w:val="-6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сре</w:t>
      </w:r>
      <w:proofErr w:type="gramStart"/>
      <w:r>
        <w:t>дств</w:t>
      </w:r>
      <w:r>
        <w:rPr>
          <w:spacing w:val="-6"/>
        </w:rPr>
        <w:t xml:space="preserve"> </w:t>
      </w:r>
      <w:r>
        <w:t>дл</w:t>
      </w:r>
      <w:proofErr w:type="gramEnd"/>
      <w:r>
        <w:t>я</w:t>
      </w:r>
      <w:r>
        <w:rPr>
          <w:spacing w:val="-6"/>
        </w:rPr>
        <w:t xml:space="preserve"> </w:t>
      </w:r>
      <w:r>
        <w:t>самомассажа</w:t>
      </w:r>
      <w:r>
        <w:rPr>
          <w:spacing w:val="-6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Су-</w:t>
      </w:r>
      <w:proofErr w:type="spellStart"/>
      <w:r>
        <w:t>Джок</w:t>
      </w:r>
      <w:proofErr w:type="spellEnd"/>
    </w:p>
    <w:p w:rsidR="00A14BE3" w:rsidRPr="00A14BE3" w:rsidRDefault="00A14BE3" w:rsidP="00A14BE3">
      <w:pPr>
        <w:pStyle w:val="a5"/>
        <w:numPr>
          <w:ilvl w:val="0"/>
          <w:numId w:val="4"/>
        </w:numPr>
        <w:tabs>
          <w:tab w:val="left" w:pos="1096"/>
        </w:tabs>
        <w:spacing w:before="0" w:line="360" w:lineRule="auto"/>
        <w:ind w:left="0" w:firstLine="709"/>
        <w:rPr>
          <w:sz w:val="28"/>
        </w:rPr>
      </w:pPr>
      <w:proofErr w:type="spellStart"/>
      <w:r w:rsidRPr="00A14BE3">
        <w:rPr>
          <w:sz w:val="28"/>
        </w:rPr>
        <w:t>Кинезиологические</w:t>
      </w:r>
      <w:proofErr w:type="spellEnd"/>
      <w:r w:rsidRPr="00A14BE3">
        <w:rPr>
          <w:spacing w:val="1"/>
          <w:sz w:val="28"/>
        </w:rPr>
        <w:t xml:space="preserve"> </w:t>
      </w:r>
      <w:r w:rsidRPr="00A14BE3">
        <w:rPr>
          <w:sz w:val="28"/>
        </w:rPr>
        <w:t>упражнения</w:t>
      </w:r>
      <w:r w:rsidRPr="00A14BE3">
        <w:rPr>
          <w:spacing w:val="1"/>
          <w:sz w:val="28"/>
        </w:rPr>
        <w:t xml:space="preserve"> </w:t>
      </w:r>
      <w:r w:rsidRPr="00A14BE3">
        <w:rPr>
          <w:sz w:val="28"/>
        </w:rPr>
        <w:t>–</w:t>
      </w:r>
      <w:r w:rsidRPr="00A14BE3">
        <w:rPr>
          <w:spacing w:val="1"/>
          <w:sz w:val="28"/>
        </w:rPr>
        <w:t xml:space="preserve"> </w:t>
      </w:r>
      <w:r w:rsidRPr="00A14BE3">
        <w:rPr>
          <w:sz w:val="28"/>
        </w:rPr>
        <w:t>развитие</w:t>
      </w:r>
      <w:r w:rsidRPr="00A14BE3">
        <w:rPr>
          <w:spacing w:val="1"/>
          <w:sz w:val="28"/>
        </w:rPr>
        <w:t xml:space="preserve"> </w:t>
      </w:r>
      <w:r w:rsidRPr="00A14BE3">
        <w:rPr>
          <w:sz w:val="28"/>
        </w:rPr>
        <w:t>межполушарного</w:t>
      </w:r>
      <w:r w:rsidRPr="00A14BE3">
        <w:rPr>
          <w:spacing w:val="1"/>
          <w:sz w:val="28"/>
        </w:rPr>
        <w:t xml:space="preserve"> </w:t>
      </w:r>
      <w:r w:rsidRPr="00A14BE3">
        <w:rPr>
          <w:sz w:val="28"/>
        </w:rPr>
        <w:t>взаимодействия</w:t>
      </w:r>
      <w:r w:rsidRPr="00A14BE3">
        <w:rPr>
          <w:spacing w:val="1"/>
          <w:sz w:val="28"/>
        </w:rPr>
        <w:t xml:space="preserve"> </w:t>
      </w:r>
      <w:r w:rsidRPr="00A14BE3">
        <w:rPr>
          <w:sz w:val="28"/>
        </w:rPr>
        <w:t>и</w:t>
      </w:r>
      <w:r w:rsidRPr="00A14BE3">
        <w:rPr>
          <w:spacing w:val="1"/>
          <w:sz w:val="28"/>
        </w:rPr>
        <w:t xml:space="preserve"> </w:t>
      </w:r>
      <w:r w:rsidRPr="00A14BE3">
        <w:rPr>
          <w:sz w:val="28"/>
        </w:rPr>
        <w:t>воздействие</w:t>
      </w:r>
      <w:r w:rsidRPr="00A14BE3">
        <w:rPr>
          <w:spacing w:val="1"/>
          <w:sz w:val="28"/>
        </w:rPr>
        <w:t xml:space="preserve"> </w:t>
      </w:r>
      <w:r w:rsidRPr="00A14BE3">
        <w:rPr>
          <w:sz w:val="28"/>
        </w:rPr>
        <w:t>на</w:t>
      </w:r>
      <w:r w:rsidRPr="00A14BE3">
        <w:rPr>
          <w:spacing w:val="1"/>
          <w:sz w:val="28"/>
        </w:rPr>
        <w:t xml:space="preserve"> </w:t>
      </w:r>
      <w:r w:rsidRPr="00A14BE3">
        <w:rPr>
          <w:sz w:val="28"/>
        </w:rPr>
        <w:t>стимулирование</w:t>
      </w:r>
      <w:r w:rsidRPr="00A14BE3">
        <w:rPr>
          <w:spacing w:val="1"/>
          <w:sz w:val="28"/>
        </w:rPr>
        <w:t xml:space="preserve"> </w:t>
      </w:r>
      <w:r w:rsidRPr="00A14BE3">
        <w:rPr>
          <w:sz w:val="28"/>
        </w:rPr>
        <w:t>развития</w:t>
      </w:r>
      <w:r w:rsidRPr="00A14BE3">
        <w:rPr>
          <w:spacing w:val="1"/>
          <w:sz w:val="28"/>
        </w:rPr>
        <w:t xml:space="preserve"> </w:t>
      </w:r>
      <w:r w:rsidRPr="00A14BE3">
        <w:rPr>
          <w:sz w:val="28"/>
        </w:rPr>
        <w:t>высших</w:t>
      </w:r>
      <w:r w:rsidRPr="00A14BE3">
        <w:rPr>
          <w:spacing w:val="1"/>
          <w:sz w:val="28"/>
        </w:rPr>
        <w:t xml:space="preserve"> </w:t>
      </w:r>
      <w:r w:rsidRPr="00A14BE3">
        <w:rPr>
          <w:sz w:val="28"/>
        </w:rPr>
        <w:t>психических</w:t>
      </w:r>
      <w:r w:rsidRPr="00A14BE3">
        <w:rPr>
          <w:spacing w:val="62"/>
          <w:sz w:val="28"/>
        </w:rPr>
        <w:t xml:space="preserve"> </w:t>
      </w:r>
      <w:r w:rsidRPr="00A14BE3">
        <w:rPr>
          <w:sz w:val="28"/>
        </w:rPr>
        <w:t>функций.</w:t>
      </w:r>
      <w:r w:rsidRPr="00A14BE3">
        <w:rPr>
          <w:spacing w:val="63"/>
          <w:sz w:val="28"/>
        </w:rPr>
        <w:t xml:space="preserve"> </w:t>
      </w:r>
      <w:r w:rsidRPr="00A14BE3">
        <w:rPr>
          <w:sz w:val="28"/>
        </w:rPr>
        <w:t>Примером</w:t>
      </w:r>
      <w:r w:rsidRPr="00A14BE3">
        <w:rPr>
          <w:spacing w:val="62"/>
          <w:sz w:val="28"/>
        </w:rPr>
        <w:t xml:space="preserve"> </w:t>
      </w:r>
      <w:r w:rsidRPr="00A14BE3">
        <w:rPr>
          <w:sz w:val="28"/>
        </w:rPr>
        <w:t>может</w:t>
      </w:r>
      <w:r w:rsidRPr="00A14BE3">
        <w:rPr>
          <w:spacing w:val="63"/>
          <w:sz w:val="28"/>
        </w:rPr>
        <w:t xml:space="preserve"> </w:t>
      </w:r>
      <w:r w:rsidRPr="00A14BE3">
        <w:rPr>
          <w:sz w:val="28"/>
        </w:rPr>
        <w:t>служить</w:t>
      </w:r>
      <w:r w:rsidRPr="00A14BE3">
        <w:rPr>
          <w:spacing w:val="62"/>
          <w:sz w:val="28"/>
        </w:rPr>
        <w:t xml:space="preserve"> </w:t>
      </w:r>
      <w:r w:rsidRPr="00A14BE3">
        <w:rPr>
          <w:sz w:val="28"/>
        </w:rPr>
        <w:t>упомянутое</w:t>
      </w:r>
      <w:r w:rsidRPr="00A14BE3">
        <w:rPr>
          <w:spacing w:val="63"/>
          <w:sz w:val="28"/>
        </w:rPr>
        <w:t xml:space="preserve"> </w:t>
      </w:r>
      <w:r w:rsidRPr="00A14BE3">
        <w:rPr>
          <w:sz w:val="28"/>
        </w:rPr>
        <w:t>упражнение</w:t>
      </w:r>
    </w:p>
    <w:p w:rsidR="00A14BE3" w:rsidRDefault="00A14BE3" w:rsidP="00A14BE3">
      <w:pPr>
        <w:pStyle w:val="a3"/>
        <w:spacing w:line="360" w:lineRule="auto"/>
        <w:ind w:left="0" w:firstLine="709"/>
      </w:pPr>
      <w:r>
        <w:t>«Мельница»,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одновременное</w:t>
      </w:r>
      <w:r>
        <w:rPr>
          <w:spacing w:val="-2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какого-то</w:t>
      </w:r>
      <w:r>
        <w:rPr>
          <w:spacing w:val="-4"/>
        </w:rPr>
        <w:t xml:space="preserve"> </w:t>
      </w:r>
      <w:r>
        <w:t>упражнения.</w:t>
      </w:r>
    </w:p>
    <w:p w:rsidR="00A14BE3" w:rsidRDefault="00A14BE3" w:rsidP="00A14BE3">
      <w:pPr>
        <w:pStyle w:val="a5"/>
        <w:numPr>
          <w:ilvl w:val="0"/>
          <w:numId w:val="4"/>
        </w:numPr>
        <w:tabs>
          <w:tab w:val="left" w:pos="1096"/>
        </w:tabs>
        <w:spacing w:before="0" w:line="360" w:lineRule="auto"/>
        <w:ind w:left="0" w:firstLine="709"/>
        <w:rPr>
          <w:sz w:val="28"/>
        </w:rPr>
      </w:pP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диктанты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клеточкам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инструкции).</w:t>
      </w:r>
    </w:p>
    <w:p w:rsidR="00A14BE3" w:rsidRDefault="00A14BE3" w:rsidP="00A14BE3">
      <w:pPr>
        <w:pStyle w:val="a3"/>
        <w:spacing w:line="360" w:lineRule="auto"/>
        <w:ind w:left="0" w:firstLine="70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усвоение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быстрее</w:t>
      </w:r>
      <w:r>
        <w:rPr>
          <w:spacing w:val="-4"/>
        </w:rPr>
        <w:t xml:space="preserve"> </w:t>
      </w:r>
      <w:r>
        <w:t>сформировать</w:t>
      </w:r>
      <w:r>
        <w:rPr>
          <w:spacing w:val="-5"/>
        </w:rPr>
        <w:t xml:space="preserve"> </w:t>
      </w:r>
      <w:r>
        <w:t>каллиграфические</w:t>
      </w:r>
      <w:r>
        <w:rPr>
          <w:spacing w:val="-5"/>
        </w:rPr>
        <w:t xml:space="preserve"> </w:t>
      </w:r>
      <w:r>
        <w:t>навыки.</w:t>
      </w:r>
    </w:p>
    <w:p w:rsidR="00A14BE3" w:rsidRDefault="00A14BE3" w:rsidP="00A14BE3">
      <w:pPr>
        <w:pStyle w:val="a3"/>
        <w:spacing w:before="77" w:line="360" w:lineRule="auto"/>
        <w:ind w:right="116" w:firstLine="709"/>
      </w:pPr>
      <w:r>
        <w:t>И</w:t>
      </w:r>
      <w:r>
        <w:rPr>
          <w:spacing w:val="1"/>
        </w:rPr>
        <w:t xml:space="preserve"> </w:t>
      </w:r>
      <w:r>
        <w:t>окончательным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адаптационного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каллиграфии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следующих</w:t>
      </w:r>
      <w:r>
        <w:rPr>
          <w:spacing w:val="-2"/>
        </w:rPr>
        <w:t xml:space="preserve"> </w:t>
      </w:r>
      <w:r>
        <w:t>вариантах</w:t>
      </w:r>
      <w:r>
        <w:rPr>
          <w:spacing w:val="-1"/>
        </w:rPr>
        <w:t xml:space="preserve"> </w:t>
      </w:r>
      <w:r>
        <w:t>[1]:</w:t>
      </w:r>
    </w:p>
    <w:p w:rsidR="00A14BE3" w:rsidRDefault="00A14BE3" w:rsidP="00A14BE3">
      <w:pPr>
        <w:pStyle w:val="a5"/>
        <w:numPr>
          <w:ilvl w:val="0"/>
          <w:numId w:val="6"/>
        </w:numPr>
        <w:tabs>
          <w:tab w:val="left" w:pos="1096"/>
        </w:tabs>
        <w:spacing w:before="0" w:line="360" w:lineRule="auto"/>
        <w:ind w:right="112" w:firstLine="709"/>
        <w:jc w:val="both"/>
        <w:rPr>
          <w:sz w:val="28"/>
        </w:rPr>
      </w:pP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минутки,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отдохнуть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размяться.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укрепить</w:t>
      </w:r>
      <w:r>
        <w:rPr>
          <w:spacing w:val="1"/>
          <w:sz w:val="28"/>
        </w:rPr>
        <w:t xml:space="preserve"> </w:t>
      </w:r>
      <w:r>
        <w:rPr>
          <w:sz w:val="28"/>
        </w:rPr>
        <w:t>мышцы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улучшить</w:t>
      </w:r>
      <w:r>
        <w:rPr>
          <w:spacing w:val="-1"/>
          <w:sz w:val="28"/>
        </w:rPr>
        <w:t xml:space="preserve"> </w:t>
      </w:r>
      <w:r>
        <w:rPr>
          <w:sz w:val="28"/>
        </w:rPr>
        <w:t>каллиграфические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навыки.</w:t>
      </w:r>
    </w:p>
    <w:p w:rsidR="00A14BE3" w:rsidRDefault="00A14BE3" w:rsidP="00A14BE3">
      <w:pPr>
        <w:pStyle w:val="a3"/>
        <w:spacing w:after="22" w:line="360" w:lineRule="auto"/>
        <w:ind w:right="111" w:firstLine="709"/>
      </w:pPr>
      <w:r>
        <w:t>Например,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proofErr w:type="spellStart"/>
      <w:proofErr w:type="gramStart"/>
      <w:r>
        <w:t>упражнение</w:t>
      </w:r>
      <w:proofErr w:type="spellEnd"/>
      <w:proofErr w:type="gramEnd"/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«Мельница»,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правой</w:t>
      </w:r>
      <w:r>
        <w:rPr>
          <w:spacing w:val="70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одной левой</w:t>
      </w:r>
      <w:r>
        <w:rPr>
          <w:spacing w:val="-1"/>
        </w:rPr>
        <w:t xml:space="preserve"> </w:t>
      </w:r>
      <w:r>
        <w:t>(правой) ноги</w:t>
      </w:r>
      <w:r>
        <w:rPr>
          <w:spacing w:val="-1"/>
        </w:rPr>
        <w:t xml:space="preserve"> </w:t>
      </w:r>
      <w:r>
        <w:t>(рисунок 5).</w:t>
      </w:r>
    </w:p>
    <w:p w:rsidR="00A14BE3" w:rsidRDefault="00A14BE3" w:rsidP="00A14BE3">
      <w:pPr>
        <w:tabs>
          <w:tab w:val="left" w:pos="1760"/>
        </w:tabs>
        <w:jc w:val="center"/>
      </w:pPr>
      <w:r>
        <w:rPr>
          <w:noProof/>
          <w:lang w:eastAsia="ru-RU"/>
        </w:rPr>
        <w:drawing>
          <wp:inline distT="0" distB="0" distL="0" distR="0" wp14:anchorId="0643FBA0" wp14:editId="7918CEF6">
            <wp:extent cx="2377440" cy="2005965"/>
            <wp:effectExtent l="76200" t="76200" r="137160" b="127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005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4BE3" w:rsidRPr="00A14BE3" w:rsidRDefault="00A14BE3" w:rsidP="00A14BE3"/>
    <w:p w:rsidR="00A14BE3" w:rsidRDefault="00A14BE3" w:rsidP="00A14BE3">
      <w:pPr>
        <w:pStyle w:val="a7"/>
        <w:spacing w:line="360" w:lineRule="auto"/>
        <w:ind w:firstLine="709"/>
        <w:jc w:val="center"/>
        <w:rPr>
          <w:sz w:val="28"/>
          <w:szCs w:val="28"/>
        </w:rPr>
      </w:pPr>
      <w:r w:rsidRPr="00A14BE3">
        <w:rPr>
          <w:sz w:val="28"/>
          <w:szCs w:val="28"/>
        </w:rPr>
        <w:t xml:space="preserve">Рисунок 5. Упражнение физической минутки «Мельница» </w:t>
      </w:r>
    </w:p>
    <w:p w:rsidR="00A14BE3" w:rsidRPr="00A14BE3" w:rsidRDefault="00A14BE3" w:rsidP="00A14BE3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A14BE3">
        <w:rPr>
          <w:sz w:val="28"/>
          <w:szCs w:val="28"/>
        </w:rPr>
        <w:t>Также, примером физической минутки может служить упражнение</w:t>
      </w:r>
      <w:r>
        <w:rPr>
          <w:sz w:val="28"/>
          <w:szCs w:val="28"/>
        </w:rPr>
        <w:t xml:space="preserve"> </w:t>
      </w:r>
      <w:r w:rsidRPr="00A14BE3">
        <w:rPr>
          <w:sz w:val="28"/>
          <w:szCs w:val="28"/>
        </w:rPr>
        <w:t>«Горизонтальная восьмерка» или аналог данного упражнения «Глаз - путешественник». В первом случае, горизонтальная восьмерка изображается в воздухе с помощью большого пальца правой (левой) руки, а во втором случае, эту же восьмерку в воздухе рисуют с помощью глаз и без использования рук (развитие внимательности, координации движений).</w:t>
      </w:r>
    </w:p>
    <w:p w:rsidR="00A14BE3" w:rsidRDefault="00A14BE3" w:rsidP="00A14BE3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A14BE3">
        <w:rPr>
          <w:sz w:val="28"/>
          <w:szCs w:val="28"/>
        </w:rPr>
        <w:t xml:space="preserve">Одним из важных упражнений для активной физической минутки, способствующих формированию каллиграфических навыков и развитию одаренности у младших школьников, является упражнение “Стоя”. </w:t>
      </w:r>
      <w:proofErr w:type="gramStart"/>
      <w:r w:rsidRPr="00A14BE3">
        <w:rPr>
          <w:sz w:val="28"/>
          <w:szCs w:val="28"/>
        </w:rPr>
        <w:t>Его суть заключается в выполнении круговых движений кистями рук в левую и правую стороны, что особенно важно для развития красивого почерка (рисунок 6).</w:t>
      </w:r>
      <w:proofErr w:type="gramEnd"/>
    </w:p>
    <w:p w:rsidR="009B79F4" w:rsidRDefault="009B79F4" w:rsidP="00A14BE3">
      <w:pPr>
        <w:pStyle w:val="a7"/>
        <w:spacing w:line="360" w:lineRule="auto"/>
        <w:ind w:firstLine="709"/>
        <w:jc w:val="both"/>
        <w:rPr>
          <w:sz w:val="28"/>
          <w:szCs w:val="28"/>
        </w:rPr>
      </w:pPr>
    </w:p>
    <w:p w:rsidR="00A14BE3" w:rsidRPr="00A03705" w:rsidRDefault="009B79F4" w:rsidP="00A03705">
      <w:pPr>
        <w:pStyle w:val="a7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7C8A928" wp14:editId="780E2BAF">
            <wp:extent cx="2536190" cy="1152525"/>
            <wp:effectExtent l="76200" t="76200" r="130810" b="1428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152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705" w:rsidRDefault="00A14BE3" w:rsidP="00A03705">
      <w:pPr>
        <w:pStyle w:val="a3"/>
        <w:spacing w:line="360" w:lineRule="auto"/>
        <w:ind w:left="0" w:firstLine="709"/>
      </w:pPr>
      <w:r>
        <w:tab/>
      </w:r>
      <w:r w:rsidR="00A03705">
        <w:t>Рисунок</w:t>
      </w:r>
      <w:r w:rsidR="00A03705">
        <w:rPr>
          <w:spacing w:val="-5"/>
        </w:rPr>
        <w:t xml:space="preserve"> </w:t>
      </w:r>
      <w:r w:rsidR="00A03705">
        <w:t>6.</w:t>
      </w:r>
      <w:r w:rsidR="00A03705">
        <w:rPr>
          <w:spacing w:val="-3"/>
        </w:rPr>
        <w:t xml:space="preserve"> </w:t>
      </w:r>
      <w:r w:rsidR="00A03705">
        <w:t>Упражнение</w:t>
      </w:r>
      <w:r w:rsidR="00A03705">
        <w:rPr>
          <w:spacing w:val="-3"/>
        </w:rPr>
        <w:t xml:space="preserve"> </w:t>
      </w:r>
      <w:r w:rsidR="00A03705">
        <w:t>физической</w:t>
      </w:r>
      <w:r w:rsidR="00A03705">
        <w:rPr>
          <w:spacing w:val="-5"/>
        </w:rPr>
        <w:t xml:space="preserve"> </w:t>
      </w:r>
      <w:r w:rsidR="00A03705">
        <w:t>минутки</w:t>
      </w:r>
      <w:r w:rsidR="00A03705">
        <w:rPr>
          <w:spacing w:val="-4"/>
        </w:rPr>
        <w:t xml:space="preserve"> </w:t>
      </w:r>
      <w:r w:rsidR="00A03705">
        <w:t>«Стоя»</w:t>
      </w:r>
    </w:p>
    <w:p w:rsidR="00A03705" w:rsidRDefault="00A03705" w:rsidP="00A03705">
      <w:pPr>
        <w:pStyle w:val="a5"/>
        <w:numPr>
          <w:ilvl w:val="0"/>
          <w:numId w:val="6"/>
        </w:numPr>
        <w:tabs>
          <w:tab w:val="left" w:pos="1096"/>
        </w:tabs>
        <w:spacing w:before="0" w:line="360" w:lineRule="auto"/>
        <w:ind w:left="0" w:firstLine="709"/>
        <w:jc w:val="both"/>
        <w:rPr>
          <w:sz w:val="28"/>
        </w:rPr>
      </w:pPr>
      <w:r>
        <w:rPr>
          <w:sz w:val="28"/>
        </w:rPr>
        <w:t>Прорисовывание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букв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воздухе,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27"/>
          <w:sz w:val="28"/>
        </w:rPr>
        <w:t xml:space="preserve"> </w:t>
      </w:r>
      <w:r>
        <w:rPr>
          <w:sz w:val="28"/>
        </w:rPr>
        <w:t>закрепления</w:t>
      </w:r>
      <w:r>
        <w:rPr>
          <w:spacing w:val="27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 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(рисунок 7).</w:t>
      </w:r>
    </w:p>
    <w:p w:rsidR="00A03705" w:rsidRPr="00A03705" w:rsidRDefault="008A103E" w:rsidP="00A03705">
      <w:pPr>
        <w:tabs>
          <w:tab w:val="left" w:pos="2320"/>
        </w:tabs>
        <w:jc w:val="center"/>
      </w:pPr>
      <w:r>
        <w:rPr>
          <w:noProof/>
          <w:lang w:eastAsia="ru-RU"/>
        </w:rPr>
        <w:drawing>
          <wp:inline distT="0" distB="0" distL="0" distR="0" wp14:anchorId="3C3ADB2D">
            <wp:extent cx="5157470" cy="3243580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3705" w:rsidRPr="008A103E" w:rsidRDefault="00A03705" w:rsidP="00A03705">
      <w:pPr>
        <w:pStyle w:val="a7"/>
        <w:spacing w:line="360" w:lineRule="auto"/>
        <w:jc w:val="center"/>
        <w:rPr>
          <w:sz w:val="28"/>
          <w:szCs w:val="28"/>
        </w:rPr>
      </w:pPr>
      <w:r w:rsidRPr="008A103E">
        <w:rPr>
          <w:sz w:val="28"/>
          <w:szCs w:val="28"/>
        </w:rPr>
        <w:t>Рисунок 7. Выполнение упражнения «Прорисовывание букв в воздухе» учениками 2-А класса МОБУ гимназия № 8 города Сочи</w:t>
      </w:r>
    </w:p>
    <w:p w:rsidR="00210DD7" w:rsidRDefault="00210DD7" w:rsidP="00210DD7">
      <w:pPr>
        <w:pStyle w:val="a3"/>
        <w:spacing w:line="360" w:lineRule="auto"/>
        <w:ind w:right="112" w:firstLine="709"/>
      </w:pPr>
      <w:r w:rsidRPr="00210DD7">
        <w:t xml:space="preserve">В своей </w:t>
      </w:r>
      <w:r>
        <w:t>деятельности</w:t>
      </w:r>
      <w:r w:rsidRPr="00210DD7">
        <w:t xml:space="preserve"> я использую трехкомпонентную типологию уроков: усвоение нового материала, комбинированный урок и урок совершенствования знаний, умений и навыков. </w:t>
      </w:r>
    </w:p>
    <w:p w:rsidR="00210DD7" w:rsidRDefault="00210DD7" w:rsidP="00210DD7">
      <w:pPr>
        <w:pStyle w:val="a3"/>
        <w:spacing w:line="360" w:lineRule="auto"/>
        <w:ind w:right="112" w:firstLine="709"/>
      </w:pPr>
      <w:r w:rsidRPr="00210DD7">
        <w:t>При изучении нового материала важно учитывать адаптационн</w:t>
      </w:r>
      <w:r>
        <w:t xml:space="preserve">ый период, правильную посадку, </w:t>
      </w:r>
      <w:r w:rsidRPr="00210DD7">
        <w:t>развитие м</w:t>
      </w:r>
      <w:r>
        <w:t>елкой моторики и использование двигательной активности.</w:t>
      </w:r>
    </w:p>
    <w:p w:rsidR="00210DD7" w:rsidRDefault="00210DD7" w:rsidP="00210DD7">
      <w:pPr>
        <w:pStyle w:val="a3"/>
        <w:spacing w:line="360" w:lineRule="auto"/>
        <w:ind w:right="112" w:firstLine="709"/>
      </w:pPr>
      <w:r w:rsidRPr="00210DD7">
        <w:t>Комбинированный урок включает в себя основную часть научной информации и обучение новым знаниям, навыкам и умениям. Для воздействия на зону ближайшего развития используются различные методы, включая индивидуальные и личностно-ориентированные подходы.</w:t>
      </w:r>
    </w:p>
    <w:p w:rsidR="002877CA" w:rsidRDefault="00210DD7" w:rsidP="00210DD7">
      <w:pPr>
        <w:pStyle w:val="a3"/>
        <w:spacing w:line="360" w:lineRule="auto"/>
        <w:ind w:right="112" w:firstLine="709"/>
      </w:pPr>
      <w:r w:rsidRPr="00210DD7">
        <w:lastRenderedPageBreak/>
        <w:t>Урок совершенствования знаний направлен на закрепление и проверку изученного материала.</w:t>
      </w:r>
    </w:p>
    <w:p w:rsidR="0054733D" w:rsidRDefault="001952B2" w:rsidP="00210DD7">
      <w:pPr>
        <w:pStyle w:val="a3"/>
        <w:spacing w:line="360" w:lineRule="auto"/>
        <w:ind w:right="112" w:firstLine="709"/>
      </w:pPr>
      <w:r>
        <w:t xml:space="preserve">Вышеуказанную структуру уроков можно представить в графическом виде на рисунке 8. </w:t>
      </w:r>
    </w:p>
    <w:p w:rsidR="001952B2" w:rsidRDefault="00913846" w:rsidP="00210DD7">
      <w:pPr>
        <w:pStyle w:val="a3"/>
        <w:spacing w:line="360" w:lineRule="auto"/>
        <w:ind w:right="112" w:firstLine="709"/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76200" b="0"/>
            <wp:docPr id="43" name="Схема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2877CA" w:rsidRDefault="001952B2" w:rsidP="00913846">
      <w:pPr>
        <w:pStyle w:val="a3"/>
        <w:spacing w:line="360" w:lineRule="auto"/>
        <w:ind w:right="112" w:firstLine="709"/>
        <w:jc w:val="center"/>
      </w:pPr>
      <w:r w:rsidRPr="00913846">
        <w:t>Рисунок 8. Графическое представление структуры уроков</w:t>
      </w:r>
    </w:p>
    <w:p w:rsidR="002877CA" w:rsidRDefault="002877CA" w:rsidP="002877CA">
      <w:pPr>
        <w:pStyle w:val="a3"/>
        <w:spacing w:line="360" w:lineRule="auto"/>
        <w:ind w:right="112" w:firstLine="709"/>
      </w:pP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тетрадей</w:t>
      </w:r>
      <w:r>
        <w:rPr>
          <w:spacing w:val="1"/>
        </w:rPr>
        <w:t xml:space="preserve"> </w:t>
      </w:r>
      <w:r>
        <w:t>учениками. Обучение правильному видению информации в тетрадях, 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каллиграфического</w:t>
      </w:r>
      <w:r>
        <w:rPr>
          <w:spacing w:val="1"/>
        </w:rPr>
        <w:t xml:space="preserve"> </w:t>
      </w:r>
      <w:r>
        <w:t>почерка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усваивать полученный материал и развивает аккуратность, внимательность и</w:t>
      </w:r>
      <w:r>
        <w:rPr>
          <w:spacing w:val="1"/>
        </w:rPr>
        <w:t xml:space="preserve"> </w:t>
      </w:r>
      <w:r>
        <w:t>организованность.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-67"/>
        </w:rPr>
        <w:t xml:space="preserve"> </w:t>
      </w:r>
      <w:r>
        <w:t>может пригодиться детям в будущем, например, при работе с документами</w:t>
      </w:r>
      <w:r>
        <w:rPr>
          <w:spacing w:val="1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другими</w:t>
      </w:r>
      <w:r>
        <w:rPr>
          <w:spacing w:val="14"/>
        </w:rPr>
        <w:t xml:space="preserve"> </w:t>
      </w:r>
      <w:r>
        <w:t>текстами.</w:t>
      </w:r>
      <w:r>
        <w:rPr>
          <w:spacing w:val="14"/>
        </w:rPr>
        <w:t xml:space="preserve"> </w:t>
      </w:r>
      <w:r>
        <w:t>Даже</w:t>
      </w:r>
      <w:r>
        <w:rPr>
          <w:spacing w:val="14"/>
        </w:rPr>
        <w:t xml:space="preserve"> </w:t>
      </w:r>
      <w:r>
        <w:t>информация,</w:t>
      </w:r>
      <w:r>
        <w:rPr>
          <w:spacing w:val="14"/>
        </w:rPr>
        <w:t xml:space="preserve"> </w:t>
      </w:r>
      <w:r>
        <w:t>написанная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доске,</w:t>
      </w:r>
      <w:r>
        <w:rPr>
          <w:spacing w:val="14"/>
        </w:rPr>
        <w:t xml:space="preserve"> </w:t>
      </w:r>
      <w:r>
        <w:t>должна</w:t>
      </w:r>
    </w:p>
    <w:p w:rsidR="002877CA" w:rsidRDefault="002877CA" w:rsidP="002877CA">
      <w:pPr>
        <w:pStyle w:val="a3"/>
        <w:spacing w:before="77" w:after="21" w:line="360" w:lineRule="auto"/>
        <w:ind w:right="116"/>
      </w:pPr>
      <w:r>
        <w:t>служить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учащимся</w:t>
      </w:r>
      <w:r>
        <w:rPr>
          <w:spacing w:val="-67"/>
        </w:rPr>
        <w:t xml:space="preserve"> </w:t>
      </w:r>
      <w:r>
        <w:t>лучше понять, как нужно писать, и улучшает их каллиграфические навыки.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доски</w:t>
      </w:r>
      <w:r>
        <w:rPr>
          <w:spacing w:val="1"/>
        </w:rPr>
        <w:t xml:space="preserve"> </w:t>
      </w:r>
      <w:r>
        <w:t>структурирует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облегчает</w:t>
      </w:r>
      <w:r>
        <w:rPr>
          <w:spacing w:val="-1"/>
        </w:rPr>
        <w:t xml:space="preserve"> </w:t>
      </w:r>
      <w:r>
        <w:t>усвоение материала</w:t>
      </w:r>
      <w:r>
        <w:rPr>
          <w:spacing w:val="-1"/>
        </w:rPr>
        <w:t xml:space="preserve"> </w:t>
      </w:r>
      <w:r w:rsidR="00913846">
        <w:t>(рисунок 9).</w:t>
      </w:r>
    </w:p>
    <w:p w:rsidR="00913846" w:rsidRDefault="00913846" w:rsidP="002877CA">
      <w:pPr>
        <w:pStyle w:val="a3"/>
        <w:spacing w:before="77" w:after="21" w:line="360" w:lineRule="auto"/>
        <w:ind w:right="116"/>
      </w:pPr>
    </w:p>
    <w:p w:rsidR="00913846" w:rsidRDefault="00913846" w:rsidP="002877CA">
      <w:pPr>
        <w:pStyle w:val="a3"/>
        <w:spacing w:before="77" w:after="21" w:line="360" w:lineRule="auto"/>
        <w:ind w:right="116"/>
      </w:pPr>
    </w:p>
    <w:p w:rsidR="009D72E8" w:rsidRPr="009D72E8" w:rsidRDefault="009D72E8" w:rsidP="009D72E8">
      <w:pPr>
        <w:widowControl/>
        <w:autoSpaceDE/>
        <w:autoSpaceDN/>
        <w:spacing w:line="360" w:lineRule="auto"/>
        <w:ind w:firstLine="709"/>
        <w:jc w:val="center"/>
        <w:rPr>
          <w:rFonts w:eastAsiaTheme="minorHAnsi"/>
          <w:sz w:val="28"/>
          <w:szCs w:val="28"/>
        </w:rPr>
      </w:pPr>
      <w:r w:rsidRPr="009D72E8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 wp14:anchorId="1A9910D4" wp14:editId="7D27420B">
            <wp:extent cx="4635500" cy="2146300"/>
            <wp:effectExtent l="76200" t="76200" r="127000" b="13970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3-11 05003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867" cy="21524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02D7" w:rsidRPr="00CB02D7" w:rsidRDefault="00CB02D7" w:rsidP="00CB02D7">
      <w:pPr>
        <w:widowControl/>
        <w:autoSpaceDE/>
        <w:autoSpaceDN/>
        <w:spacing w:line="360" w:lineRule="auto"/>
        <w:ind w:firstLine="709"/>
        <w:jc w:val="center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Рисунок 9</w:t>
      </w:r>
      <w:r w:rsidRPr="00CB02D7">
        <w:rPr>
          <w:rFonts w:eastAsiaTheme="minorHAnsi"/>
          <w:sz w:val="28"/>
          <w:szCs w:val="28"/>
        </w:rPr>
        <w:t xml:space="preserve">. Фото оформления доски и заполнения тетрадей                    во 2-А классе МОБУ гимназия № 8 города Сочи </w:t>
      </w:r>
    </w:p>
    <w:p w:rsidR="00BF1A53" w:rsidRPr="00BF1A53" w:rsidRDefault="00EF2353" w:rsidP="00BF1A53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BF1A53">
        <w:rPr>
          <w:rFonts w:eastAsiaTheme="minorHAnsi"/>
          <w:sz w:val="28"/>
          <w:szCs w:val="28"/>
        </w:rPr>
        <w:t xml:space="preserve">Применяя все эти методы, я не только развиваю одаренность учащихся, но и формирую </w:t>
      </w:r>
      <w:r w:rsidRPr="00EF2353">
        <w:rPr>
          <w:rFonts w:eastAsiaTheme="minorHAnsi"/>
          <w:sz w:val="28"/>
          <w:szCs w:val="28"/>
        </w:rPr>
        <w:t xml:space="preserve">у них каллиграфические навыки. Это важно не только для </w:t>
      </w:r>
      <w:r w:rsidRPr="00BF1A53">
        <w:rPr>
          <w:rFonts w:eastAsiaTheme="minorHAnsi"/>
          <w:sz w:val="28"/>
          <w:szCs w:val="28"/>
        </w:rPr>
        <w:t>формирования каллиграфического</w:t>
      </w:r>
      <w:r w:rsidRPr="00EF2353">
        <w:rPr>
          <w:rFonts w:eastAsiaTheme="minorHAnsi"/>
          <w:sz w:val="28"/>
          <w:szCs w:val="28"/>
        </w:rPr>
        <w:t xml:space="preserve"> почерка, но и для эффективности обучения в целом.</w:t>
      </w:r>
    </w:p>
    <w:p w:rsidR="00DE0828" w:rsidRDefault="00BF1A53" w:rsidP="00DE0828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BF1A53">
        <w:rPr>
          <w:rFonts w:eastAsiaTheme="minorHAnsi"/>
          <w:sz w:val="28"/>
          <w:szCs w:val="28"/>
        </w:rPr>
        <w:t>С целью определения влияния развития к</w:t>
      </w:r>
      <w:r w:rsidR="00045541">
        <w:rPr>
          <w:rFonts w:eastAsiaTheme="minorHAnsi"/>
          <w:sz w:val="28"/>
          <w:szCs w:val="28"/>
        </w:rPr>
        <w:t>аллиграфического</w:t>
      </w:r>
      <w:r w:rsidRPr="00BF1A53">
        <w:rPr>
          <w:rFonts w:eastAsiaTheme="minorHAnsi"/>
          <w:sz w:val="28"/>
          <w:szCs w:val="28"/>
        </w:rPr>
        <w:t xml:space="preserve"> почерка на </w:t>
      </w:r>
      <w:r w:rsidR="00095F83">
        <w:rPr>
          <w:rFonts w:eastAsiaTheme="minorHAnsi"/>
          <w:sz w:val="28"/>
          <w:szCs w:val="28"/>
        </w:rPr>
        <w:t>одаренность</w:t>
      </w:r>
      <w:r w:rsidRPr="00BF1A53">
        <w:rPr>
          <w:rFonts w:eastAsiaTheme="minorHAnsi"/>
          <w:sz w:val="28"/>
          <w:szCs w:val="28"/>
        </w:rPr>
        <w:t xml:space="preserve"> учащихся младших классов был проведен анализ результатов педагогического мониторинга в </w:t>
      </w:r>
      <w:r w:rsidR="00095F83">
        <w:rPr>
          <w:rFonts w:eastAsiaTheme="minorHAnsi"/>
          <w:sz w:val="28"/>
          <w:szCs w:val="28"/>
        </w:rPr>
        <w:t>МОБУ гимназии №8 г. Сочи во 2-</w:t>
      </w:r>
      <w:r w:rsidRPr="00BF1A53">
        <w:rPr>
          <w:rFonts w:eastAsiaTheme="minorHAnsi"/>
          <w:sz w:val="28"/>
          <w:szCs w:val="28"/>
        </w:rPr>
        <w:t>А классе. Мониторинг проводился в начале и конце учебного года для оценки изменений в познавательной сфере учащихся.</w:t>
      </w:r>
      <w:r w:rsidR="00F3473E">
        <w:rPr>
          <w:rFonts w:eastAsiaTheme="minorHAnsi"/>
          <w:sz w:val="28"/>
          <w:szCs w:val="28"/>
        </w:rPr>
        <w:t xml:space="preserve"> </w:t>
      </w:r>
    </w:p>
    <w:p w:rsidR="00A14BE3" w:rsidRDefault="00DE0828" w:rsidP="00DE0828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DE0828">
        <w:rPr>
          <w:rFonts w:eastAsiaTheme="minorHAnsi"/>
          <w:sz w:val="28"/>
          <w:szCs w:val="28"/>
        </w:rPr>
        <w:t>Педагогический мониторинг проводился в соответствии с Федеральным государственным образовательным стандартом (ФГОС) и Федеральным государственным образовательным стандартом среднего общего образования (ФОП СОО).</w:t>
      </w:r>
    </w:p>
    <w:p w:rsidR="00C05AE7" w:rsidRDefault="00131AA3" w:rsidP="00DE0828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Так, были получены следующие результаты </w:t>
      </w:r>
      <w:r w:rsidR="00C05AE7">
        <w:rPr>
          <w:rFonts w:eastAsiaTheme="minorHAnsi"/>
          <w:sz w:val="28"/>
          <w:szCs w:val="28"/>
        </w:rPr>
        <w:t>(таблицы 2)</w:t>
      </w:r>
    </w:p>
    <w:p w:rsidR="00C05AE7" w:rsidRDefault="00C05AE7" w:rsidP="00C05AE7">
      <w:pPr>
        <w:widowControl/>
        <w:autoSpaceDE/>
        <w:autoSpaceDN/>
        <w:jc w:val="right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Таблицы 2</w:t>
      </w:r>
    </w:p>
    <w:p w:rsidR="00C05AE7" w:rsidRDefault="00C05AE7" w:rsidP="00C05AE7">
      <w:pPr>
        <w:widowControl/>
        <w:autoSpaceDE/>
        <w:autoSpaceDN/>
        <w:jc w:val="center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Результаты педагогического мониторинга по результатам педагогического мониторинга</w:t>
      </w:r>
    </w:p>
    <w:p w:rsidR="00C05AE7" w:rsidRDefault="00C05AE7" w:rsidP="00C05AE7">
      <w:pPr>
        <w:widowControl/>
        <w:autoSpaceDE/>
        <w:autoSpaceDN/>
        <w:jc w:val="center"/>
        <w:rPr>
          <w:rFonts w:eastAsiaTheme="minorHAnsi"/>
          <w:sz w:val="28"/>
          <w:szCs w:val="28"/>
        </w:rPr>
      </w:pPr>
    </w:p>
    <w:tbl>
      <w:tblPr>
        <w:tblStyle w:val="a6"/>
        <w:tblW w:w="9433" w:type="dxa"/>
        <w:tblLook w:val="04A0" w:firstRow="1" w:lastRow="0" w:firstColumn="1" w:lastColumn="0" w:noHBand="0" w:noVBand="1"/>
      </w:tblPr>
      <w:tblGrid>
        <w:gridCol w:w="1751"/>
        <w:gridCol w:w="2683"/>
        <w:gridCol w:w="2711"/>
        <w:gridCol w:w="2288"/>
      </w:tblGrid>
      <w:tr w:rsidR="008E51CB" w:rsidRPr="008E51CB" w:rsidTr="00C27A4C">
        <w:trPr>
          <w:trHeight w:val="286"/>
        </w:trPr>
        <w:tc>
          <w:tcPr>
            <w:tcW w:w="1751" w:type="dxa"/>
            <w:vMerge w:val="restart"/>
            <w:noWrap/>
          </w:tcPr>
          <w:p w:rsidR="008E51CB" w:rsidRPr="008E51CB" w:rsidRDefault="008E51CB" w:rsidP="00C27A4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ru-RU" w:eastAsia="ru-RU"/>
              </w:rPr>
            </w:pPr>
            <w:r w:rsidRPr="008E51CB">
              <w:rPr>
                <w:color w:val="000000"/>
                <w:sz w:val="24"/>
                <w:szCs w:val="24"/>
                <w:lang w:val="ru-RU" w:eastAsia="ru-RU"/>
              </w:rPr>
              <w:t xml:space="preserve">Период </w:t>
            </w:r>
          </w:p>
        </w:tc>
        <w:tc>
          <w:tcPr>
            <w:tcW w:w="7682" w:type="dxa"/>
            <w:gridSpan w:val="3"/>
            <w:noWrap/>
          </w:tcPr>
          <w:p w:rsidR="008E51CB" w:rsidRPr="008E51CB" w:rsidRDefault="008E51CB" w:rsidP="00C27A4C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8E51CB">
              <w:rPr>
                <w:color w:val="000000"/>
                <w:sz w:val="24"/>
                <w:szCs w:val="24"/>
                <w:lang w:val="ru-RU" w:eastAsia="ru-RU"/>
              </w:rPr>
              <w:t>Уровни развития</w:t>
            </w:r>
          </w:p>
        </w:tc>
      </w:tr>
      <w:tr w:rsidR="008E51CB" w:rsidRPr="008E51CB" w:rsidTr="00C27A4C">
        <w:trPr>
          <w:trHeight w:val="286"/>
        </w:trPr>
        <w:tc>
          <w:tcPr>
            <w:tcW w:w="1751" w:type="dxa"/>
            <w:vMerge/>
            <w:noWrap/>
            <w:hideMark/>
          </w:tcPr>
          <w:p w:rsidR="008E51CB" w:rsidRPr="00C05AE7" w:rsidRDefault="008E51CB" w:rsidP="00C27A4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3" w:type="dxa"/>
            <w:noWrap/>
            <w:hideMark/>
          </w:tcPr>
          <w:p w:rsidR="008E51CB" w:rsidRPr="00C05AE7" w:rsidRDefault="008E51CB" w:rsidP="00C27A4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5AE7">
              <w:rPr>
                <w:color w:val="000000"/>
                <w:sz w:val="24"/>
                <w:szCs w:val="24"/>
                <w:lang w:eastAsia="ru-RU"/>
              </w:rPr>
              <w:t>Высокий</w:t>
            </w:r>
            <w:proofErr w:type="spellEnd"/>
            <w:r w:rsidRPr="00C05AE7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05AE7">
              <w:rPr>
                <w:color w:val="000000"/>
                <w:sz w:val="24"/>
                <w:szCs w:val="24"/>
                <w:lang w:eastAsia="ru-RU"/>
              </w:rPr>
              <w:t>уровень</w:t>
            </w:r>
            <w:proofErr w:type="spellEnd"/>
          </w:p>
        </w:tc>
        <w:tc>
          <w:tcPr>
            <w:tcW w:w="2711" w:type="dxa"/>
            <w:noWrap/>
            <w:hideMark/>
          </w:tcPr>
          <w:p w:rsidR="008E51CB" w:rsidRPr="00C05AE7" w:rsidRDefault="008E51CB" w:rsidP="00C27A4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5AE7">
              <w:rPr>
                <w:color w:val="000000"/>
                <w:sz w:val="24"/>
                <w:szCs w:val="24"/>
                <w:lang w:eastAsia="ru-RU"/>
              </w:rPr>
              <w:t>Средний</w:t>
            </w:r>
            <w:proofErr w:type="spellEnd"/>
            <w:r w:rsidRPr="00C05AE7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05AE7">
              <w:rPr>
                <w:color w:val="000000"/>
                <w:sz w:val="24"/>
                <w:szCs w:val="24"/>
                <w:lang w:eastAsia="ru-RU"/>
              </w:rPr>
              <w:t>уровень</w:t>
            </w:r>
            <w:proofErr w:type="spellEnd"/>
          </w:p>
        </w:tc>
        <w:tc>
          <w:tcPr>
            <w:tcW w:w="2288" w:type="dxa"/>
            <w:noWrap/>
            <w:hideMark/>
          </w:tcPr>
          <w:p w:rsidR="008E51CB" w:rsidRPr="00C05AE7" w:rsidRDefault="008E51CB" w:rsidP="00C27A4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5AE7">
              <w:rPr>
                <w:color w:val="000000"/>
                <w:sz w:val="24"/>
                <w:szCs w:val="24"/>
                <w:lang w:eastAsia="ru-RU"/>
              </w:rPr>
              <w:t>Низкий</w:t>
            </w:r>
            <w:proofErr w:type="spellEnd"/>
            <w:r w:rsidRPr="00C05AE7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05AE7">
              <w:rPr>
                <w:color w:val="000000"/>
                <w:sz w:val="24"/>
                <w:szCs w:val="24"/>
                <w:lang w:eastAsia="ru-RU"/>
              </w:rPr>
              <w:t>уровень</w:t>
            </w:r>
            <w:proofErr w:type="spellEnd"/>
          </w:p>
        </w:tc>
      </w:tr>
      <w:tr w:rsidR="008E51CB" w:rsidRPr="00C05AE7" w:rsidTr="00C27A4C">
        <w:trPr>
          <w:trHeight w:val="286"/>
        </w:trPr>
        <w:tc>
          <w:tcPr>
            <w:tcW w:w="1751" w:type="dxa"/>
            <w:noWrap/>
            <w:hideMark/>
          </w:tcPr>
          <w:p w:rsidR="008E51CB" w:rsidRPr="00C05AE7" w:rsidRDefault="008E51CB" w:rsidP="00C27A4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5AE7">
              <w:rPr>
                <w:color w:val="000000"/>
                <w:sz w:val="24"/>
                <w:szCs w:val="24"/>
                <w:lang w:eastAsia="ru-RU"/>
              </w:rPr>
              <w:t>Начало</w:t>
            </w:r>
            <w:proofErr w:type="spellEnd"/>
            <w:r w:rsidRPr="00C05AE7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05AE7">
              <w:rPr>
                <w:color w:val="000000"/>
                <w:sz w:val="24"/>
                <w:szCs w:val="24"/>
                <w:lang w:eastAsia="ru-RU"/>
              </w:rPr>
              <w:t>года</w:t>
            </w:r>
            <w:proofErr w:type="spellEnd"/>
          </w:p>
        </w:tc>
        <w:tc>
          <w:tcPr>
            <w:tcW w:w="2683" w:type="dxa"/>
            <w:noWrap/>
            <w:hideMark/>
          </w:tcPr>
          <w:p w:rsidR="008E51CB" w:rsidRPr="00C05AE7" w:rsidRDefault="008E51CB" w:rsidP="00C27A4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05AE7">
              <w:rPr>
                <w:color w:val="000000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2711" w:type="dxa"/>
            <w:noWrap/>
            <w:hideMark/>
          </w:tcPr>
          <w:p w:rsidR="008E51CB" w:rsidRPr="00C05AE7" w:rsidRDefault="008E51CB" w:rsidP="00C27A4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05AE7">
              <w:rPr>
                <w:color w:val="000000"/>
                <w:sz w:val="24"/>
                <w:szCs w:val="24"/>
                <w:lang w:eastAsia="ru-RU"/>
              </w:rPr>
              <w:t>30%</w:t>
            </w:r>
          </w:p>
        </w:tc>
        <w:tc>
          <w:tcPr>
            <w:tcW w:w="2288" w:type="dxa"/>
            <w:noWrap/>
            <w:hideMark/>
          </w:tcPr>
          <w:p w:rsidR="008E51CB" w:rsidRPr="00C05AE7" w:rsidRDefault="008E51CB" w:rsidP="00C27A4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05AE7">
              <w:rPr>
                <w:color w:val="000000"/>
                <w:sz w:val="24"/>
                <w:szCs w:val="24"/>
                <w:lang w:eastAsia="ru-RU"/>
              </w:rPr>
              <w:t>60%</w:t>
            </w:r>
          </w:p>
        </w:tc>
      </w:tr>
      <w:tr w:rsidR="008E51CB" w:rsidRPr="00C05AE7" w:rsidTr="00C27A4C">
        <w:trPr>
          <w:trHeight w:val="286"/>
        </w:trPr>
        <w:tc>
          <w:tcPr>
            <w:tcW w:w="1751" w:type="dxa"/>
            <w:noWrap/>
            <w:hideMark/>
          </w:tcPr>
          <w:p w:rsidR="008E51CB" w:rsidRPr="00C05AE7" w:rsidRDefault="008E51CB" w:rsidP="00C27A4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05AE7">
              <w:rPr>
                <w:color w:val="000000"/>
                <w:sz w:val="24"/>
                <w:szCs w:val="24"/>
                <w:lang w:eastAsia="ru-RU"/>
              </w:rPr>
              <w:t>Конец</w:t>
            </w:r>
            <w:proofErr w:type="spellEnd"/>
            <w:r w:rsidRPr="00C05AE7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05AE7">
              <w:rPr>
                <w:color w:val="000000"/>
                <w:sz w:val="24"/>
                <w:szCs w:val="24"/>
                <w:lang w:eastAsia="ru-RU"/>
              </w:rPr>
              <w:t>года</w:t>
            </w:r>
            <w:proofErr w:type="spellEnd"/>
          </w:p>
        </w:tc>
        <w:tc>
          <w:tcPr>
            <w:tcW w:w="2683" w:type="dxa"/>
            <w:noWrap/>
            <w:hideMark/>
          </w:tcPr>
          <w:p w:rsidR="008E51CB" w:rsidRPr="00C05AE7" w:rsidRDefault="008E51CB" w:rsidP="00C27A4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05AE7">
              <w:rPr>
                <w:color w:val="000000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2711" w:type="dxa"/>
            <w:noWrap/>
            <w:hideMark/>
          </w:tcPr>
          <w:p w:rsidR="008E51CB" w:rsidRPr="00C05AE7" w:rsidRDefault="008E51CB" w:rsidP="00C27A4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05AE7">
              <w:rPr>
                <w:color w:val="000000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2288" w:type="dxa"/>
            <w:noWrap/>
            <w:hideMark/>
          </w:tcPr>
          <w:p w:rsidR="008E51CB" w:rsidRPr="00C05AE7" w:rsidRDefault="008E51CB" w:rsidP="00C27A4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05AE7">
              <w:rPr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</w:tbl>
    <w:p w:rsidR="00C05AE7" w:rsidRDefault="00C05AE7" w:rsidP="008E51CB">
      <w:pPr>
        <w:widowControl/>
        <w:autoSpaceDE/>
        <w:autoSpaceDN/>
        <w:rPr>
          <w:rFonts w:eastAsiaTheme="minorHAnsi"/>
          <w:sz w:val="28"/>
          <w:szCs w:val="28"/>
        </w:rPr>
      </w:pPr>
    </w:p>
    <w:p w:rsidR="00792FC0" w:rsidRDefault="00C05AE7" w:rsidP="008E51CB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lastRenderedPageBreak/>
        <w:t>Исходя из таблицы 2, представим полученные данные на рисун</w:t>
      </w:r>
      <w:r w:rsidR="00131AA3">
        <w:rPr>
          <w:rFonts w:eastAsiaTheme="minorHAnsi"/>
          <w:sz w:val="28"/>
          <w:szCs w:val="28"/>
        </w:rPr>
        <w:t>к</w:t>
      </w:r>
      <w:r>
        <w:rPr>
          <w:rFonts w:eastAsiaTheme="minorHAnsi"/>
          <w:sz w:val="28"/>
          <w:szCs w:val="28"/>
        </w:rPr>
        <w:t>е</w:t>
      </w:r>
      <w:r w:rsidR="00131AA3">
        <w:rPr>
          <w:rFonts w:eastAsiaTheme="minorHAnsi"/>
          <w:sz w:val="28"/>
          <w:szCs w:val="28"/>
        </w:rPr>
        <w:t xml:space="preserve"> 10</w:t>
      </w:r>
      <w:r>
        <w:rPr>
          <w:rFonts w:eastAsiaTheme="minorHAnsi"/>
          <w:sz w:val="28"/>
          <w:szCs w:val="28"/>
        </w:rPr>
        <w:t xml:space="preserve">. </w:t>
      </w:r>
      <w:r w:rsidR="00131AA3">
        <w:rPr>
          <w:rFonts w:eastAsiaTheme="minorHAnsi"/>
          <w:sz w:val="28"/>
          <w:szCs w:val="28"/>
        </w:rPr>
        <w:t xml:space="preserve"> </w:t>
      </w:r>
    </w:p>
    <w:p w:rsidR="0030231A" w:rsidRDefault="00C05AE7" w:rsidP="008E51CB">
      <w:pPr>
        <w:widowControl/>
        <w:autoSpaceDE/>
        <w:autoSpaceDN/>
        <w:spacing w:line="360" w:lineRule="auto"/>
        <w:ind w:firstLine="709"/>
        <w:jc w:val="center"/>
        <w:rPr>
          <w:rFonts w:eastAsiaTheme="minorHAnsi"/>
          <w:sz w:val="28"/>
          <w:szCs w:val="28"/>
        </w:rPr>
      </w:pPr>
      <w:r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95DCA" w:rsidRDefault="00895DCA" w:rsidP="000E658D">
      <w:pPr>
        <w:widowControl/>
        <w:autoSpaceDE/>
        <w:autoSpaceDN/>
        <w:spacing w:line="360" w:lineRule="auto"/>
        <w:ind w:firstLine="709"/>
        <w:jc w:val="center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Рисунок 10.</w:t>
      </w:r>
      <w:r w:rsidR="000E2C4D">
        <w:rPr>
          <w:rFonts w:eastAsiaTheme="minorHAnsi"/>
          <w:sz w:val="28"/>
          <w:szCs w:val="28"/>
        </w:rPr>
        <w:t xml:space="preserve"> </w:t>
      </w:r>
      <w:r w:rsidR="00B43D81">
        <w:rPr>
          <w:rFonts w:eastAsiaTheme="minorHAnsi"/>
          <w:sz w:val="28"/>
          <w:szCs w:val="28"/>
        </w:rPr>
        <w:t>Результаты педагогического мониторинга по результатам педагогического мониторинга</w:t>
      </w:r>
    </w:p>
    <w:p w:rsidR="00C277BE" w:rsidRDefault="009F5DE0" w:rsidP="009F5DE0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9F5DE0">
        <w:rPr>
          <w:rFonts w:eastAsiaTheme="minorHAnsi"/>
          <w:sz w:val="28"/>
          <w:szCs w:val="28"/>
        </w:rPr>
        <w:t>На основании полученных данных можно сделать вывод о положительной динамике развития познавательной сферы учащихся в конце учебного года. Если в начале года у большинства учащихся (60%) был низкий уровень развития, то в конце года большинство (60%) показали высокий и средний уровни. Высокий уровень показали 40% учащихся.</w:t>
      </w:r>
    </w:p>
    <w:p w:rsidR="009F5DE0" w:rsidRPr="00DE0828" w:rsidRDefault="000338B3" w:rsidP="000338B3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0338B3">
        <w:rPr>
          <w:rFonts w:eastAsiaTheme="minorHAnsi"/>
          <w:sz w:val="28"/>
          <w:szCs w:val="28"/>
        </w:rPr>
        <w:t>Таким образом, можно сделать вывод, что развитие к</w:t>
      </w:r>
      <w:r w:rsidR="009C61A2">
        <w:rPr>
          <w:rFonts w:eastAsiaTheme="minorHAnsi"/>
          <w:sz w:val="28"/>
          <w:szCs w:val="28"/>
        </w:rPr>
        <w:t>аллиграфического</w:t>
      </w:r>
      <w:r w:rsidRPr="000338B3">
        <w:rPr>
          <w:rFonts w:eastAsiaTheme="minorHAnsi"/>
          <w:sz w:val="28"/>
          <w:szCs w:val="28"/>
        </w:rPr>
        <w:t xml:space="preserve"> почерка с использованием педагогических подходов, упомянутых в статье, действительно положительно влияет на развитие познавательно</w:t>
      </w:r>
      <w:r w:rsidR="009C61A2">
        <w:rPr>
          <w:rFonts w:eastAsiaTheme="minorHAnsi"/>
          <w:sz w:val="28"/>
          <w:szCs w:val="28"/>
        </w:rPr>
        <w:t>й сферы, а значит</w:t>
      </w:r>
      <w:r w:rsidR="00E765C6">
        <w:rPr>
          <w:rFonts w:eastAsiaTheme="minorHAnsi"/>
          <w:sz w:val="28"/>
          <w:szCs w:val="28"/>
        </w:rPr>
        <w:t>,</w:t>
      </w:r>
      <w:r w:rsidR="009C61A2">
        <w:rPr>
          <w:rFonts w:eastAsiaTheme="minorHAnsi"/>
          <w:sz w:val="28"/>
          <w:szCs w:val="28"/>
        </w:rPr>
        <w:t xml:space="preserve"> </w:t>
      </w:r>
      <w:r w:rsidRPr="000338B3">
        <w:rPr>
          <w:rFonts w:eastAsiaTheme="minorHAnsi"/>
          <w:sz w:val="28"/>
          <w:szCs w:val="28"/>
        </w:rPr>
        <w:t>способствует формированию одаренности у младших школьников.</w:t>
      </w:r>
    </w:p>
    <w:sectPr w:rsidR="009F5DE0" w:rsidRPr="00DE0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34FF8"/>
    <w:multiLevelType w:val="multilevel"/>
    <w:tmpl w:val="C2B4F94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0C7E0111"/>
    <w:multiLevelType w:val="hybridMultilevel"/>
    <w:tmpl w:val="E002420C"/>
    <w:lvl w:ilvl="0" w:tplc="D354FE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49E049C"/>
    <w:multiLevelType w:val="hybridMultilevel"/>
    <w:tmpl w:val="ACB42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F00CD7"/>
    <w:multiLevelType w:val="multilevel"/>
    <w:tmpl w:val="64D6E6DE"/>
    <w:lvl w:ilvl="0">
      <w:start w:val="1"/>
      <w:numFmt w:val="decimal"/>
      <w:lvlText w:val="%1."/>
      <w:lvlJc w:val="left"/>
      <w:pPr>
        <w:ind w:left="1096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3" w:hanging="49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38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6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5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2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9" w:hanging="491"/>
      </w:pPr>
      <w:rPr>
        <w:rFonts w:hint="default"/>
        <w:lang w:val="ru-RU" w:eastAsia="en-US" w:bidi="ar-SA"/>
      </w:rPr>
    </w:lvl>
  </w:abstractNum>
  <w:abstractNum w:abstractNumId="4">
    <w:nsid w:val="68A72155"/>
    <w:multiLevelType w:val="multilevel"/>
    <w:tmpl w:val="0EB815D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71EF2648"/>
    <w:multiLevelType w:val="hybridMultilevel"/>
    <w:tmpl w:val="9912F104"/>
    <w:lvl w:ilvl="0" w:tplc="B5D41A88">
      <w:start w:val="1"/>
      <w:numFmt w:val="decimal"/>
      <w:lvlText w:val="%1."/>
      <w:lvlJc w:val="left"/>
      <w:pPr>
        <w:ind w:left="103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2C5688">
      <w:numFmt w:val="bullet"/>
      <w:lvlText w:val="•"/>
      <w:lvlJc w:val="left"/>
      <w:pPr>
        <w:ind w:left="1046" w:hanging="284"/>
      </w:pPr>
      <w:rPr>
        <w:rFonts w:hint="default"/>
        <w:lang w:val="ru-RU" w:eastAsia="en-US" w:bidi="ar-SA"/>
      </w:rPr>
    </w:lvl>
    <w:lvl w:ilvl="2" w:tplc="253CE432">
      <w:numFmt w:val="bullet"/>
      <w:lvlText w:val="•"/>
      <w:lvlJc w:val="left"/>
      <w:pPr>
        <w:ind w:left="1993" w:hanging="284"/>
      </w:pPr>
      <w:rPr>
        <w:rFonts w:hint="default"/>
        <w:lang w:val="ru-RU" w:eastAsia="en-US" w:bidi="ar-SA"/>
      </w:rPr>
    </w:lvl>
    <w:lvl w:ilvl="3" w:tplc="FDC4DAC8">
      <w:numFmt w:val="bullet"/>
      <w:lvlText w:val="•"/>
      <w:lvlJc w:val="left"/>
      <w:pPr>
        <w:ind w:left="2939" w:hanging="284"/>
      </w:pPr>
      <w:rPr>
        <w:rFonts w:hint="default"/>
        <w:lang w:val="ru-RU" w:eastAsia="en-US" w:bidi="ar-SA"/>
      </w:rPr>
    </w:lvl>
    <w:lvl w:ilvl="4" w:tplc="CF1043EA">
      <w:numFmt w:val="bullet"/>
      <w:lvlText w:val="•"/>
      <w:lvlJc w:val="left"/>
      <w:pPr>
        <w:ind w:left="3886" w:hanging="284"/>
      </w:pPr>
      <w:rPr>
        <w:rFonts w:hint="default"/>
        <w:lang w:val="ru-RU" w:eastAsia="en-US" w:bidi="ar-SA"/>
      </w:rPr>
    </w:lvl>
    <w:lvl w:ilvl="5" w:tplc="F694178C">
      <w:numFmt w:val="bullet"/>
      <w:lvlText w:val="•"/>
      <w:lvlJc w:val="left"/>
      <w:pPr>
        <w:ind w:left="4833" w:hanging="284"/>
      </w:pPr>
      <w:rPr>
        <w:rFonts w:hint="default"/>
        <w:lang w:val="ru-RU" w:eastAsia="en-US" w:bidi="ar-SA"/>
      </w:rPr>
    </w:lvl>
    <w:lvl w:ilvl="6" w:tplc="96A837F6">
      <w:numFmt w:val="bullet"/>
      <w:lvlText w:val="•"/>
      <w:lvlJc w:val="left"/>
      <w:pPr>
        <w:ind w:left="5779" w:hanging="284"/>
      </w:pPr>
      <w:rPr>
        <w:rFonts w:hint="default"/>
        <w:lang w:val="ru-RU" w:eastAsia="en-US" w:bidi="ar-SA"/>
      </w:rPr>
    </w:lvl>
    <w:lvl w:ilvl="7" w:tplc="5CDE3468">
      <w:numFmt w:val="bullet"/>
      <w:lvlText w:val="•"/>
      <w:lvlJc w:val="left"/>
      <w:pPr>
        <w:ind w:left="6726" w:hanging="284"/>
      </w:pPr>
      <w:rPr>
        <w:rFonts w:hint="default"/>
        <w:lang w:val="ru-RU" w:eastAsia="en-US" w:bidi="ar-SA"/>
      </w:rPr>
    </w:lvl>
    <w:lvl w:ilvl="8" w:tplc="D676EDE0">
      <w:numFmt w:val="bullet"/>
      <w:lvlText w:val="•"/>
      <w:lvlJc w:val="left"/>
      <w:pPr>
        <w:ind w:left="7672" w:hanging="28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C1F"/>
    <w:rsid w:val="000338B3"/>
    <w:rsid w:val="00045541"/>
    <w:rsid w:val="000739FC"/>
    <w:rsid w:val="00095F83"/>
    <w:rsid w:val="000E2C4D"/>
    <w:rsid w:val="000E658D"/>
    <w:rsid w:val="00131AA3"/>
    <w:rsid w:val="001458F8"/>
    <w:rsid w:val="00194109"/>
    <w:rsid w:val="001952B2"/>
    <w:rsid w:val="001D1DA8"/>
    <w:rsid w:val="00210DD7"/>
    <w:rsid w:val="00245F12"/>
    <w:rsid w:val="00285F9D"/>
    <w:rsid w:val="002877CA"/>
    <w:rsid w:val="002A58CF"/>
    <w:rsid w:val="0030081B"/>
    <w:rsid w:val="0030231A"/>
    <w:rsid w:val="00303276"/>
    <w:rsid w:val="00306FF7"/>
    <w:rsid w:val="00367674"/>
    <w:rsid w:val="003C7AE3"/>
    <w:rsid w:val="004069D2"/>
    <w:rsid w:val="004714A2"/>
    <w:rsid w:val="0049494C"/>
    <w:rsid w:val="004E7E8F"/>
    <w:rsid w:val="004F353D"/>
    <w:rsid w:val="0050042C"/>
    <w:rsid w:val="00543700"/>
    <w:rsid w:val="0054733D"/>
    <w:rsid w:val="005C685E"/>
    <w:rsid w:val="006B56A2"/>
    <w:rsid w:val="00722869"/>
    <w:rsid w:val="00792FC0"/>
    <w:rsid w:val="00811941"/>
    <w:rsid w:val="00895DCA"/>
    <w:rsid w:val="008A103E"/>
    <w:rsid w:val="008A3FCA"/>
    <w:rsid w:val="008B34AE"/>
    <w:rsid w:val="008E150B"/>
    <w:rsid w:val="008E51CB"/>
    <w:rsid w:val="00913846"/>
    <w:rsid w:val="00950151"/>
    <w:rsid w:val="009653BC"/>
    <w:rsid w:val="00975703"/>
    <w:rsid w:val="009824FE"/>
    <w:rsid w:val="00994FCB"/>
    <w:rsid w:val="009B79F4"/>
    <w:rsid w:val="009C1C1F"/>
    <w:rsid w:val="009C61A2"/>
    <w:rsid w:val="009D72E8"/>
    <w:rsid w:val="009F5DE0"/>
    <w:rsid w:val="00A03705"/>
    <w:rsid w:val="00A14BE3"/>
    <w:rsid w:val="00A34128"/>
    <w:rsid w:val="00A51024"/>
    <w:rsid w:val="00A6231D"/>
    <w:rsid w:val="00AB46C1"/>
    <w:rsid w:val="00B43D81"/>
    <w:rsid w:val="00B91385"/>
    <w:rsid w:val="00B9572E"/>
    <w:rsid w:val="00BA5778"/>
    <w:rsid w:val="00BD11FB"/>
    <w:rsid w:val="00BF1A53"/>
    <w:rsid w:val="00C05AE7"/>
    <w:rsid w:val="00C07776"/>
    <w:rsid w:val="00C21B61"/>
    <w:rsid w:val="00C277BE"/>
    <w:rsid w:val="00C51068"/>
    <w:rsid w:val="00CB02D7"/>
    <w:rsid w:val="00CD06F7"/>
    <w:rsid w:val="00D4422A"/>
    <w:rsid w:val="00D936F2"/>
    <w:rsid w:val="00D97E82"/>
    <w:rsid w:val="00DE0828"/>
    <w:rsid w:val="00E71C19"/>
    <w:rsid w:val="00E765C6"/>
    <w:rsid w:val="00E76A3F"/>
    <w:rsid w:val="00EA2A77"/>
    <w:rsid w:val="00EB5471"/>
    <w:rsid w:val="00EF2353"/>
    <w:rsid w:val="00F3473E"/>
    <w:rsid w:val="00F632DD"/>
    <w:rsid w:val="00F75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C1C1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9C1C1F"/>
    <w:pPr>
      <w:ind w:left="10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C1C1F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9C1C1F"/>
    <w:pPr>
      <w:ind w:left="103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C1C1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9C1C1F"/>
    <w:pPr>
      <w:spacing w:before="161"/>
      <w:ind w:left="103" w:firstLine="709"/>
      <w:jc w:val="both"/>
    </w:pPr>
  </w:style>
  <w:style w:type="table" w:styleId="a6">
    <w:name w:val="Table Grid"/>
    <w:basedOn w:val="a1"/>
    <w:uiPriority w:val="59"/>
    <w:rsid w:val="009C1C1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9C1C1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8">
    <w:name w:val="Light Grid"/>
    <w:basedOn w:val="a1"/>
    <w:uiPriority w:val="62"/>
    <w:rsid w:val="009C1C1F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50042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042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C1C1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9C1C1F"/>
    <w:pPr>
      <w:ind w:left="10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C1C1F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9C1C1F"/>
    <w:pPr>
      <w:ind w:left="103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C1C1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9C1C1F"/>
    <w:pPr>
      <w:spacing w:before="161"/>
      <w:ind w:left="103" w:firstLine="709"/>
      <w:jc w:val="both"/>
    </w:pPr>
  </w:style>
  <w:style w:type="table" w:styleId="a6">
    <w:name w:val="Table Grid"/>
    <w:basedOn w:val="a1"/>
    <w:uiPriority w:val="59"/>
    <w:rsid w:val="009C1C1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9C1C1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8">
    <w:name w:val="Light Grid"/>
    <w:basedOn w:val="a1"/>
    <w:uiPriority w:val="62"/>
    <w:rsid w:val="009C1C1F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50042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042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7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diagramLayout" Target="diagrams/layout1.xml"/><Relationship Id="rId18" Type="http://schemas.openxmlformats.org/officeDocument/2006/relationships/chart" Target="charts/chart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diagramData" Target="diagrams/data1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diagramQuickStyle" Target="diagrams/quickStyl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7046533245844268"/>
          <c:y val="2.4216347956505437E-2"/>
          <c:w val="0.72953466754155727"/>
          <c:h val="0.692061617297837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pattFill prst="shingle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</c:v>
                </c:pt>
                <c:pt idx="1">
                  <c:v>0.4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pattFill prst="dotGrid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0.3</c:v>
                </c:pt>
                <c:pt idx="1">
                  <c:v>0.6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pattFill prst="wdDnDiag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0.6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5623424"/>
        <c:axId val="235407040"/>
        <c:axId val="0"/>
      </c:bar3DChart>
      <c:catAx>
        <c:axId val="235623424"/>
        <c:scaling>
          <c:orientation val="minMax"/>
        </c:scaling>
        <c:delete val="0"/>
        <c:axPos val="b"/>
        <c:majorTickMark val="none"/>
        <c:minorTickMark val="none"/>
        <c:tickLblPos val="nextTo"/>
        <c:crossAx val="235407040"/>
        <c:crosses val="autoZero"/>
        <c:auto val="1"/>
        <c:lblAlgn val="ctr"/>
        <c:lblOffset val="100"/>
        <c:noMultiLvlLbl val="0"/>
      </c:catAx>
      <c:valAx>
        <c:axId val="23540704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23562342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CE3939F-A6AC-4CE9-8C98-AED0BD4A57FC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D10D09F7-5EC1-49B9-A02C-5AAC120A5146}">
      <dgm:prSet phldrT="[Текст]" custT="1"/>
      <dgm:spPr/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Структура уроков</a:t>
          </a:r>
        </a:p>
      </dgm:t>
    </dgm:pt>
    <dgm:pt modelId="{99243D87-3C15-4F08-80B0-65AE19CEB369}" type="parTrans" cxnId="{D586176F-A012-48D8-866F-FA5B2F0B1E27}">
      <dgm:prSet/>
      <dgm:spPr/>
      <dgm:t>
        <a:bodyPr/>
        <a:lstStyle/>
        <a:p>
          <a:endParaRPr lang="ru-RU"/>
        </a:p>
      </dgm:t>
    </dgm:pt>
    <dgm:pt modelId="{9EC97A8C-B672-4A3D-86FC-3E2C386AA166}" type="sibTrans" cxnId="{D586176F-A012-48D8-866F-FA5B2F0B1E27}">
      <dgm:prSet/>
      <dgm:spPr/>
      <dgm:t>
        <a:bodyPr/>
        <a:lstStyle/>
        <a:p>
          <a:endParaRPr lang="ru-RU"/>
        </a:p>
      </dgm:t>
    </dgm:pt>
    <dgm:pt modelId="{3D4CED27-1AB0-489D-9F31-3BB1BED189D9}">
      <dgm:prSet phldrT="[Текст]" custT="1"/>
      <dgm:spPr/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1 этап: Усвоение </a:t>
          </a:r>
        </a:p>
      </dgm:t>
    </dgm:pt>
    <dgm:pt modelId="{BC88CE3E-A4D9-4AFE-8F96-5617AE5F943F}" type="parTrans" cxnId="{1F718047-73A8-44CD-832C-A8900C56AD61}">
      <dgm:prSet/>
      <dgm:spPr/>
      <dgm:t>
        <a:bodyPr/>
        <a:lstStyle/>
        <a:p>
          <a:endParaRPr lang="ru-RU"/>
        </a:p>
      </dgm:t>
    </dgm:pt>
    <dgm:pt modelId="{E434DC8F-80D2-4C02-A8F9-C395E6966419}" type="sibTrans" cxnId="{1F718047-73A8-44CD-832C-A8900C56AD61}">
      <dgm:prSet/>
      <dgm:spPr/>
      <dgm:t>
        <a:bodyPr/>
        <a:lstStyle/>
        <a:p>
          <a:endParaRPr lang="ru-RU"/>
        </a:p>
      </dgm:t>
    </dgm:pt>
    <dgm:pt modelId="{E2538C1F-6CD3-40DE-9905-92ADFB43D52A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адаптационный период и ознакомление с информацией</a:t>
          </a:r>
        </a:p>
      </dgm:t>
    </dgm:pt>
    <dgm:pt modelId="{C275CBF7-ACBA-480F-9081-5C2FD8B48AF1}" type="parTrans" cxnId="{79EA414F-AEFA-4E1F-8526-791EA58DA813}">
      <dgm:prSet/>
      <dgm:spPr/>
      <dgm:t>
        <a:bodyPr/>
        <a:lstStyle/>
        <a:p>
          <a:endParaRPr lang="ru-RU"/>
        </a:p>
      </dgm:t>
    </dgm:pt>
    <dgm:pt modelId="{7EFB6775-3E6A-489A-B7DC-B1AB62502042}" type="sibTrans" cxnId="{79EA414F-AEFA-4E1F-8526-791EA58DA813}">
      <dgm:prSet/>
      <dgm:spPr/>
      <dgm:t>
        <a:bodyPr/>
        <a:lstStyle/>
        <a:p>
          <a:endParaRPr lang="ru-RU"/>
        </a:p>
      </dgm:t>
    </dgm:pt>
    <dgm:pt modelId="{055ABC9E-13A3-4051-8FEC-0A90FC08E927}">
      <dgm:prSet phldrT="[Текст]" custT="1"/>
      <dgm:spPr/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2 этап: Комбинированный</a:t>
          </a:r>
        </a:p>
      </dgm:t>
    </dgm:pt>
    <dgm:pt modelId="{6CC8B1F5-F32C-4868-81E3-090216BA289E}" type="parTrans" cxnId="{651130F6-A879-438B-BCA7-2F31C1F7DC81}">
      <dgm:prSet/>
      <dgm:spPr/>
      <dgm:t>
        <a:bodyPr/>
        <a:lstStyle/>
        <a:p>
          <a:endParaRPr lang="ru-RU"/>
        </a:p>
      </dgm:t>
    </dgm:pt>
    <dgm:pt modelId="{69A367C4-7A76-4E71-B86F-1CCED56C94AF}" type="sibTrans" cxnId="{651130F6-A879-438B-BCA7-2F31C1F7DC81}">
      <dgm:prSet/>
      <dgm:spPr/>
      <dgm:t>
        <a:bodyPr/>
        <a:lstStyle/>
        <a:p>
          <a:endParaRPr lang="ru-RU"/>
        </a:p>
      </dgm:t>
    </dgm:pt>
    <dgm:pt modelId="{852F1496-96BB-469E-9D39-6DACA6DCA344}">
      <dgm:prSet phldrT="[Текст]" custT="1"/>
      <dgm:spPr/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формирование знания, основная часть</a:t>
          </a:r>
        </a:p>
      </dgm:t>
    </dgm:pt>
    <dgm:pt modelId="{085541A4-C927-4549-9B41-1FA811A72E4C}" type="parTrans" cxnId="{A7F1D0FC-8563-4C23-A291-AD4C9CD76AE5}">
      <dgm:prSet/>
      <dgm:spPr/>
      <dgm:t>
        <a:bodyPr/>
        <a:lstStyle/>
        <a:p>
          <a:endParaRPr lang="ru-RU"/>
        </a:p>
      </dgm:t>
    </dgm:pt>
    <dgm:pt modelId="{07B60E46-73CC-4828-A6A7-E46E291F2856}" type="sibTrans" cxnId="{A7F1D0FC-8563-4C23-A291-AD4C9CD76AE5}">
      <dgm:prSet/>
      <dgm:spPr/>
      <dgm:t>
        <a:bodyPr/>
        <a:lstStyle/>
        <a:p>
          <a:endParaRPr lang="ru-RU"/>
        </a:p>
      </dgm:t>
    </dgm:pt>
    <dgm:pt modelId="{80AC7484-DD19-41AF-A015-98AE52D53ACD}">
      <dgm:prSet phldrT="[Текст]" custT="1"/>
      <dgm:spPr/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3 этап: Совершенствование</a:t>
          </a:r>
        </a:p>
      </dgm:t>
    </dgm:pt>
    <dgm:pt modelId="{82649728-8E8D-463C-8A7D-BE4D9F26D3E2}" type="parTrans" cxnId="{EBA469A5-0E63-4088-9725-4EE3D1299EEA}">
      <dgm:prSet/>
      <dgm:spPr/>
      <dgm:t>
        <a:bodyPr/>
        <a:lstStyle/>
        <a:p>
          <a:endParaRPr lang="ru-RU"/>
        </a:p>
      </dgm:t>
    </dgm:pt>
    <dgm:pt modelId="{9FAFB6AF-6C9F-4208-829D-1095BD9585C1}" type="sibTrans" cxnId="{EBA469A5-0E63-4088-9725-4EE3D1299EEA}">
      <dgm:prSet/>
      <dgm:spPr/>
      <dgm:t>
        <a:bodyPr/>
        <a:lstStyle/>
        <a:p>
          <a:endParaRPr lang="ru-RU"/>
        </a:p>
      </dgm:t>
    </dgm:pt>
    <dgm:pt modelId="{5A3A48C5-E1A9-4959-BFD4-5B7E931895C3}">
      <dgm:prSet phldrT="[Текст]" custT="1"/>
      <dgm:spPr/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проверка и закрепление знания</a:t>
          </a:r>
        </a:p>
      </dgm:t>
    </dgm:pt>
    <dgm:pt modelId="{08BE6246-07D3-45FE-B638-3AA73115B078}" type="parTrans" cxnId="{84911C9E-7A9A-4AC5-9F35-1C5A7C045465}">
      <dgm:prSet/>
      <dgm:spPr/>
      <dgm:t>
        <a:bodyPr/>
        <a:lstStyle/>
        <a:p>
          <a:endParaRPr lang="ru-RU"/>
        </a:p>
      </dgm:t>
    </dgm:pt>
    <dgm:pt modelId="{41B29800-BBCD-484B-9A60-267CD24AD04B}" type="sibTrans" cxnId="{84911C9E-7A9A-4AC5-9F35-1C5A7C045465}">
      <dgm:prSet/>
      <dgm:spPr/>
      <dgm:t>
        <a:bodyPr/>
        <a:lstStyle/>
        <a:p>
          <a:endParaRPr lang="ru-RU"/>
        </a:p>
      </dgm:t>
    </dgm:pt>
    <dgm:pt modelId="{A1B5AD54-9175-490A-8C8E-AB658CC61791}" type="pres">
      <dgm:prSet presAssocID="{ECE3939F-A6AC-4CE9-8C98-AED0BD4A57FC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21E3B7A-3240-48F5-8C57-0AC680C30635}" type="pres">
      <dgm:prSet presAssocID="{D10D09F7-5EC1-49B9-A02C-5AAC120A5146}" presName="root1" presStyleCnt="0"/>
      <dgm:spPr/>
    </dgm:pt>
    <dgm:pt modelId="{908145BA-0275-403B-8C5A-799142ED5205}" type="pres">
      <dgm:prSet presAssocID="{D10D09F7-5EC1-49B9-A02C-5AAC120A5146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4CC5D5E-B888-4C16-A614-7D1C30439715}" type="pres">
      <dgm:prSet presAssocID="{D10D09F7-5EC1-49B9-A02C-5AAC120A5146}" presName="level2hierChild" presStyleCnt="0"/>
      <dgm:spPr/>
    </dgm:pt>
    <dgm:pt modelId="{4C1D2BA6-AE41-4478-A611-150402FD74B6}" type="pres">
      <dgm:prSet presAssocID="{BC88CE3E-A4D9-4AFE-8F96-5617AE5F943F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B3811B9B-0858-45DE-AEF5-4E9EAE82C381}" type="pres">
      <dgm:prSet presAssocID="{BC88CE3E-A4D9-4AFE-8F96-5617AE5F943F}" presName="connTx" presStyleLbl="parChTrans1D2" presStyleIdx="0" presStyleCnt="3"/>
      <dgm:spPr/>
      <dgm:t>
        <a:bodyPr/>
        <a:lstStyle/>
        <a:p>
          <a:endParaRPr lang="ru-RU"/>
        </a:p>
      </dgm:t>
    </dgm:pt>
    <dgm:pt modelId="{CAE9242D-E503-4B30-AF4C-5BCE88FBBE9D}" type="pres">
      <dgm:prSet presAssocID="{3D4CED27-1AB0-489D-9F31-3BB1BED189D9}" presName="root2" presStyleCnt="0"/>
      <dgm:spPr/>
    </dgm:pt>
    <dgm:pt modelId="{F21C0AC7-22B5-4DF1-8F48-1660F73DAC43}" type="pres">
      <dgm:prSet presAssocID="{3D4CED27-1AB0-489D-9F31-3BB1BED189D9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E33B78C-DAFE-4269-991F-788200E47426}" type="pres">
      <dgm:prSet presAssocID="{3D4CED27-1AB0-489D-9F31-3BB1BED189D9}" presName="level3hierChild" presStyleCnt="0"/>
      <dgm:spPr/>
    </dgm:pt>
    <dgm:pt modelId="{9FB9DD25-5BA4-4A12-8F99-49D89A7155B9}" type="pres">
      <dgm:prSet presAssocID="{C275CBF7-ACBA-480F-9081-5C2FD8B48AF1}" presName="conn2-1" presStyleLbl="parChTrans1D3" presStyleIdx="0" presStyleCnt="3"/>
      <dgm:spPr/>
      <dgm:t>
        <a:bodyPr/>
        <a:lstStyle/>
        <a:p>
          <a:endParaRPr lang="ru-RU"/>
        </a:p>
      </dgm:t>
    </dgm:pt>
    <dgm:pt modelId="{F768FFD6-A4AE-405B-909B-3EF6DED0C3D1}" type="pres">
      <dgm:prSet presAssocID="{C275CBF7-ACBA-480F-9081-5C2FD8B48AF1}" presName="connTx" presStyleLbl="parChTrans1D3" presStyleIdx="0" presStyleCnt="3"/>
      <dgm:spPr/>
      <dgm:t>
        <a:bodyPr/>
        <a:lstStyle/>
        <a:p>
          <a:endParaRPr lang="ru-RU"/>
        </a:p>
      </dgm:t>
    </dgm:pt>
    <dgm:pt modelId="{48464C57-6557-41BB-A1C1-BF54C4190637}" type="pres">
      <dgm:prSet presAssocID="{E2538C1F-6CD3-40DE-9905-92ADFB43D52A}" presName="root2" presStyleCnt="0"/>
      <dgm:spPr/>
    </dgm:pt>
    <dgm:pt modelId="{94D1963D-0175-4E2A-BEED-22329D0D245D}" type="pres">
      <dgm:prSet presAssocID="{E2538C1F-6CD3-40DE-9905-92ADFB43D52A}" presName="LevelTwoTextNode" presStyleLbl="node3" presStyleIdx="0" presStyleCnt="3" custScaleY="12606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E4995CD-40BC-4833-BE9D-21F5203DBB65}" type="pres">
      <dgm:prSet presAssocID="{E2538C1F-6CD3-40DE-9905-92ADFB43D52A}" presName="level3hierChild" presStyleCnt="0"/>
      <dgm:spPr/>
    </dgm:pt>
    <dgm:pt modelId="{124D589F-3715-4BBA-B120-399A9C7CBFAA}" type="pres">
      <dgm:prSet presAssocID="{6CC8B1F5-F32C-4868-81E3-090216BA289E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281E51EA-F441-4FAF-BA36-52ADC572A1C9}" type="pres">
      <dgm:prSet presAssocID="{6CC8B1F5-F32C-4868-81E3-090216BA289E}" presName="connTx" presStyleLbl="parChTrans1D2" presStyleIdx="1" presStyleCnt="3"/>
      <dgm:spPr/>
      <dgm:t>
        <a:bodyPr/>
        <a:lstStyle/>
        <a:p>
          <a:endParaRPr lang="ru-RU"/>
        </a:p>
      </dgm:t>
    </dgm:pt>
    <dgm:pt modelId="{69E493D6-15A2-4DA3-81E6-CE702464AB6F}" type="pres">
      <dgm:prSet presAssocID="{055ABC9E-13A3-4051-8FEC-0A90FC08E927}" presName="root2" presStyleCnt="0"/>
      <dgm:spPr/>
    </dgm:pt>
    <dgm:pt modelId="{7EC45A2D-9B48-4375-BEE4-27983ECF4438}" type="pres">
      <dgm:prSet presAssocID="{055ABC9E-13A3-4051-8FEC-0A90FC08E927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57F59EB-7C80-4D6E-95DB-0634E81064F5}" type="pres">
      <dgm:prSet presAssocID="{055ABC9E-13A3-4051-8FEC-0A90FC08E927}" presName="level3hierChild" presStyleCnt="0"/>
      <dgm:spPr/>
    </dgm:pt>
    <dgm:pt modelId="{B5287157-B2C1-4FD9-86D5-BD7540C7BCB3}" type="pres">
      <dgm:prSet presAssocID="{085541A4-C927-4549-9B41-1FA811A72E4C}" presName="conn2-1" presStyleLbl="parChTrans1D3" presStyleIdx="1" presStyleCnt="3"/>
      <dgm:spPr/>
      <dgm:t>
        <a:bodyPr/>
        <a:lstStyle/>
        <a:p>
          <a:endParaRPr lang="ru-RU"/>
        </a:p>
      </dgm:t>
    </dgm:pt>
    <dgm:pt modelId="{89149342-C32A-4A19-8970-0D1EBBDC8C0D}" type="pres">
      <dgm:prSet presAssocID="{085541A4-C927-4549-9B41-1FA811A72E4C}" presName="connTx" presStyleLbl="parChTrans1D3" presStyleIdx="1" presStyleCnt="3"/>
      <dgm:spPr/>
      <dgm:t>
        <a:bodyPr/>
        <a:lstStyle/>
        <a:p>
          <a:endParaRPr lang="ru-RU"/>
        </a:p>
      </dgm:t>
    </dgm:pt>
    <dgm:pt modelId="{24F94E81-7D20-4C14-9E53-55CAA570D718}" type="pres">
      <dgm:prSet presAssocID="{852F1496-96BB-469E-9D39-6DACA6DCA344}" presName="root2" presStyleCnt="0"/>
      <dgm:spPr/>
    </dgm:pt>
    <dgm:pt modelId="{5DBF8EAC-E9FB-4A35-9F8E-1E008D463049}" type="pres">
      <dgm:prSet presAssocID="{852F1496-96BB-469E-9D39-6DACA6DCA344}" presName="LevelTwoTextNode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A2741E9-CD1B-4EEE-87D5-431E43961B3F}" type="pres">
      <dgm:prSet presAssocID="{852F1496-96BB-469E-9D39-6DACA6DCA344}" presName="level3hierChild" presStyleCnt="0"/>
      <dgm:spPr/>
    </dgm:pt>
    <dgm:pt modelId="{AAF46EFA-1D33-4B71-A70F-B337C83C3980}" type="pres">
      <dgm:prSet presAssocID="{82649728-8E8D-463C-8A7D-BE4D9F26D3E2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02099F93-13EC-48FB-8343-4BE3C2FE50C1}" type="pres">
      <dgm:prSet presAssocID="{82649728-8E8D-463C-8A7D-BE4D9F26D3E2}" presName="connTx" presStyleLbl="parChTrans1D2" presStyleIdx="2" presStyleCnt="3"/>
      <dgm:spPr/>
      <dgm:t>
        <a:bodyPr/>
        <a:lstStyle/>
        <a:p>
          <a:endParaRPr lang="ru-RU"/>
        </a:p>
      </dgm:t>
    </dgm:pt>
    <dgm:pt modelId="{951CA98B-3FF7-40C4-A166-991A5E0F2092}" type="pres">
      <dgm:prSet presAssocID="{80AC7484-DD19-41AF-A015-98AE52D53ACD}" presName="root2" presStyleCnt="0"/>
      <dgm:spPr/>
    </dgm:pt>
    <dgm:pt modelId="{7B11ECFA-F1A6-42F0-9F65-32948895B02D}" type="pres">
      <dgm:prSet presAssocID="{80AC7484-DD19-41AF-A015-98AE52D53ACD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DFD6878-34C1-4270-8BA1-E2100993AD08}" type="pres">
      <dgm:prSet presAssocID="{80AC7484-DD19-41AF-A015-98AE52D53ACD}" presName="level3hierChild" presStyleCnt="0"/>
      <dgm:spPr/>
    </dgm:pt>
    <dgm:pt modelId="{606FD72B-A401-481E-87D8-4DF774E4AFDE}" type="pres">
      <dgm:prSet presAssocID="{08BE6246-07D3-45FE-B638-3AA73115B078}" presName="conn2-1" presStyleLbl="parChTrans1D3" presStyleIdx="2" presStyleCnt="3"/>
      <dgm:spPr/>
      <dgm:t>
        <a:bodyPr/>
        <a:lstStyle/>
        <a:p>
          <a:endParaRPr lang="ru-RU"/>
        </a:p>
      </dgm:t>
    </dgm:pt>
    <dgm:pt modelId="{311597CB-19E9-4EDA-87A6-4E5FBD57BBF0}" type="pres">
      <dgm:prSet presAssocID="{08BE6246-07D3-45FE-B638-3AA73115B078}" presName="connTx" presStyleLbl="parChTrans1D3" presStyleIdx="2" presStyleCnt="3"/>
      <dgm:spPr/>
      <dgm:t>
        <a:bodyPr/>
        <a:lstStyle/>
        <a:p>
          <a:endParaRPr lang="ru-RU"/>
        </a:p>
      </dgm:t>
    </dgm:pt>
    <dgm:pt modelId="{8F6D4207-AFD5-4051-9E35-49C693B0978C}" type="pres">
      <dgm:prSet presAssocID="{5A3A48C5-E1A9-4959-BFD4-5B7E931895C3}" presName="root2" presStyleCnt="0"/>
      <dgm:spPr/>
    </dgm:pt>
    <dgm:pt modelId="{57330314-D5B4-4A7B-98A2-693A4D6B45C0}" type="pres">
      <dgm:prSet presAssocID="{5A3A48C5-E1A9-4959-BFD4-5B7E931895C3}" presName="LevelTwoTextNode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93EF4E4-EDE3-47E7-930B-BD1628BAE4C4}" type="pres">
      <dgm:prSet presAssocID="{5A3A48C5-E1A9-4959-BFD4-5B7E931895C3}" presName="level3hierChild" presStyleCnt="0"/>
      <dgm:spPr/>
    </dgm:pt>
  </dgm:ptLst>
  <dgm:cxnLst>
    <dgm:cxn modelId="{E794CE15-2F48-4602-AC41-E4D8CDD20C54}" type="presOf" srcId="{3D4CED27-1AB0-489D-9F31-3BB1BED189D9}" destId="{F21C0AC7-22B5-4DF1-8F48-1660F73DAC43}" srcOrd="0" destOrd="0" presId="urn:microsoft.com/office/officeart/2005/8/layout/hierarchy2"/>
    <dgm:cxn modelId="{0A4E9635-A055-464F-AE61-339F76D985FC}" type="presOf" srcId="{C275CBF7-ACBA-480F-9081-5C2FD8B48AF1}" destId="{F768FFD6-A4AE-405B-909B-3EF6DED0C3D1}" srcOrd="1" destOrd="0" presId="urn:microsoft.com/office/officeart/2005/8/layout/hierarchy2"/>
    <dgm:cxn modelId="{D6675566-6D32-41C9-A52B-9AF1081C76FD}" type="presOf" srcId="{055ABC9E-13A3-4051-8FEC-0A90FC08E927}" destId="{7EC45A2D-9B48-4375-BEE4-27983ECF4438}" srcOrd="0" destOrd="0" presId="urn:microsoft.com/office/officeart/2005/8/layout/hierarchy2"/>
    <dgm:cxn modelId="{E311BF12-F875-4FA0-BA70-8DD83AD89B35}" type="presOf" srcId="{BC88CE3E-A4D9-4AFE-8F96-5617AE5F943F}" destId="{4C1D2BA6-AE41-4478-A611-150402FD74B6}" srcOrd="0" destOrd="0" presId="urn:microsoft.com/office/officeart/2005/8/layout/hierarchy2"/>
    <dgm:cxn modelId="{9F969B02-0038-4CCB-9D1E-8BA011DF6156}" type="presOf" srcId="{6CC8B1F5-F32C-4868-81E3-090216BA289E}" destId="{124D589F-3715-4BBA-B120-399A9C7CBFAA}" srcOrd="0" destOrd="0" presId="urn:microsoft.com/office/officeart/2005/8/layout/hierarchy2"/>
    <dgm:cxn modelId="{A7F1D0FC-8563-4C23-A291-AD4C9CD76AE5}" srcId="{055ABC9E-13A3-4051-8FEC-0A90FC08E927}" destId="{852F1496-96BB-469E-9D39-6DACA6DCA344}" srcOrd="0" destOrd="0" parTransId="{085541A4-C927-4549-9B41-1FA811A72E4C}" sibTransId="{07B60E46-73CC-4828-A6A7-E46E291F2856}"/>
    <dgm:cxn modelId="{84911C9E-7A9A-4AC5-9F35-1C5A7C045465}" srcId="{80AC7484-DD19-41AF-A015-98AE52D53ACD}" destId="{5A3A48C5-E1A9-4959-BFD4-5B7E931895C3}" srcOrd="0" destOrd="0" parTransId="{08BE6246-07D3-45FE-B638-3AA73115B078}" sibTransId="{41B29800-BBCD-484B-9A60-267CD24AD04B}"/>
    <dgm:cxn modelId="{D586176F-A012-48D8-866F-FA5B2F0B1E27}" srcId="{ECE3939F-A6AC-4CE9-8C98-AED0BD4A57FC}" destId="{D10D09F7-5EC1-49B9-A02C-5AAC120A5146}" srcOrd="0" destOrd="0" parTransId="{99243D87-3C15-4F08-80B0-65AE19CEB369}" sibTransId="{9EC97A8C-B672-4A3D-86FC-3E2C386AA166}"/>
    <dgm:cxn modelId="{79EA414F-AEFA-4E1F-8526-791EA58DA813}" srcId="{3D4CED27-1AB0-489D-9F31-3BB1BED189D9}" destId="{E2538C1F-6CD3-40DE-9905-92ADFB43D52A}" srcOrd="0" destOrd="0" parTransId="{C275CBF7-ACBA-480F-9081-5C2FD8B48AF1}" sibTransId="{7EFB6775-3E6A-489A-B7DC-B1AB62502042}"/>
    <dgm:cxn modelId="{BB2E3682-4970-44C9-B6BB-FEEB7B7E7C1A}" type="presOf" srcId="{E2538C1F-6CD3-40DE-9905-92ADFB43D52A}" destId="{94D1963D-0175-4E2A-BEED-22329D0D245D}" srcOrd="0" destOrd="0" presId="urn:microsoft.com/office/officeart/2005/8/layout/hierarchy2"/>
    <dgm:cxn modelId="{BB207323-22FA-4AB4-945E-6287AC9D8E87}" type="presOf" srcId="{08BE6246-07D3-45FE-B638-3AA73115B078}" destId="{311597CB-19E9-4EDA-87A6-4E5FBD57BBF0}" srcOrd="1" destOrd="0" presId="urn:microsoft.com/office/officeart/2005/8/layout/hierarchy2"/>
    <dgm:cxn modelId="{1886A5DE-6C2C-4AF1-8954-DAB106428ADE}" type="presOf" srcId="{085541A4-C927-4549-9B41-1FA811A72E4C}" destId="{89149342-C32A-4A19-8970-0D1EBBDC8C0D}" srcOrd="1" destOrd="0" presId="urn:microsoft.com/office/officeart/2005/8/layout/hierarchy2"/>
    <dgm:cxn modelId="{92980C6A-032E-4662-B769-FABF524A3866}" type="presOf" srcId="{D10D09F7-5EC1-49B9-A02C-5AAC120A5146}" destId="{908145BA-0275-403B-8C5A-799142ED5205}" srcOrd="0" destOrd="0" presId="urn:microsoft.com/office/officeart/2005/8/layout/hierarchy2"/>
    <dgm:cxn modelId="{6A38783B-151E-4975-9E5D-63273D9B2EED}" type="presOf" srcId="{80AC7484-DD19-41AF-A015-98AE52D53ACD}" destId="{7B11ECFA-F1A6-42F0-9F65-32948895B02D}" srcOrd="0" destOrd="0" presId="urn:microsoft.com/office/officeart/2005/8/layout/hierarchy2"/>
    <dgm:cxn modelId="{6C66B5EC-0FAE-4CB2-A3A4-FB29EF6396EA}" type="presOf" srcId="{852F1496-96BB-469E-9D39-6DACA6DCA344}" destId="{5DBF8EAC-E9FB-4A35-9F8E-1E008D463049}" srcOrd="0" destOrd="0" presId="urn:microsoft.com/office/officeart/2005/8/layout/hierarchy2"/>
    <dgm:cxn modelId="{ABAEEE5C-2B96-49B1-969B-0DEAB7150C74}" type="presOf" srcId="{08BE6246-07D3-45FE-B638-3AA73115B078}" destId="{606FD72B-A401-481E-87D8-4DF774E4AFDE}" srcOrd="0" destOrd="0" presId="urn:microsoft.com/office/officeart/2005/8/layout/hierarchy2"/>
    <dgm:cxn modelId="{8E33BB4C-0314-49BA-80A1-725A6ED1625A}" type="presOf" srcId="{82649728-8E8D-463C-8A7D-BE4D9F26D3E2}" destId="{02099F93-13EC-48FB-8343-4BE3C2FE50C1}" srcOrd="1" destOrd="0" presId="urn:microsoft.com/office/officeart/2005/8/layout/hierarchy2"/>
    <dgm:cxn modelId="{EBCB8C0A-3ECD-42D9-9DFC-BD1B738D2A9D}" type="presOf" srcId="{82649728-8E8D-463C-8A7D-BE4D9F26D3E2}" destId="{AAF46EFA-1D33-4B71-A70F-B337C83C3980}" srcOrd="0" destOrd="0" presId="urn:microsoft.com/office/officeart/2005/8/layout/hierarchy2"/>
    <dgm:cxn modelId="{1F718047-73A8-44CD-832C-A8900C56AD61}" srcId="{D10D09F7-5EC1-49B9-A02C-5AAC120A5146}" destId="{3D4CED27-1AB0-489D-9F31-3BB1BED189D9}" srcOrd="0" destOrd="0" parTransId="{BC88CE3E-A4D9-4AFE-8F96-5617AE5F943F}" sibTransId="{E434DC8F-80D2-4C02-A8F9-C395E6966419}"/>
    <dgm:cxn modelId="{A90B182F-3FB3-4A98-BA4A-13E04096C9D7}" type="presOf" srcId="{6CC8B1F5-F32C-4868-81E3-090216BA289E}" destId="{281E51EA-F441-4FAF-BA36-52ADC572A1C9}" srcOrd="1" destOrd="0" presId="urn:microsoft.com/office/officeart/2005/8/layout/hierarchy2"/>
    <dgm:cxn modelId="{40172D9E-8594-4258-A7D0-77DD927FFAEF}" type="presOf" srcId="{BC88CE3E-A4D9-4AFE-8F96-5617AE5F943F}" destId="{B3811B9B-0858-45DE-AEF5-4E9EAE82C381}" srcOrd="1" destOrd="0" presId="urn:microsoft.com/office/officeart/2005/8/layout/hierarchy2"/>
    <dgm:cxn modelId="{651130F6-A879-438B-BCA7-2F31C1F7DC81}" srcId="{D10D09F7-5EC1-49B9-A02C-5AAC120A5146}" destId="{055ABC9E-13A3-4051-8FEC-0A90FC08E927}" srcOrd="1" destOrd="0" parTransId="{6CC8B1F5-F32C-4868-81E3-090216BA289E}" sibTransId="{69A367C4-7A76-4E71-B86F-1CCED56C94AF}"/>
    <dgm:cxn modelId="{EBA469A5-0E63-4088-9725-4EE3D1299EEA}" srcId="{D10D09F7-5EC1-49B9-A02C-5AAC120A5146}" destId="{80AC7484-DD19-41AF-A015-98AE52D53ACD}" srcOrd="2" destOrd="0" parTransId="{82649728-8E8D-463C-8A7D-BE4D9F26D3E2}" sibTransId="{9FAFB6AF-6C9F-4208-829D-1095BD9585C1}"/>
    <dgm:cxn modelId="{F9334C57-E196-4DC3-A24A-453F9BF91659}" type="presOf" srcId="{085541A4-C927-4549-9B41-1FA811A72E4C}" destId="{B5287157-B2C1-4FD9-86D5-BD7540C7BCB3}" srcOrd="0" destOrd="0" presId="urn:microsoft.com/office/officeart/2005/8/layout/hierarchy2"/>
    <dgm:cxn modelId="{C058C311-B433-4D26-98B8-848F2D3D430C}" type="presOf" srcId="{C275CBF7-ACBA-480F-9081-5C2FD8B48AF1}" destId="{9FB9DD25-5BA4-4A12-8F99-49D89A7155B9}" srcOrd="0" destOrd="0" presId="urn:microsoft.com/office/officeart/2005/8/layout/hierarchy2"/>
    <dgm:cxn modelId="{57C5A87F-A221-4899-A432-EDA808A30BE2}" type="presOf" srcId="{ECE3939F-A6AC-4CE9-8C98-AED0BD4A57FC}" destId="{A1B5AD54-9175-490A-8C8E-AB658CC61791}" srcOrd="0" destOrd="0" presId="urn:microsoft.com/office/officeart/2005/8/layout/hierarchy2"/>
    <dgm:cxn modelId="{2B9EDB23-5C0B-4C12-9ABC-BFFCE460EAA8}" type="presOf" srcId="{5A3A48C5-E1A9-4959-BFD4-5B7E931895C3}" destId="{57330314-D5B4-4A7B-98A2-693A4D6B45C0}" srcOrd="0" destOrd="0" presId="urn:microsoft.com/office/officeart/2005/8/layout/hierarchy2"/>
    <dgm:cxn modelId="{9C148529-AB52-4F0F-A987-092ED6EF115C}" type="presParOf" srcId="{A1B5AD54-9175-490A-8C8E-AB658CC61791}" destId="{521E3B7A-3240-48F5-8C57-0AC680C30635}" srcOrd="0" destOrd="0" presId="urn:microsoft.com/office/officeart/2005/8/layout/hierarchy2"/>
    <dgm:cxn modelId="{E9BDCB3F-B38F-409E-B5C6-5F4A3ABCA2EA}" type="presParOf" srcId="{521E3B7A-3240-48F5-8C57-0AC680C30635}" destId="{908145BA-0275-403B-8C5A-799142ED5205}" srcOrd="0" destOrd="0" presId="urn:microsoft.com/office/officeart/2005/8/layout/hierarchy2"/>
    <dgm:cxn modelId="{8920074B-BA8A-49F8-A90E-C3FA5F82781C}" type="presParOf" srcId="{521E3B7A-3240-48F5-8C57-0AC680C30635}" destId="{C4CC5D5E-B888-4C16-A614-7D1C30439715}" srcOrd="1" destOrd="0" presId="urn:microsoft.com/office/officeart/2005/8/layout/hierarchy2"/>
    <dgm:cxn modelId="{C7D626C7-2CBE-43D9-814E-C40D2F3D3295}" type="presParOf" srcId="{C4CC5D5E-B888-4C16-A614-7D1C30439715}" destId="{4C1D2BA6-AE41-4478-A611-150402FD74B6}" srcOrd="0" destOrd="0" presId="urn:microsoft.com/office/officeart/2005/8/layout/hierarchy2"/>
    <dgm:cxn modelId="{2DC56E28-E999-4BC7-A2D7-07B720DFDC77}" type="presParOf" srcId="{4C1D2BA6-AE41-4478-A611-150402FD74B6}" destId="{B3811B9B-0858-45DE-AEF5-4E9EAE82C381}" srcOrd="0" destOrd="0" presId="urn:microsoft.com/office/officeart/2005/8/layout/hierarchy2"/>
    <dgm:cxn modelId="{65FCD77E-5DF6-42AE-A99F-4B4E565EAA0A}" type="presParOf" srcId="{C4CC5D5E-B888-4C16-A614-7D1C30439715}" destId="{CAE9242D-E503-4B30-AF4C-5BCE88FBBE9D}" srcOrd="1" destOrd="0" presId="urn:microsoft.com/office/officeart/2005/8/layout/hierarchy2"/>
    <dgm:cxn modelId="{37EA35F2-8B4F-49F0-852B-D6F51443E508}" type="presParOf" srcId="{CAE9242D-E503-4B30-AF4C-5BCE88FBBE9D}" destId="{F21C0AC7-22B5-4DF1-8F48-1660F73DAC43}" srcOrd="0" destOrd="0" presId="urn:microsoft.com/office/officeart/2005/8/layout/hierarchy2"/>
    <dgm:cxn modelId="{626BE764-7ED5-49E5-8B54-17D1DBCA2301}" type="presParOf" srcId="{CAE9242D-E503-4B30-AF4C-5BCE88FBBE9D}" destId="{8E33B78C-DAFE-4269-991F-788200E47426}" srcOrd="1" destOrd="0" presId="urn:microsoft.com/office/officeart/2005/8/layout/hierarchy2"/>
    <dgm:cxn modelId="{FE99BCF4-ED0F-48E7-8103-C7F2FFF52C47}" type="presParOf" srcId="{8E33B78C-DAFE-4269-991F-788200E47426}" destId="{9FB9DD25-5BA4-4A12-8F99-49D89A7155B9}" srcOrd="0" destOrd="0" presId="urn:microsoft.com/office/officeart/2005/8/layout/hierarchy2"/>
    <dgm:cxn modelId="{EC2FD2DA-5754-4330-B07E-0851AE8BDA72}" type="presParOf" srcId="{9FB9DD25-5BA4-4A12-8F99-49D89A7155B9}" destId="{F768FFD6-A4AE-405B-909B-3EF6DED0C3D1}" srcOrd="0" destOrd="0" presId="urn:microsoft.com/office/officeart/2005/8/layout/hierarchy2"/>
    <dgm:cxn modelId="{517DE752-5C27-4C31-8B28-B6F3E561C63B}" type="presParOf" srcId="{8E33B78C-DAFE-4269-991F-788200E47426}" destId="{48464C57-6557-41BB-A1C1-BF54C4190637}" srcOrd="1" destOrd="0" presId="urn:microsoft.com/office/officeart/2005/8/layout/hierarchy2"/>
    <dgm:cxn modelId="{1EC91041-9A12-4221-8E5B-851E5EEDB755}" type="presParOf" srcId="{48464C57-6557-41BB-A1C1-BF54C4190637}" destId="{94D1963D-0175-4E2A-BEED-22329D0D245D}" srcOrd="0" destOrd="0" presId="urn:microsoft.com/office/officeart/2005/8/layout/hierarchy2"/>
    <dgm:cxn modelId="{76641D0D-0EB3-4EBA-A127-C649FCE8E036}" type="presParOf" srcId="{48464C57-6557-41BB-A1C1-BF54C4190637}" destId="{BE4995CD-40BC-4833-BE9D-21F5203DBB65}" srcOrd="1" destOrd="0" presId="urn:microsoft.com/office/officeart/2005/8/layout/hierarchy2"/>
    <dgm:cxn modelId="{0D0F286D-6B36-4197-8578-6749564C2249}" type="presParOf" srcId="{C4CC5D5E-B888-4C16-A614-7D1C30439715}" destId="{124D589F-3715-4BBA-B120-399A9C7CBFAA}" srcOrd="2" destOrd="0" presId="urn:microsoft.com/office/officeart/2005/8/layout/hierarchy2"/>
    <dgm:cxn modelId="{D54E92B1-F5D4-4592-B5E7-BE81728AB3A1}" type="presParOf" srcId="{124D589F-3715-4BBA-B120-399A9C7CBFAA}" destId="{281E51EA-F441-4FAF-BA36-52ADC572A1C9}" srcOrd="0" destOrd="0" presId="urn:microsoft.com/office/officeart/2005/8/layout/hierarchy2"/>
    <dgm:cxn modelId="{576DA04D-059C-47D8-9C0D-D33B48D0F4CF}" type="presParOf" srcId="{C4CC5D5E-B888-4C16-A614-7D1C30439715}" destId="{69E493D6-15A2-4DA3-81E6-CE702464AB6F}" srcOrd="3" destOrd="0" presId="urn:microsoft.com/office/officeart/2005/8/layout/hierarchy2"/>
    <dgm:cxn modelId="{819BBAC7-4A89-4372-A75C-72AB1901399C}" type="presParOf" srcId="{69E493D6-15A2-4DA3-81E6-CE702464AB6F}" destId="{7EC45A2D-9B48-4375-BEE4-27983ECF4438}" srcOrd="0" destOrd="0" presId="urn:microsoft.com/office/officeart/2005/8/layout/hierarchy2"/>
    <dgm:cxn modelId="{BFCDD1B9-1B56-4DD1-8398-4D34A8475E5A}" type="presParOf" srcId="{69E493D6-15A2-4DA3-81E6-CE702464AB6F}" destId="{F57F59EB-7C80-4D6E-95DB-0634E81064F5}" srcOrd="1" destOrd="0" presId="urn:microsoft.com/office/officeart/2005/8/layout/hierarchy2"/>
    <dgm:cxn modelId="{A71BD363-1315-4F6B-AF1A-AE28F4539EA7}" type="presParOf" srcId="{F57F59EB-7C80-4D6E-95DB-0634E81064F5}" destId="{B5287157-B2C1-4FD9-86D5-BD7540C7BCB3}" srcOrd="0" destOrd="0" presId="urn:microsoft.com/office/officeart/2005/8/layout/hierarchy2"/>
    <dgm:cxn modelId="{3A2303A2-D91B-4153-A119-0CB36C34ABDA}" type="presParOf" srcId="{B5287157-B2C1-4FD9-86D5-BD7540C7BCB3}" destId="{89149342-C32A-4A19-8970-0D1EBBDC8C0D}" srcOrd="0" destOrd="0" presId="urn:microsoft.com/office/officeart/2005/8/layout/hierarchy2"/>
    <dgm:cxn modelId="{D01DE456-0E7C-40DA-88A6-0E1CAEA8FC9B}" type="presParOf" srcId="{F57F59EB-7C80-4D6E-95DB-0634E81064F5}" destId="{24F94E81-7D20-4C14-9E53-55CAA570D718}" srcOrd="1" destOrd="0" presId="urn:microsoft.com/office/officeart/2005/8/layout/hierarchy2"/>
    <dgm:cxn modelId="{2C922DB2-F429-4FAD-A20D-D46D778A3D6F}" type="presParOf" srcId="{24F94E81-7D20-4C14-9E53-55CAA570D718}" destId="{5DBF8EAC-E9FB-4A35-9F8E-1E008D463049}" srcOrd="0" destOrd="0" presId="urn:microsoft.com/office/officeart/2005/8/layout/hierarchy2"/>
    <dgm:cxn modelId="{04FA207A-095B-4D64-8682-3726B296261B}" type="presParOf" srcId="{24F94E81-7D20-4C14-9E53-55CAA570D718}" destId="{2A2741E9-CD1B-4EEE-87D5-431E43961B3F}" srcOrd="1" destOrd="0" presId="urn:microsoft.com/office/officeart/2005/8/layout/hierarchy2"/>
    <dgm:cxn modelId="{FE5A8C64-2D2C-4924-BE4A-9D0E4338B6C0}" type="presParOf" srcId="{C4CC5D5E-B888-4C16-A614-7D1C30439715}" destId="{AAF46EFA-1D33-4B71-A70F-B337C83C3980}" srcOrd="4" destOrd="0" presId="urn:microsoft.com/office/officeart/2005/8/layout/hierarchy2"/>
    <dgm:cxn modelId="{836CBED0-047E-4587-ADD9-E4C2C1512A5C}" type="presParOf" srcId="{AAF46EFA-1D33-4B71-A70F-B337C83C3980}" destId="{02099F93-13EC-48FB-8343-4BE3C2FE50C1}" srcOrd="0" destOrd="0" presId="urn:microsoft.com/office/officeart/2005/8/layout/hierarchy2"/>
    <dgm:cxn modelId="{81385290-264C-492C-8B86-FDE0FD7B9719}" type="presParOf" srcId="{C4CC5D5E-B888-4C16-A614-7D1C30439715}" destId="{951CA98B-3FF7-40C4-A166-991A5E0F2092}" srcOrd="5" destOrd="0" presId="urn:microsoft.com/office/officeart/2005/8/layout/hierarchy2"/>
    <dgm:cxn modelId="{F04035EB-D4AE-4D8D-B94B-5174D7209754}" type="presParOf" srcId="{951CA98B-3FF7-40C4-A166-991A5E0F2092}" destId="{7B11ECFA-F1A6-42F0-9F65-32948895B02D}" srcOrd="0" destOrd="0" presId="urn:microsoft.com/office/officeart/2005/8/layout/hierarchy2"/>
    <dgm:cxn modelId="{5BD1ADAF-ECFF-4BC4-B248-AAF15CC8FB0E}" type="presParOf" srcId="{951CA98B-3FF7-40C4-A166-991A5E0F2092}" destId="{2DFD6878-34C1-4270-8BA1-E2100993AD08}" srcOrd="1" destOrd="0" presId="urn:microsoft.com/office/officeart/2005/8/layout/hierarchy2"/>
    <dgm:cxn modelId="{89898F51-1EE4-4D95-B306-9DC60108AADD}" type="presParOf" srcId="{2DFD6878-34C1-4270-8BA1-E2100993AD08}" destId="{606FD72B-A401-481E-87D8-4DF774E4AFDE}" srcOrd="0" destOrd="0" presId="urn:microsoft.com/office/officeart/2005/8/layout/hierarchy2"/>
    <dgm:cxn modelId="{D7AD419F-765B-4FBC-AC7F-2492330EFF13}" type="presParOf" srcId="{606FD72B-A401-481E-87D8-4DF774E4AFDE}" destId="{311597CB-19E9-4EDA-87A6-4E5FBD57BBF0}" srcOrd="0" destOrd="0" presId="urn:microsoft.com/office/officeart/2005/8/layout/hierarchy2"/>
    <dgm:cxn modelId="{331E7316-88CF-4DB6-BE81-23D497ABD0D0}" type="presParOf" srcId="{2DFD6878-34C1-4270-8BA1-E2100993AD08}" destId="{8F6D4207-AFD5-4051-9E35-49C693B0978C}" srcOrd="1" destOrd="0" presId="urn:microsoft.com/office/officeart/2005/8/layout/hierarchy2"/>
    <dgm:cxn modelId="{55E9F8B3-96F0-4501-B99F-0DC4E109809D}" type="presParOf" srcId="{8F6D4207-AFD5-4051-9E35-49C693B0978C}" destId="{57330314-D5B4-4A7B-98A2-693A4D6B45C0}" srcOrd="0" destOrd="0" presId="urn:microsoft.com/office/officeart/2005/8/layout/hierarchy2"/>
    <dgm:cxn modelId="{9001CBD0-F15D-4997-9EA7-FB262A382B65}" type="presParOf" srcId="{8F6D4207-AFD5-4051-9E35-49C693B0978C}" destId="{793EF4E4-EDE3-47E7-930B-BD1628BAE4C4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08145BA-0275-403B-8C5A-799142ED5205}">
      <dsp:nvSpPr>
        <dsp:cNvPr id="0" name=""/>
        <dsp:cNvSpPr/>
      </dsp:nvSpPr>
      <dsp:spPr>
        <a:xfrm>
          <a:off x="5377" y="1286913"/>
          <a:ext cx="1440959" cy="7204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Структура уроков</a:t>
          </a:r>
        </a:p>
      </dsp:txBody>
      <dsp:txXfrm>
        <a:off x="26479" y="1308015"/>
        <a:ext cx="1398755" cy="678275"/>
      </dsp:txXfrm>
    </dsp:sp>
    <dsp:sp modelId="{4C1D2BA6-AE41-4478-A611-150402FD74B6}">
      <dsp:nvSpPr>
        <dsp:cNvPr id="0" name=""/>
        <dsp:cNvSpPr/>
      </dsp:nvSpPr>
      <dsp:spPr>
        <a:xfrm rot="18201520">
          <a:off x="1210427" y="1189140"/>
          <a:ext cx="1048202" cy="40521"/>
        </a:xfrm>
        <a:custGeom>
          <a:avLst/>
          <a:gdLst/>
          <a:ahLst/>
          <a:cxnLst/>
          <a:rect l="0" t="0" r="0" b="0"/>
          <a:pathLst>
            <a:path>
              <a:moveTo>
                <a:pt x="0" y="20260"/>
              </a:moveTo>
              <a:lnTo>
                <a:pt x="1048202" y="2026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08323" y="1183196"/>
        <a:ext cx="52410" cy="52410"/>
      </dsp:txXfrm>
    </dsp:sp>
    <dsp:sp modelId="{F21C0AC7-22B5-4DF1-8F48-1660F73DAC43}">
      <dsp:nvSpPr>
        <dsp:cNvPr id="0" name=""/>
        <dsp:cNvSpPr/>
      </dsp:nvSpPr>
      <dsp:spPr>
        <a:xfrm>
          <a:off x="2022720" y="411408"/>
          <a:ext cx="1440959" cy="7204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1 этап: Усвоение </a:t>
          </a:r>
        </a:p>
      </dsp:txBody>
      <dsp:txXfrm>
        <a:off x="2043822" y="432510"/>
        <a:ext cx="1398755" cy="678275"/>
      </dsp:txXfrm>
    </dsp:sp>
    <dsp:sp modelId="{9FB9DD25-5BA4-4A12-8F99-49D89A7155B9}">
      <dsp:nvSpPr>
        <dsp:cNvPr id="0" name=""/>
        <dsp:cNvSpPr/>
      </dsp:nvSpPr>
      <dsp:spPr>
        <a:xfrm>
          <a:off x="3463679" y="751387"/>
          <a:ext cx="576383" cy="40521"/>
        </a:xfrm>
        <a:custGeom>
          <a:avLst/>
          <a:gdLst/>
          <a:ahLst/>
          <a:cxnLst/>
          <a:rect l="0" t="0" r="0" b="0"/>
          <a:pathLst>
            <a:path>
              <a:moveTo>
                <a:pt x="0" y="20260"/>
              </a:moveTo>
              <a:lnTo>
                <a:pt x="576383" y="2026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37461" y="757238"/>
        <a:ext cx="28819" cy="28819"/>
      </dsp:txXfrm>
    </dsp:sp>
    <dsp:sp modelId="{94D1963D-0175-4E2A-BEED-22329D0D245D}">
      <dsp:nvSpPr>
        <dsp:cNvPr id="0" name=""/>
        <dsp:cNvSpPr/>
      </dsp:nvSpPr>
      <dsp:spPr>
        <a:xfrm>
          <a:off x="4040063" y="317501"/>
          <a:ext cx="1440959" cy="90829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адаптационный период и ознакомление с информацией</a:t>
          </a:r>
        </a:p>
      </dsp:txBody>
      <dsp:txXfrm>
        <a:off x="4066666" y="344104"/>
        <a:ext cx="1387753" cy="855088"/>
      </dsp:txXfrm>
    </dsp:sp>
    <dsp:sp modelId="{124D589F-3715-4BBA-B120-399A9C7CBFAA}">
      <dsp:nvSpPr>
        <dsp:cNvPr id="0" name=""/>
        <dsp:cNvSpPr/>
      </dsp:nvSpPr>
      <dsp:spPr>
        <a:xfrm rot="279430">
          <a:off x="1445382" y="1650369"/>
          <a:ext cx="578293" cy="40521"/>
        </a:xfrm>
        <a:custGeom>
          <a:avLst/>
          <a:gdLst/>
          <a:ahLst/>
          <a:cxnLst/>
          <a:rect l="0" t="0" r="0" b="0"/>
          <a:pathLst>
            <a:path>
              <a:moveTo>
                <a:pt x="0" y="20260"/>
              </a:moveTo>
              <a:lnTo>
                <a:pt x="578293" y="2026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20071" y="1656173"/>
        <a:ext cx="28914" cy="28914"/>
      </dsp:txXfrm>
    </dsp:sp>
    <dsp:sp modelId="{7EC45A2D-9B48-4375-BEE4-27983ECF4438}">
      <dsp:nvSpPr>
        <dsp:cNvPr id="0" name=""/>
        <dsp:cNvSpPr/>
      </dsp:nvSpPr>
      <dsp:spPr>
        <a:xfrm>
          <a:off x="2022720" y="1333867"/>
          <a:ext cx="1440959" cy="7204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2 этап: Комбинированный</a:t>
          </a:r>
        </a:p>
      </dsp:txBody>
      <dsp:txXfrm>
        <a:off x="2043822" y="1354969"/>
        <a:ext cx="1398755" cy="678275"/>
      </dsp:txXfrm>
    </dsp:sp>
    <dsp:sp modelId="{B5287157-B2C1-4FD9-86D5-BD7540C7BCB3}">
      <dsp:nvSpPr>
        <dsp:cNvPr id="0" name=""/>
        <dsp:cNvSpPr/>
      </dsp:nvSpPr>
      <dsp:spPr>
        <a:xfrm>
          <a:off x="3463679" y="1673846"/>
          <a:ext cx="576383" cy="40521"/>
        </a:xfrm>
        <a:custGeom>
          <a:avLst/>
          <a:gdLst/>
          <a:ahLst/>
          <a:cxnLst/>
          <a:rect l="0" t="0" r="0" b="0"/>
          <a:pathLst>
            <a:path>
              <a:moveTo>
                <a:pt x="0" y="20260"/>
              </a:moveTo>
              <a:lnTo>
                <a:pt x="576383" y="2026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37461" y="1679697"/>
        <a:ext cx="28819" cy="28819"/>
      </dsp:txXfrm>
    </dsp:sp>
    <dsp:sp modelId="{5DBF8EAC-E9FB-4A35-9F8E-1E008D463049}">
      <dsp:nvSpPr>
        <dsp:cNvPr id="0" name=""/>
        <dsp:cNvSpPr/>
      </dsp:nvSpPr>
      <dsp:spPr>
        <a:xfrm>
          <a:off x="4040063" y="1333867"/>
          <a:ext cx="1440959" cy="7204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формирование знания, основная часть</a:t>
          </a:r>
        </a:p>
      </dsp:txBody>
      <dsp:txXfrm>
        <a:off x="4061165" y="1354969"/>
        <a:ext cx="1398755" cy="678275"/>
      </dsp:txXfrm>
    </dsp:sp>
    <dsp:sp modelId="{AAF46EFA-1D33-4B71-A70F-B337C83C3980}">
      <dsp:nvSpPr>
        <dsp:cNvPr id="0" name=""/>
        <dsp:cNvSpPr/>
      </dsp:nvSpPr>
      <dsp:spPr>
        <a:xfrm rot="3398480">
          <a:off x="1210427" y="2064645"/>
          <a:ext cx="1048202" cy="40521"/>
        </a:xfrm>
        <a:custGeom>
          <a:avLst/>
          <a:gdLst/>
          <a:ahLst/>
          <a:cxnLst/>
          <a:rect l="0" t="0" r="0" b="0"/>
          <a:pathLst>
            <a:path>
              <a:moveTo>
                <a:pt x="0" y="20260"/>
              </a:moveTo>
              <a:lnTo>
                <a:pt x="1048202" y="2026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08323" y="2058701"/>
        <a:ext cx="52410" cy="52410"/>
      </dsp:txXfrm>
    </dsp:sp>
    <dsp:sp modelId="{7B11ECFA-F1A6-42F0-9F65-32948895B02D}">
      <dsp:nvSpPr>
        <dsp:cNvPr id="0" name=""/>
        <dsp:cNvSpPr/>
      </dsp:nvSpPr>
      <dsp:spPr>
        <a:xfrm>
          <a:off x="2022720" y="2162419"/>
          <a:ext cx="1440959" cy="7204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3 этап: Совершенствование</a:t>
          </a:r>
        </a:p>
      </dsp:txBody>
      <dsp:txXfrm>
        <a:off x="2043822" y="2183521"/>
        <a:ext cx="1398755" cy="678275"/>
      </dsp:txXfrm>
    </dsp:sp>
    <dsp:sp modelId="{606FD72B-A401-481E-87D8-4DF774E4AFDE}">
      <dsp:nvSpPr>
        <dsp:cNvPr id="0" name=""/>
        <dsp:cNvSpPr/>
      </dsp:nvSpPr>
      <dsp:spPr>
        <a:xfrm>
          <a:off x="3463679" y="2502397"/>
          <a:ext cx="576383" cy="40521"/>
        </a:xfrm>
        <a:custGeom>
          <a:avLst/>
          <a:gdLst/>
          <a:ahLst/>
          <a:cxnLst/>
          <a:rect l="0" t="0" r="0" b="0"/>
          <a:pathLst>
            <a:path>
              <a:moveTo>
                <a:pt x="0" y="20260"/>
              </a:moveTo>
              <a:lnTo>
                <a:pt x="576383" y="2026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37461" y="2508249"/>
        <a:ext cx="28819" cy="28819"/>
      </dsp:txXfrm>
    </dsp:sp>
    <dsp:sp modelId="{57330314-D5B4-4A7B-98A2-693A4D6B45C0}">
      <dsp:nvSpPr>
        <dsp:cNvPr id="0" name=""/>
        <dsp:cNvSpPr/>
      </dsp:nvSpPr>
      <dsp:spPr>
        <a:xfrm>
          <a:off x="4040063" y="2162419"/>
          <a:ext cx="1440959" cy="7204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проверка и закрепление знания</a:t>
          </a:r>
        </a:p>
      </dsp:txBody>
      <dsp:txXfrm>
        <a:off x="4061165" y="2183521"/>
        <a:ext cx="1398755" cy="6782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1778</Words>
  <Characters>10135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2024-03-11T23:47:00Z</dcterms:created>
  <dcterms:modified xsi:type="dcterms:W3CDTF">2024-03-11T23:48:00Z</dcterms:modified>
</cp:coreProperties>
</file>