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FF" w:rsidRPr="004628BF" w:rsidRDefault="00320CFF" w:rsidP="00320CFF">
      <w:pPr>
        <w:spacing w:before="100" w:beforeAutospacing="1" w:after="100" w:afterAutospacing="1" w:line="360" w:lineRule="auto"/>
        <w:rPr>
          <w:rFonts w:cs="Times New Roman"/>
          <w:szCs w:val="28"/>
          <w:lang w:val="en-US"/>
        </w:rPr>
      </w:pPr>
      <w:r w:rsidRPr="004628BF">
        <w:rPr>
          <w:rFonts w:cs="Times New Roman"/>
          <w:szCs w:val="28"/>
          <w:lang w:val="en-US"/>
        </w:rPr>
        <w:t>Are traditions still relevant today?</w:t>
      </w:r>
    </w:p>
    <w:p w:rsidR="00320CFF" w:rsidRDefault="00320CFF" w:rsidP="006C0B77">
      <w:pPr>
        <w:spacing w:after="0"/>
        <w:ind w:firstLine="709"/>
        <w:jc w:val="both"/>
        <w:rPr>
          <w:rFonts w:ascii="Arial" w:hAnsi="Arial" w:cs="Arial"/>
          <w:color w:val="2C2D2E"/>
          <w:sz w:val="23"/>
          <w:szCs w:val="23"/>
          <w:shd w:val="clear" w:color="auto" w:fill="FFFFFF"/>
          <w:lang w:val="en-US"/>
        </w:rPr>
      </w:pPr>
    </w:p>
    <w:p w:rsidR="00320CFF" w:rsidRPr="00320CFF" w:rsidRDefault="00320CFF" w:rsidP="00320CFF">
      <w:pPr>
        <w:spacing w:after="0" w:line="360" w:lineRule="auto"/>
        <w:ind w:firstLine="709"/>
        <w:jc w:val="both"/>
        <w:rPr>
          <w:rFonts w:cs="Times New Roman"/>
          <w:color w:val="2C2D2E"/>
          <w:szCs w:val="28"/>
          <w:shd w:val="clear" w:color="auto" w:fill="FFFFFF"/>
          <w:lang w:val="en-US"/>
        </w:rPr>
      </w:pPr>
    </w:p>
    <w:p w:rsidR="00F12C76" w:rsidRPr="00320CFF" w:rsidRDefault="00320CFF" w:rsidP="00320CFF">
      <w:pPr>
        <w:spacing w:after="0" w:line="360" w:lineRule="auto"/>
        <w:ind w:firstLine="709"/>
        <w:jc w:val="both"/>
        <w:rPr>
          <w:rFonts w:cs="Times New Roman"/>
          <w:szCs w:val="28"/>
          <w:lang w:val="en-US"/>
        </w:rPr>
      </w:pPr>
      <w:r w:rsidRPr="00320CFF">
        <w:rPr>
          <w:rFonts w:cs="Times New Roman"/>
          <w:color w:val="2C2D2E"/>
          <w:szCs w:val="28"/>
          <w:shd w:val="clear" w:color="auto" w:fill="FFFFFF"/>
          <w:lang w:val="en-US"/>
        </w:rPr>
        <w:t xml:space="preserve">In an era marked by diminishing familial bonds, the importance of preserving family traditions and values cannot be overstated. These customs serve as pillars that uphold the foundation of strong relationships and contribute to the well-being of individuals and society at large. </w:t>
      </w:r>
      <w:bookmarkStart w:id="0" w:name="_GoBack"/>
      <w:bookmarkEnd w:id="0"/>
      <w:r w:rsidRPr="00320CFF">
        <w:rPr>
          <w:rFonts w:cs="Times New Roman"/>
          <w:color w:val="2C2D2E"/>
          <w:szCs w:val="28"/>
          <w:shd w:val="clear" w:color="auto" w:fill="FFFFFF"/>
          <w:lang w:val="en-US"/>
        </w:rPr>
        <w:t>Within my family, daily rituals like gathering at the dinner table to share our day's experiences foster a deeper connection and mutual trust between my mother and me. Such traditions not only provide a space for open communication but also strengthen our bond amidst the hustle of daily life. Moreover, broader celebrations involving extended family members, such as New Year's and birthdays, offer opportunities for collective joy and solidarity. Whether spent in lively conversation or quiet reflection, these gatherings reinforce our sense of kinship and belonging. Beyond the confines of our homes, family traditions contribute to social cohesion and cultural continuity. By upholding these customs, we preserve our heritage and provide stability in an ever-changing world. In conclusion, the preservation of family traditions is essential for nurturing strong relationships and fostering a sense of belonging in contemporary society. These cherished customs serve as a beacon of light in an increasingly fragmented world, guiding us toward a future filled with connection and harmony.</w:t>
      </w:r>
    </w:p>
    <w:sectPr w:rsidR="00F12C76" w:rsidRPr="00320CF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80"/>
    <w:rsid w:val="00291E80"/>
    <w:rsid w:val="00320CFF"/>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13EB"/>
  <w15:chartTrackingRefBased/>
  <w15:docId w15:val="{E19F3FBF-83D5-49FB-8098-233979CE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F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2024-02-13T01:23:00Z</dcterms:created>
  <dcterms:modified xsi:type="dcterms:W3CDTF">2024-02-13T01:24:00Z</dcterms:modified>
</cp:coreProperties>
</file>