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00" w:rsidRDefault="00112C37" w:rsidP="0011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37">
        <w:rPr>
          <w:rFonts w:ascii="Times New Roman" w:hAnsi="Times New Roman" w:cs="Times New Roman"/>
          <w:b/>
          <w:sz w:val="28"/>
          <w:szCs w:val="28"/>
        </w:rPr>
        <w:t>Обучение говорению школьников на английском языке с помощью информационно-коммуникационных программ</w:t>
      </w:r>
    </w:p>
    <w:p w:rsidR="00112C37" w:rsidRDefault="00112C37" w:rsidP="00112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студентка 4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Челгу</w:t>
      </w:r>
      <w:proofErr w:type="spellEnd"/>
    </w:p>
    <w:p w:rsidR="00112C37" w:rsidRDefault="00112C37" w:rsidP="00112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2C37">
        <w:rPr>
          <w:rFonts w:ascii="Times New Roman" w:hAnsi="Times New Roman" w:cs="Times New Roman"/>
          <w:sz w:val="28"/>
          <w:szCs w:val="28"/>
        </w:rPr>
        <w:t>В современном мире владение английским языком становится все более важным навыком. Стремительное развитие технологий и глобализация делают его неотъемлемым компонентом успешной карьеры и международного общения. Поэтому задача обучения говорению на английском языке в школах приобретает особую актуальность. Информационно-коммуникационные программы (ИКТ) представляют собой мощный инструмент для достижения этой цели.</w:t>
      </w:r>
    </w:p>
    <w:p w:rsidR="00112C37" w:rsidRDefault="00112C37" w:rsidP="00112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2C37">
        <w:rPr>
          <w:rFonts w:ascii="Times New Roman" w:hAnsi="Times New Roman" w:cs="Times New Roman"/>
          <w:sz w:val="28"/>
          <w:szCs w:val="28"/>
        </w:rPr>
        <w:t>Одной из ключевых проблем, с которой сталкиваются учителя английского языка, является создание условий для развития у учащихся уверенности в говорении на английском. ИКТ предоставляют широкий спектр инструментов и методов, способствующих активному участию ш</w:t>
      </w:r>
      <w:r>
        <w:rPr>
          <w:rFonts w:ascii="Times New Roman" w:hAnsi="Times New Roman" w:cs="Times New Roman"/>
          <w:sz w:val="28"/>
          <w:szCs w:val="28"/>
        </w:rPr>
        <w:t xml:space="preserve">кольников в процессе обучения. </w:t>
      </w:r>
    </w:p>
    <w:p w:rsidR="00112C37" w:rsidRPr="00112C37" w:rsidRDefault="00112C37" w:rsidP="00112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2C37">
        <w:rPr>
          <w:rFonts w:ascii="Times New Roman" w:hAnsi="Times New Roman" w:cs="Times New Roman"/>
          <w:sz w:val="28"/>
          <w:szCs w:val="28"/>
        </w:rPr>
        <w:t>Первым и наиболее очевидным преимуществом использования ИКТ в обучении является доступ к разнообразным аудио- и видеоматериалам на английском языке. Это позволяет школьникам погрузиться в англоязычную среду, услышать разнообразные акценты и интонации, что важно для развития навыков понимания на слух и правильного произношения.</w:t>
      </w:r>
    </w:p>
    <w:p w:rsidR="00112C37" w:rsidRPr="00112C37" w:rsidRDefault="00112C37" w:rsidP="00112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2C37">
        <w:rPr>
          <w:rFonts w:ascii="Times New Roman" w:hAnsi="Times New Roman" w:cs="Times New Roman"/>
          <w:sz w:val="28"/>
          <w:szCs w:val="28"/>
        </w:rPr>
        <w:t>Вторым преимуществом является возможность использования специализированных программ и приложений для обучения говорению. Такие программы предлагают школьникам интерактивные упражнения,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12C37">
        <w:rPr>
          <w:rFonts w:ascii="Times New Roman" w:hAnsi="Times New Roman" w:cs="Times New Roman"/>
          <w:sz w:val="28"/>
          <w:szCs w:val="28"/>
        </w:rPr>
        <w:t>- и видеозаписи для тренировки произношения, а также возможность записи собственной речи для дальнейшего анализа и исправления ошибок.</w:t>
      </w:r>
    </w:p>
    <w:p w:rsidR="00112C37" w:rsidRDefault="00112C37" w:rsidP="00112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2C37">
        <w:rPr>
          <w:rFonts w:ascii="Times New Roman" w:hAnsi="Times New Roman" w:cs="Times New Roman"/>
          <w:sz w:val="28"/>
          <w:szCs w:val="28"/>
        </w:rPr>
        <w:t>Третьим преимуществом использования ИКТ является возможность проведения онлайн-коммуникации с носителями языка. С помощью видеоконференций и специализированных образовательных платформ школьники могут общаться на английском языке с учителями и сверстниками из разных стран, что позволяет им практиковать речь в реальных ситуациях обще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12C37" w:rsidRDefault="00112C37" w:rsidP="00112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2C37">
        <w:rPr>
          <w:rFonts w:ascii="Times New Roman" w:hAnsi="Times New Roman" w:cs="Times New Roman"/>
          <w:sz w:val="28"/>
          <w:szCs w:val="28"/>
        </w:rPr>
        <w:t>Наконец, четвертым преимуществом ИКТ является возможность индивидуализации обучения. Благодаря использованию специальных программ, учителя могут адаптировать материалы и задания под индивидуальные потребности каждого ученика, учитывая его уровень владения</w:t>
      </w:r>
      <w:r>
        <w:rPr>
          <w:rFonts w:ascii="Times New Roman" w:hAnsi="Times New Roman" w:cs="Times New Roman"/>
          <w:sz w:val="28"/>
          <w:szCs w:val="28"/>
        </w:rPr>
        <w:t xml:space="preserve"> языком и особенности обучения.</w:t>
      </w:r>
    </w:p>
    <w:p w:rsidR="00112C37" w:rsidRDefault="00112C37" w:rsidP="00112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37">
        <w:rPr>
          <w:rFonts w:ascii="Times New Roman" w:hAnsi="Times New Roman" w:cs="Times New Roman"/>
          <w:sz w:val="28"/>
          <w:szCs w:val="28"/>
        </w:rPr>
        <w:t xml:space="preserve">В заключение, информационно-коммуникационные программы представляют собой эффективный инструмент для обучения говорению на английском языке в школах. Они помогают создать условия для активного </w:t>
      </w:r>
      <w:r w:rsidRPr="00112C37">
        <w:rPr>
          <w:rFonts w:ascii="Times New Roman" w:hAnsi="Times New Roman" w:cs="Times New Roman"/>
          <w:sz w:val="28"/>
          <w:szCs w:val="28"/>
        </w:rPr>
        <w:lastRenderedPageBreak/>
        <w:t>участия школьников в процессе обучения, развить уверенность в говорении и обеспечить доступ к реальным коммуникативным ситуациям.</w:t>
      </w:r>
    </w:p>
    <w:p w:rsidR="00112C37" w:rsidRDefault="00112C37" w:rsidP="00112C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C37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литературы:</w:t>
      </w:r>
    </w:p>
    <w:p w:rsidR="00112C37" w:rsidRPr="00112C37" w:rsidRDefault="00112C37" w:rsidP="00112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C37">
        <w:rPr>
          <w:rFonts w:ascii="Times New Roman" w:hAnsi="Times New Roman" w:cs="Times New Roman"/>
          <w:sz w:val="28"/>
          <w:szCs w:val="28"/>
        </w:rPr>
        <w:t>Кожевникова, Н. Ю. (2017). Использование информационно-коммуникационных технологий в обучении английскому языку: преимущества и ограничения. Вестник Саратовской государственной юридической академии, 1(26), 130-135.</w:t>
      </w:r>
    </w:p>
    <w:p w:rsidR="00112C37" w:rsidRPr="00112C37" w:rsidRDefault="00112C37" w:rsidP="00112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C37">
        <w:rPr>
          <w:rFonts w:ascii="Times New Roman" w:hAnsi="Times New Roman" w:cs="Times New Roman"/>
          <w:sz w:val="28"/>
          <w:szCs w:val="28"/>
        </w:rPr>
        <w:t>Бойко, Е. И. (2019). Применение информационно-коммуникационных технологий в процессе обучения английскому языку в школе. Молодой ученый, (20.6), 44-46.</w:t>
      </w:r>
    </w:p>
    <w:p w:rsidR="00112C37" w:rsidRPr="00112C37" w:rsidRDefault="00112C37" w:rsidP="00112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C37">
        <w:rPr>
          <w:rFonts w:ascii="Times New Roman" w:hAnsi="Times New Roman" w:cs="Times New Roman"/>
          <w:sz w:val="28"/>
          <w:szCs w:val="28"/>
        </w:rPr>
        <w:t>Воронина, О. В., &amp; Вербицкая, А. А. (2018). Использование интерактивных методов обучения в формировании коммуникативных навыков учащихся при изучении английского языка. Вестник Нижегородского университета им. Н. И. Лобачевского, (6), 317-321.</w:t>
      </w:r>
    </w:p>
    <w:sectPr w:rsidR="00112C37" w:rsidRPr="001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139"/>
    <w:multiLevelType w:val="hybridMultilevel"/>
    <w:tmpl w:val="6826D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812FB7"/>
    <w:multiLevelType w:val="hybridMultilevel"/>
    <w:tmpl w:val="77A2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B"/>
    <w:rsid w:val="00112C37"/>
    <w:rsid w:val="004D4C00"/>
    <w:rsid w:val="005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2024-02-13T12:30:00Z</dcterms:created>
  <dcterms:modified xsi:type="dcterms:W3CDTF">2024-02-13T12:39:00Z</dcterms:modified>
</cp:coreProperties>
</file>