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74" w:rsidRPr="005A73E6" w:rsidRDefault="00D32574" w:rsidP="00D32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A73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Кирьянова Наталья Николаевна</w:t>
      </w:r>
    </w:p>
    <w:p w:rsidR="00D32574" w:rsidRPr="005A73E6" w:rsidRDefault="00D32574" w:rsidP="00D32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A73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Учитель-логопед</w:t>
      </w:r>
    </w:p>
    <w:p w:rsidR="00D32574" w:rsidRPr="005A73E6" w:rsidRDefault="00D32574" w:rsidP="00D32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МАДОУ д/с №53 </w:t>
      </w:r>
    </w:p>
    <w:p w:rsidR="00D32574" w:rsidRPr="00D32574" w:rsidRDefault="00D32574" w:rsidP="00D32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A73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г. Новосибирск</w:t>
      </w:r>
    </w:p>
    <w:p w:rsidR="00D32574" w:rsidRPr="00D32574" w:rsidRDefault="00D32574" w:rsidP="00D3257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</w:pPr>
      <w:r w:rsidRPr="00D32574"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  <w:t>Проблемы билингвизма у дошкольников. Взгляд учителя-логопеда</w:t>
      </w:r>
    </w:p>
    <w:p w:rsidR="00D32574" w:rsidRPr="00D32574" w:rsidRDefault="00D32574" w:rsidP="00D32574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профессиональный стаж рабо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 в логопедии не очень большой. В последние время </w:t>
      </w: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моей работы я наблюдаю устойчивую тенденцию — после речевых комиссий в каждом новом наборе в нашу речевую группу попадает от одного до четырех детей, которые говорят на двух, и даже более языках, и имеющих при этом логопедические диагнозы “Тяжелое нарушение речи” и “Общее недоразвитие речи” разных уровней речевого развития.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немного теории. </w:t>
      </w:r>
      <w:r w:rsidRPr="00D325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Билингвизм</w:t>
      </w: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способность различных национальных, социальных, культурных или других групп людей объясняться на двух языках, причем зачастую одинаково хорошо на обоих. Людей, свободно владеющих двумя языками, называют </w:t>
      </w:r>
      <w:r w:rsidRPr="00D325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билингвами</w:t>
      </w: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более двух — </w:t>
      </w:r>
      <w:proofErr w:type="spellStart"/>
      <w:r w:rsidRPr="00D325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полилингвами</w:t>
      </w:r>
      <w:proofErr w:type="spellEnd"/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более шести — </w:t>
      </w:r>
      <w:r w:rsidRPr="00D325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полиглотами</w:t>
      </w: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язык — главная и прямая функция конкретной национальной, социальной, культурной или другой группы людей, то билингвы, как носители языков двух групп, одновременно являются и носителями всех особенностей этих групп, иными словами — они одновременно принадлежат к двум различным группам людей.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крайне важно принять во внимание то обстоятельство, что при билингвизме в рамках одного коллектива сосуществуют два языка одновременно, и в рамках этого коллектива в каждой конкретной социальной или коммуникативной ситуации индивидуум выбирает для общения один из языков в зависимости от условий и параметров этой ситуации.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разным оценкам </w:t>
      </w:r>
      <w:proofErr w:type="spellStart"/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билингвов</w:t>
      </w:r>
      <w:proofErr w:type="spellEnd"/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мире насчитывается от 55% до 70% от всего населения земного шара. И это относится именно к тем людям, которые живут в двуязычной среде, изучают и осваивают одновременно два языка с раннего детства, </w:t>
      </w:r>
      <w:proofErr w:type="gramStart"/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5-8 лет. Если освоение второго языка начинается позже, то второй язык никогда не станет для человека родным. Человека, который изучал второй язык пусть даже более 20 лет, который в совершенстве владеет им, не называют </w:t>
      </w:r>
      <w:proofErr w:type="spellStart"/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билингвом</w:t>
      </w:r>
      <w:proofErr w:type="spellEnd"/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 к. родным языком для него является только первый. Билингвизм может возникнуть только тогда, когда ребенок в реальной жизни контактирует с носителями обоих языков (представителями обеих групп), и обращается со вторым языком как с родным. Иными словами, билингвизм не может возникнуть в ситуации урока, а только в ситуации живого общения на двух языках, условно говоря — в соотношении 50% на 50%.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общем случае возникновение и развитие естественного билингвизма обуславливается двумя принципами: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один родитель — один язык, второй родитель — второй язык.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одна ситуация — один язык, другая ситуация — второй язык.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Исходя из того, что два языка — это две культуры, следует сделать важный вывод, что для </w:t>
      </w:r>
      <w:proofErr w:type="spellStart"/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билингвов</w:t>
      </w:r>
      <w:proofErr w:type="spellEnd"/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только оба языка, но и обе культуры становятся родными. В такой ситуации решающее значение для сбалансированного развития ребенка имеет его семья, в которой при самой активной роли родителей и должны формироваться языковая, социальная и культурная составляющие личности ребенка. Стремясь к сбалансированному развитию ребенка-билингва, родители должны предусматривать равные условия его погружения в обе языковые среды, добиваться чистоты и полноценности становления обеих культурно-языковых составляющих личности ребенка. Однако зачастую родители сами смешивают языки, не соблюдая полного перехода на второй язык, не управляют речевой практикой ребенка. Возможно, они вообще не думают о двуязычии как о проблеме, а ведь ребенок в раннем возрасте, на ранней стадии развития сам не осознает, что общается на двух языках. Пущенный на самотек процесс освоения двух языков становится причиной специфических речевых ошибок и погрешностей в познавательной сфере, что и создает проблемы, приводящие ребенка к логопеду.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родителей и педагогов существуют противоположные мнения в отношении к билингвизму: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ребенка лучше развивается память, мышление, внимание и кругозор, т. к. он получает возможность одновременно использовать все преимущества и самобытность двух языков и культур.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 наоборот, все эти процессы развиваются хуже, т. к. ребенок вынужден делить свои возможности между двумя культурно-языковыми составляющими, однако в силу тех, или иных причин не способен полноценно освоить и впитать особенности каждой из них.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 любом случае билингвизма для детей с речевыми нарушениями является отягчающим фактором. Задача учителя-логопеда определить направления работы с двуязычными детьми, в частности по направлениям: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правильного звукопроизношения.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фонематического восприятия.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грамматического строя.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связной речи в целом.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работа над слоговой структурой речи.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правильного ударения в словах.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этом учитель-логопед обязательно должен учитывать психологическое состояние ребенка, который находится в иной языковой среде, и принимать во внимание особенности культуры другого языка. Требуется быть хорошим диагностом, чтобы ошибки при выборе образовательного маршрута.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32574" w:rsidRPr="00D32574" w:rsidRDefault="00D32574" w:rsidP="00D3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Использованная литература.</w:t>
      </w:r>
    </w:p>
    <w:p w:rsidR="00D32574" w:rsidRPr="00D32574" w:rsidRDefault="00D32574" w:rsidP="00D325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Щерба Л. В. “О понятии смешения языков”. Л., 1974 г.; Щерба Л. В. “Языковая система и речевая деятельность” — там же;</w:t>
      </w:r>
    </w:p>
    <w:p w:rsidR="00D32574" w:rsidRPr="00D32574" w:rsidRDefault="00D32574" w:rsidP="00D325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Щерба Л. В. “Очередные проблемы языковедения” в “Избранных работах по языкознанию и фонетике”, т. 1, Л., 1958;</w:t>
      </w:r>
    </w:p>
    <w:p w:rsidR="00D32574" w:rsidRPr="00D32574" w:rsidRDefault="00D32574" w:rsidP="00D325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Филин Ф.П. “Современное общественное развитие и проблема двуязычия. Проблемы двуязычия и многоязычия” – М., Наука, 1972. – С. 12 –25.</w:t>
      </w:r>
    </w:p>
    <w:p w:rsidR="00D32574" w:rsidRPr="00D32574" w:rsidRDefault="00D32574" w:rsidP="00D325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Верещагин Е.М. “Психологическая и методическая характеристика двуязычия (билингвизма)”. – М., изд-во МГУ, 1973.</w:t>
      </w:r>
    </w:p>
    <w:p w:rsidR="00FC611F" w:rsidRPr="00D32574" w:rsidRDefault="00FC611F">
      <w:pPr>
        <w:rPr>
          <w:rFonts w:ascii="Times New Roman" w:hAnsi="Times New Roman" w:cs="Times New Roman"/>
          <w:sz w:val="28"/>
          <w:szCs w:val="28"/>
        </w:rPr>
      </w:pPr>
    </w:p>
    <w:sectPr w:rsidR="00FC611F" w:rsidRPr="00D3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60ED6"/>
    <w:multiLevelType w:val="multilevel"/>
    <w:tmpl w:val="CA76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156B2F"/>
    <w:multiLevelType w:val="multilevel"/>
    <w:tmpl w:val="8900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1C"/>
    <w:rsid w:val="00D32574"/>
    <w:rsid w:val="00F6741C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D77F"/>
  <w15:chartTrackingRefBased/>
  <w15:docId w15:val="{A6FC727C-807A-44A6-8818-726D9239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6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2023-12-11T06:26:00Z</dcterms:created>
  <dcterms:modified xsi:type="dcterms:W3CDTF">2023-12-11T06:32:00Z</dcterms:modified>
</cp:coreProperties>
</file>