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Default="0048253F" w:rsidP="0048253F">
      <w:pPr>
        <w:shd w:val="clear" w:color="auto" w:fill="FFFFFF"/>
        <w:spacing w:after="0" w:line="240" w:lineRule="auto"/>
        <w:jc w:val="center"/>
        <w:rPr>
          <w:rFonts w:ascii="Times New Roman" w:eastAsia="Times New Roman" w:hAnsi="Times New Roman" w:cs="Times New Roman"/>
          <w:b/>
          <w:color w:val="191919"/>
          <w:sz w:val="24"/>
          <w:szCs w:val="24"/>
        </w:rPr>
      </w:pPr>
    </w:p>
    <w:p w:rsidR="0048253F" w:rsidRPr="0048253F" w:rsidRDefault="0048253F" w:rsidP="0048253F">
      <w:pPr>
        <w:shd w:val="clear" w:color="auto" w:fill="FFFFFF"/>
        <w:spacing w:after="0" w:line="240" w:lineRule="auto"/>
        <w:jc w:val="center"/>
        <w:rPr>
          <w:rFonts w:ascii="Times New Roman" w:eastAsia="Times New Roman" w:hAnsi="Times New Roman" w:cs="Times New Roman"/>
          <w:b/>
          <w:color w:val="000000"/>
          <w:sz w:val="24"/>
          <w:szCs w:val="24"/>
        </w:rPr>
      </w:pPr>
      <w:r w:rsidRPr="0048253F">
        <w:rPr>
          <w:rFonts w:ascii="Times New Roman" w:eastAsia="Times New Roman" w:hAnsi="Times New Roman" w:cs="Times New Roman"/>
          <w:b/>
          <w:bCs/>
          <w:color w:val="000000"/>
          <w:sz w:val="24"/>
          <w:szCs w:val="24"/>
        </w:rPr>
        <w:t xml:space="preserve"> «</w:t>
      </w:r>
      <w:proofErr w:type="spellStart"/>
      <w:r w:rsidRPr="0048253F">
        <w:rPr>
          <w:rFonts w:ascii="Times New Roman" w:eastAsia="Times New Roman" w:hAnsi="Times New Roman" w:cs="Times New Roman"/>
          <w:b/>
          <w:bCs/>
          <w:color w:val="000000"/>
          <w:sz w:val="24"/>
          <w:szCs w:val="24"/>
        </w:rPr>
        <w:t>Пластилинография</w:t>
      </w:r>
      <w:proofErr w:type="spellEnd"/>
      <w:r w:rsidRPr="0048253F">
        <w:rPr>
          <w:rFonts w:ascii="Times New Roman" w:eastAsia="Times New Roman" w:hAnsi="Times New Roman" w:cs="Times New Roman"/>
          <w:b/>
          <w:bCs/>
          <w:color w:val="000000"/>
          <w:sz w:val="24"/>
          <w:szCs w:val="24"/>
        </w:rPr>
        <w:t>»</w:t>
      </w:r>
    </w:p>
    <w:p w:rsidR="0048253F" w:rsidRPr="0048253F" w:rsidRDefault="0048253F" w:rsidP="0048253F">
      <w:pPr>
        <w:shd w:val="clear" w:color="auto" w:fill="FFFFFF"/>
        <w:spacing w:after="0" w:line="240" w:lineRule="auto"/>
        <w:jc w:val="center"/>
        <w:rPr>
          <w:rFonts w:ascii="Times New Roman" w:eastAsia="Times New Roman" w:hAnsi="Times New Roman" w:cs="Times New Roman"/>
          <w:b/>
          <w:color w:val="000000"/>
          <w:sz w:val="24"/>
          <w:szCs w:val="24"/>
        </w:rPr>
      </w:pPr>
      <w:r w:rsidRPr="0048253F">
        <w:rPr>
          <w:rFonts w:ascii="Times New Roman" w:eastAsia="Times New Roman" w:hAnsi="Times New Roman" w:cs="Times New Roman"/>
          <w:b/>
          <w:bCs/>
          <w:color w:val="000000"/>
          <w:sz w:val="24"/>
          <w:szCs w:val="24"/>
        </w:rPr>
        <w:t>для детей раннего возраста</w:t>
      </w:r>
    </w:p>
    <w:p w:rsidR="0048253F" w:rsidRPr="0048253F" w:rsidRDefault="0048253F" w:rsidP="0048253F">
      <w:pPr>
        <w:shd w:val="clear" w:color="auto" w:fill="FFFFFF"/>
        <w:spacing w:after="0" w:line="240" w:lineRule="auto"/>
        <w:jc w:val="center"/>
        <w:rPr>
          <w:rFonts w:ascii="Times New Roman" w:eastAsia="Times New Roman" w:hAnsi="Times New Roman" w:cs="Times New Roman"/>
          <w:b/>
          <w:color w:val="000000"/>
          <w:sz w:val="24"/>
          <w:szCs w:val="24"/>
        </w:rPr>
      </w:pPr>
      <w:r w:rsidRPr="0048253F">
        <w:rPr>
          <w:rFonts w:ascii="Times New Roman" w:eastAsia="Times New Roman" w:hAnsi="Times New Roman" w:cs="Times New Roman"/>
          <w:b/>
          <w:bCs/>
          <w:color w:val="000000"/>
          <w:sz w:val="24"/>
          <w:szCs w:val="24"/>
        </w:rPr>
        <w:t>(2-3 лет)</w:t>
      </w: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r w:rsidRPr="0048253F">
        <w:rPr>
          <w:rFonts w:ascii="Times New Roman" w:eastAsia="Times New Roman" w:hAnsi="Times New Roman" w:cs="Times New Roman"/>
          <w:b/>
          <w:bCs/>
          <w:color w:val="000000"/>
          <w:sz w:val="24"/>
          <w:szCs w:val="24"/>
        </w:rPr>
        <w:t>           </w:t>
      </w: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both"/>
        <w:rPr>
          <w:rFonts w:ascii="Times New Roman" w:eastAsia="Times New Roman" w:hAnsi="Times New Roman" w:cs="Times New Roman"/>
          <w:color w:val="000000"/>
          <w:sz w:val="24"/>
          <w:szCs w:val="24"/>
        </w:rPr>
      </w:pPr>
    </w:p>
    <w:p w:rsidR="0048253F" w:rsidRPr="0048253F" w:rsidRDefault="0048253F" w:rsidP="0048253F">
      <w:pPr>
        <w:shd w:val="clear" w:color="auto" w:fill="FFFFFF"/>
        <w:spacing w:after="0" w:line="240" w:lineRule="auto"/>
        <w:jc w:val="right"/>
        <w:rPr>
          <w:rFonts w:ascii="Times New Roman" w:eastAsia="Times New Roman" w:hAnsi="Times New Roman" w:cs="Times New Roman"/>
          <w:b/>
          <w:bCs/>
          <w:color w:val="000000"/>
          <w:sz w:val="24"/>
          <w:szCs w:val="24"/>
        </w:rPr>
      </w:pPr>
      <w:r w:rsidRPr="0048253F">
        <w:rPr>
          <w:rFonts w:ascii="Times New Roman" w:eastAsia="Times New Roman" w:hAnsi="Times New Roman" w:cs="Times New Roman"/>
          <w:b/>
          <w:bCs/>
          <w:color w:val="000000"/>
          <w:sz w:val="24"/>
          <w:szCs w:val="24"/>
        </w:rPr>
        <w:t>                                                         </w:t>
      </w:r>
      <w:r w:rsidRPr="0048253F">
        <w:rPr>
          <w:rFonts w:ascii="Times New Roman" w:eastAsia="Times New Roman" w:hAnsi="Times New Roman" w:cs="Times New Roman"/>
          <w:color w:val="000000"/>
          <w:sz w:val="24"/>
          <w:szCs w:val="24"/>
        </w:rPr>
        <w:t>Воспитатель </w:t>
      </w:r>
      <w:r w:rsidRPr="0048253F">
        <w:rPr>
          <w:rFonts w:ascii="Times New Roman" w:eastAsia="Times New Roman" w:hAnsi="Times New Roman" w:cs="Times New Roman"/>
          <w:b/>
          <w:bCs/>
          <w:color w:val="000000"/>
          <w:sz w:val="24"/>
          <w:szCs w:val="24"/>
        </w:rPr>
        <w:t>Козлова Н.П.</w:t>
      </w:r>
    </w:p>
    <w:p w:rsidR="0048253F" w:rsidRPr="0048253F" w:rsidRDefault="0048253F" w:rsidP="0048253F">
      <w:pPr>
        <w:shd w:val="clear" w:color="auto" w:fill="FFFFFF"/>
        <w:spacing w:after="0" w:line="240" w:lineRule="auto"/>
        <w:jc w:val="right"/>
        <w:rPr>
          <w:rFonts w:ascii="Times New Roman" w:eastAsia="Times New Roman" w:hAnsi="Times New Roman" w:cs="Times New Roman"/>
          <w:b/>
          <w:bCs/>
          <w:color w:val="000000"/>
          <w:sz w:val="24"/>
          <w:szCs w:val="24"/>
        </w:rPr>
      </w:pPr>
    </w:p>
    <w:p w:rsidR="0048253F" w:rsidRPr="0048253F" w:rsidRDefault="0048253F" w:rsidP="0048253F">
      <w:pPr>
        <w:shd w:val="clear" w:color="auto" w:fill="FFFFFF"/>
        <w:spacing w:after="0" w:line="240" w:lineRule="auto"/>
        <w:jc w:val="right"/>
        <w:rPr>
          <w:rFonts w:ascii="Times New Roman" w:eastAsia="Times New Roman" w:hAnsi="Times New Roman" w:cs="Times New Roman"/>
          <w:color w:val="000000"/>
          <w:sz w:val="24"/>
          <w:szCs w:val="24"/>
        </w:rPr>
      </w:pPr>
    </w:p>
    <w:p w:rsidR="0048253F" w:rsidRPr="0048253F" w:rsidRDefault="0048253F" w:rsidP="0048253F">
      <w:pPr>
        <w:shd w:val="clear" w:color="auto" w:fill="FFFFFF"/>
        <w:spacing w:after="0" w:line="240" w:lineRule="auto"/>
        <w:jc w:val="right"/>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w:t>
      </w:r>
    </w:p>
    <w:p w:rsidR="0048253F" w:rsidRPr="0048253F" w:rsidRDefault="0048253F" w:rsidP="0048253F">
      <w:pPr>
        <w:shd w:val="clear" w:color="auto" w:fill="FFFFFF"/>
        <w:spacing w:after="0" w:line="240" w:lineRule="auto"/>
        <w:jc w:val="right"/>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w:t>
      </w:r>
    </w:p>
    <w:p w:rsidR="0048253F" w:rsidRP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r w:rsidRPr="0048253F">
        <w:rPr>
          <w:rFonts w:ascii="Times New Roman" w:eastAsia="Times New Roman" w:hAnsi="Times New Roman" w:cs="Times New Roman"/>
          <w:color w:val="191919"/>
          <w:sz w:val="24"/>
          <w:szCs w:val="24"/>
        </w:rPr>
        <w:t>2023 год</w:t>
      </w: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48253F">
      <w:pPr>
        <w:shd w:val="clear" w:color="auto" w:fill="FFFFFF"/>
        <w:spacing w:after="0" w:line="240" w:lineRule="auto"/>
        <w:ind w:left="284"/>
        <w:jc w:val="center"/>
        <w:rPr>
          <w:rFonts w:ascii="Times New Roman" w:eastAsia="Times New Roman" w:hAnsi="Times New Roman" w:cs="Times New Roman"/>
          <w:color w:val="191919"/>
          <w:sz w:val="24"/>
          <w:szCs w:val="24"/>
        </w:rPr>
      </w:pPr>
    </w:p>
    <w:p w:rsidR="0048253F" w:rsidRDefault="0048253F" w:rsidP="003C3C87">
      <w:pPr>
        <w:shd w:val="clear" w:color="auto" w:fill="FFFFFF"/>
        <w:spacing w:after="0" w:line="240" w:lineRule="auto"/>
        <w:rPr>
          <w:rFonts w:ascii="Times New Roman" w:eastAsia="Times New Roman" w:hAnsi="Times New Roman" w:cs="Times New Roman"/>
          <w:color w:val="191919"/>
          <w:sz w:val="24"/>
          <w:szCs w:val="24"/>
        </w:rPr>
      </w:pPr>
    </w:p>
    <w:p w:rsidR="003C3C87" w:rsidRDefault="003C3C87" w:rsidP="003C3C87">
      <w:pPr>
        <w:shd w:val="clear" w:color="auto" w:fill="FFFFFF"/>
        <w:spacing w:after="0" w:line="240" w:lineRule="auto"/>
        <w:rPr>
          <w:rFonts w:ascii="Times New Roman" w:eastAsia="Times New Roman" w:hAnsi="Times New Roman" w:cs="Times New Roman"/>
          <w:color w:val="191919"/>
          <w:sz w:val="24"/>
          <w:szCs w:val="24"/>
        </w:rPr>
      </w:pPr>
    </w:p>
    <w:p w:rsidR="003C3C87" w:rsidRDefault="003C3C87" w:rsidP="003C3C87">
      <w:pPr>
        <w:shd w:val="clear" w:color="auto" w:fill="FFFFFF"/>
        <w:spacing w:after="0" w:line="240" w:lineRule="auto"/>
        <w:rPr>
          <w:rFonts w:ascii="Times New Roman" w:eastAsia="Times New Roman" w:hAnsi="Times New Roman" w:cs="Times New Roman"/>
          <w:color w:val="191919"/>
          <w:sz w:val="24"/>
          <w:szCs w:val="24"/>
        </w:rPr>
      </w:pPr>
    </w:p>
    <w:p w:rsidR="003C3C87" w:rsidRPr="0048253F" w:rsidRDefault="003C3C87" w:rsidP="003C3C87">
      <w:pPr>
        <w:shd w:val="clear" w:color="auto" w:fill="FFFFFF"/>
        <w:spacing w:after="0" w:line="240" w:lineRule="auto"/>
        <w:rPr>
          <w:rFonts w:ascii="Times New Roman" w:eastAsia="Times New Roman" w:hAnsi="Times New Roman" w:cs="Times New Roman"/>
          <w:color w:val="000000"/>
          <w:sz w:val="24"/>
          <w:szCs w:val="24"/>
        </w:rPr>
      </w:pPr>
    </w:p>
    <w:p w:rsidR="0048253F" w:rsidRPr="0048253F" w:rsidRDefault="0048253F" w:rsidP="0048253F">
      <w:pPr>
        <w:shd w:val="clear" w:color="auto" w:fill="FFFFFF"/>
        <w:spacing w:after="0" w:line="240" w:lineRule="auto"/>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             ПОЯСНИТЕЛЬНАЯ ЗАПИСКА.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lastRenderedPageBreak/>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proofErr w:type="gramStart"/>
      <w:r w:rsidRPr="0048253F">
        <w:rPr>
          <w:rFonts w:ascii="Times New Roman" w:eastAsia="Times New Roman" w:hAnsi="Times New Roman" w:cs="Times New Roman"/>
          <w:b/>
          <w:bCs/>
          <w:color w:val="000000"/>
          <w:sz w:val="24"/>
          <w:szCs w:val="24"/>
        </w:rPr>
        <w:t>Направленность</w:t>
      </w:r>
      <w:r w:rsidRPr="0048253F">
        <w:rPr>
          <w:rFonts w:ascii="Times New Roman" w:eastAsia="Times New Roman" w:hAnsi="Times New Roman" w:cs="Times New Roman"/>
          <w:color w:val="000000"/>
          <w:sz w:val="24"/>
          <w:szCs w:val="24"/>
        </w:rPr>
        <w:t> программы «</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по содержанию является художественно- эстетической; по функциональному предназначению - художественно – прикладной; по форме организации - кружковой; по времени реализации - годичной.</w:t>
      </w:r>
      <w:proofErr w:type="gramEnd"/>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Программа разработана на основе методических разработок автора Козлова Н.П. Новизна программы состоит в том, что ребенок приобретает новый сенсорный опыт – чувство пластики, формы и веса.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помогает подготовить руку ребенка к письму. Чем чаще ребенок моделирует из различных материалов (пластилин, тесто, глина), тем активнее у него развиваются общие и изобразительные задатки.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Актуальность </w:t>
      </w:r>
      <w:r w:rsidRPr="0048253F">
        <w:rPr>
          <w:rFonts w:ascii="Times New Roman" w:eastAsia="Times New Roman" w:hAnsi="Times New Roman" w:cs="Times New Roman"/>
          <w:color w:val="000000"/>
          <w:sz w:val="24"/>
          <w:szCs w:val="24"/>
        </w:rPr>
        <w:t xml:space="preserve">программы состоит в том, что развитие мелкой моторики, ручной умелости на занятиях по изобразительной деятельности способствует развитию </w:t>
      </w:r>
      <w:proofErr w:type="spellStart"/>
      <w:r w:rsidRPr="0048253F">
        <w:rPr>
          <w:rFonts w:ascii="Times New Roman" w:eastAsia="Times New Roman" w:hAnsi="Times New Roman" w:cs="Times New Roman"/>
          <w:color w:val="000000"/>
          <w:sz w:val="24"/>
          <w:szCs w:val="24"/>
        </w:rPr>
        <w:t>сенсомоторики</w:t>
      </w:r>
      <w:proofErr w:type="spellEnd"/>
      <w:r w:rsidRPr="0048253F">
        <w:rPr>
          <w:rFonts w:ascii="Times New Roman" w:eastAsia="Times New Roman" w:hAnsi="Times New Roman" w:cs="Times New Roman"/>
          <w:color w:val="000000"/>
          <w:sz w:val="24"/>
          <w:szCs w:val="24"/>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 Дети овладевают навыками и умениями работы с инструментами (в рисовании - карандаш и кисть, в аппликации - ножницы и кисть, в лепке - стека). На этих занятиях дети вырабатывают умения управлять инструментом.</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Младший 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пред ними цели.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xml:space="preserve"> — это один из сравнительно недавнего появления нового жанра (вида) в изобразительной деятельности.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Понятие «</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имеет два смысловых корня: «графил» — создавать, рисовать, а первая половина слова «пластилин» подразумевает материал, при помощи которого осуществляется исполнение замысла.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Этот жанр представляет собой создание лепных картин с изображением более или менее выпуклых, </w:t>
      </w:r>
      <w:proofErr w:type="spellStart"/>
      <w:r w:rsidRPr="0048253F">
        <w:rPr>
          <w:rFonts w:ascii="Times New Roman" w:eastAsia="Times New Roman" w:hAnsi="Times New Roman" w:cs="Times New Roman"/>
          <w:color w:val="000000"/>
          <w:sz w:val="24"/>
          <w:szCs w:val="24"/>
        </w:rPr>
        <w:t>полуобъемных</w:t>
      </w:r>
      <w:proofErr w:type="spellEnd"/>
      <w:r w:rsidRPr="0048253F">
        <w:rPr>
          <w:rFonts w:ascii="Times New Roman" w:eastAsia="Times New Roman" w:hAnsi="Times New Roman" w:cs="Times New Roman"/>
          <w:color w:val="000000"/>
          <w:sz w:val="24"/>
          <w:szCs w:val="24"/>
        </w:rPr>
        <w:t xml:space="preserve"> объектов на горизонтальной поверхности, с применением нетрадиционных техник и материалов. Например, декорирование поверхности бисером, семенами растений, природным материалом. В некоторых случаях в технике </w:t>
      </w:r>
      <w:proofErr w:type="spellStart"/>
      <w:r w:rsidRPr="0048253F">
        <w:rPr>
          <w:rFonts w:ascii="Times New Roman" w:eastAsia="Times New Roman" w:hAnsi="Times New Roman" w:cs="Times New Roman"/>
          <w:color w:val="000000"/>
          <w:sz w:val="24"/>
          <w:szCs w:val="24"/>
        </w:rPr>
        <w:t>пластилинографии</w:t>
      </w:r>
      <w:proofErr w:type="spellEnd"/>
      <w:r w:rsidRPr="0048253F">
        <w:rPr>
          <w:rFonts w:ascii="Times New Roman" w:eastAsia="Times New Roman" w:hAnsi="Times New Roman" w:cs="Times New Roman"/>
          <w:color w:val="000000"/>
          <w:sz w:val="24"/>
          <w:szCs w:val="24"/>
        </w:rPr>
        <w:t xml:space="preserve"> производится модификация изделия, что приводит к созданию оригинальных произведений. Например, на плоской поверхности графически изображается пейзаж, а детали переднего плана изображаются </w:t>
      </w:r>
      <w:proofErr w:type="spellStart"/>
      <w:r w:rsidRPr="0048253F">
        <w:rPr>
          <w:rFonts w:ascii="Times New Roman" w:eastAsia="Times New Roman" w:hAnsi="Times New Roman" w:cs="Times New Roman"/>
          <w:color w:val="000000"/>
          <w:sz w:val="24"/>
          <w:szCs w:val="24"/>
        </w:rPr>
        <w:t>пластилинографией</w:t>
      </w:r>
      <w:proofErr w:type="spellEnd"/>
      <w:r w:rsidRPr="0048253F">
        <w:rPr>
          <w:rFonts w:ascii="Times New Roman" w:eastAsia="Times New Roman" w:hAnsi="Times New Roman" w:cs="Times New Roman"/>
          <w:color w:val="000000"/>
          <w:sz w:val="24"/>
          <w:szCs w:val="24"/>
        </w:rPr>
        <w:t>.</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ПРОГРАММА НАПРАВЛЕНА на развитие личности, ее творческого потенциала, художественных способностей, нравственно- эстетического развития детей. Стимулирует формы самовыражения личности. Обеспечивает эмоциональное развитие ребенка.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ПЕДАГОГИЧЕСКАЯ ЦЕЛЕСООБРАЗНОСТЬ программы «</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объясняется тем, что в ней основной материал — пластилин,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Занятия </w:t>
      </w:r>
      <w:proofErr w:type="gramStart"/>
      <w:r w:rsidRPr="0048253F">
        <w:rPr>
          <w:rFonts w:ascii="Times New Roman" w:eastAsia="Times New Roman" w:hAnsi="Times New Roman" w:cs="Times New Roman"/>
          <w:color w:val="000000"/>
          <w:sz w:val="24"/>
          <w:szCs w:val="24"/>
        </w:rPr>
        <w:t>представляют большую возможность</w:t>
      </w:r>
      <w:proofErr w:type="gramEnd"/>
      <w:r w:rsidRPr="0048253F">
        <w:rPr>
          <w:rFonts w:ascii="Times New Roman" w:eastAsia="Times New Roman" w:hAnsi="Times New Roman" w:cs="Times New Roman"/>
          <w:color w:val="000000"/>
          <w:sz w:val="24"/>
          <w:szCs w:val="24"/>
        </w:rPr>
        <w:t xml:space="preserve"> для развития и обучения детей, способствуют развитию таких психических процессов, как: внимание, память, мышление, </w:t>
      </w:r>
      <w:r w:rsidRPr="0048253F">
        <w:rPr>
          <w:rFonts w:ascii="Times New Roman" w:eastAsia="Times New Roman" w:hAnsi="Times New Roman" w:cs="Times New Roman"/>
          <w:color w:val="000000"/>
          <w:sz w:val="24"/>
          <w:szCs w:val="24"/>
        </w:rPr>
        <w:lastRenderedPageBreak/>
        <w:t xml:space="preserve">а так же развитию творческих способностей. </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xml:space="preserve"> способствует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Занимаясь </w:t>
      </w:r>
      <w:proofErr w:type="spellStart"/>
      <w:r w:rsidRPr="0048253F">
        <w:rPr>
          <w:rFonts w:ascii="Times New Roman" w:eastAsia="Times New Roman" w:hAnsi="Times New Roman" w:cs="Times New Roman"/>
          <w:color w:val="000000"/>
          <w:sz w:val="24"/>
          <w:szCs w:val="24"/>
        </w:rPr>
        <w:t>пластилинографией</w:t>
      </w:r>
      <w:proofErr w:type="spellEnd"/>
      <w:r w:rsidRPr="0048253F">
        <w:rPr>
          <w:rFonts w:ascii="Times New Roman" w:eastAsia="Times New Roman" w:hAnsi="Times New Roman" w:cs="Times New Roman"/>
          <w:color w:val="000000"/>
          <w:sz w:val="24"/>
          <w:szCs w:val="24"/>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 Этому всему способствует хорошая мышечная нагрузка пальчиков.</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Одним из несомненных достоинств занятий по </w:t>
      </w:r>
      <w:proofErr w:type="spellStart"/>
      <w:r w:rsidRPr="0048253F">
        <w:rPr>
          <w:rFonts w:ascii="Times New Roman" w:eastAsia="Times New Roman" w:hAnsi="Times New Roman" w:cs="Times New Roman"/>
          <w:color w:val="000000"/>
          <w:sz w:val="24"/>
          <w:szCs w:val="24"/>
        </w:rPr>
        <w:t>пластилинографии</w:t>
      </w:r>
      <w:proofErr w:type="spellEnd"/>
      <w:r w:rsidRPr="0048253F">
        <w:rPr>
          <w:rFonts w:ascii="Times New Roman" w:eastAsia="Times New Roman" w:hAnsi="Times New Roman" w:cs="Times New Roman"/>
          <w:color w:val="000000"/>
          <w:sz w:val="24"/>
          <w:szCs w:val="24"/>
        </w:rPr>
        <w:t xml:space="preserve"> с детьми дошкольного возраста является интеграция предметных областей знаний. Деятельность </w:t>
      </w:r>
      <w:proofErr w:type="spellStart"/>
      <w:r w:rsidRPr="0048253F">
        <w:rPr>
          <w:rFonts w:ascii="Times New Roman" w:eastAsia="Times New Roman" w:hAnsi="Times New Roman" w:cs="Times New Roman"/>
          <w:color w:val="000000"/>
          <w:sz w:val="24"/>
          <w:szCs w:val="24"/>
        </w:rPr>
        <w:t>пластилинографией</w:t>
      </w:r>
      <w:proofErr w:type="spellEnd"/>
      <w:r w:rsidRPr="0048253F">
        <w:rPr>
          <w:rFonts w:ascii="Times New Roman" w:eastAsia="Times New Roman" w:hAnsi="Times New Roman" w:cs="Times New Roman"/>
          <w:color w:val="000000"/>
          <w:sz w:val="24"/>
          <w:szCs w:val="24"/>
        </w:rPr>
        <w:t xml:space="preserve">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Программа разработана с учетом художественно-образовательных технологий, которые отражают:</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1. Принцип доступности</w:t>
      </w:r>
      <w:r w:rsidRPr="0048253F">
        <w:rPr>
          <w:rFonts w:ascii="Times New Roman" w:eastAsia="Times New Roman" w:hAnsi="Times New Roman" w:cs="Times New Roman"/>
          <w:color w:val="000000"/>
          <w:sz w:val="24"/>
          <w:szCs w:val="24"/>
        </w:rPr>
        <w:t> - обучение и воспитание ребенка в доступной, привлекательной и соответствующей его возрасту форме: игры, чтения литературы, рассматривание иллюстраций, продуктивной деятельности.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 xml:space="preserve">2. Принцип </w:t>
      </w:r>
      <w:proofErr w:type="spellStart"/>
      <w:r w:rsidRPr="0048253F">
        <w:rPr>
          <w:rFonts w:ascii="Times New Roman" w:eastAsia="Times New Roman" w:hAnsi="Times New Roman" w:cs="Times New Roman"/>
          <w:i/>
          <w:iCs/>
          <w:color w:val="000000"/>
          <w:sz w:val="24"/>
          <w:szCs w:val="24"/>
        </w:rPr>
        <w:t>гуманистичности</w:t>
      </w:r>
      <w:proofErr w:type="spellEnd"/>
      <w:r w:rsidRPr="0048253F">
        <w:rPr>
          <w:rFonts w:ascii="Times New Roman" w:eastAsia="Times New Roman" w:hAnsi="Times New Roman" w:cs="Times New Roman"/>
          <w:color w:val="000000"/>
          <w:sz w:val="24"/>
          <w:szCs w:val="24"/>
        </w:rPr>
        <w:t> - индивидуально- ориентированный подход и всестороннее развитие личности ребенка.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3. Принцип деятельности</w:t>
      </w:r>
      <w:r w:rsidRPr="0048253F">
        <w:rPr>
          <w:rFonts w:ascii="Times New Roman" w:eastAsia="Times New Roman" w:hAnsi="Times New Roman" w:cs="Times New Roman"/>
          <w:color w:val="000000"/>
          <w:sz w:val="24"/>
          <w:szCs w:val="24"/>
        </w:rPr>
        <w:t> - развитие мелкой моторики осуществляется через вид детской деятельности – лепку.</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4.Принцип интеграции</w:t>
      </w:r>
      <w:r w:rsidRPr="0048253F">
        <w:rPr>
          <w:rFonts w:ascii="Times New Roman" w:eastAsia="Times New Roman" w:hAnsi="Times New Roman" w:cs="Times New Roman"/>
          <w:color w:val="000000"/>
          <w:sz w:val="24"/>
          <w:szCs w:val="24"/>
        </w:rPr>
        <w:t> – сочетание основного вида деятельности с развитием речи, с игровой деятельностью, с развитием познавательных процессов.</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5. Принцип системности</w:t>
      </w:r>
      <w:r w:rsidRPr="0048253F">
        <w:rPr>
          <w:rFonts w:ascii="Times New Roman" w:eastAsia="Times New Roman" w:hAnsi="Times New Roman" w:cs="Times New Roman"/>
          <w:color w:val="000000"/>
          <w:sz w:val="24"/>
          <w:szCs w:val="24"/>
        </w:rPr>
        <w:t> - решение поставленных задач в системе кружковой работы.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ЗАДАЧИ ПРОГРАММЫ: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развивать художественный вкус, чувство композиции; творческие способности;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способствовать развитию мелкой моторики и координации движений рук;</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формировать и развивать навыки ручного труда;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воспитывать усидчивость, аккуратность, желание доводить начатое дело до конца;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 воспитывать любовь к </w:t>
      </w:r>
      <w:proofErr w:type="gramStart"/>
      <w:r w:rsidRPr="0048253F">
        <w:rPr>
          <w:rFonts w:ascii="Times New Roman" w:eastAsia="Times New Roman" w:hAnsi="Times New Roman" w:cs="Times New Roman"/>
          <w:color w:val="000000"/>
          <w:sz w:val="24"/>
          <w:szCs w:val="24"/>
        </w:rPr>
        <w:t>близким</w:t>
      </w:r>
      <w:proofErr w:type="gramEnd"/>
      <w:r w:rsidRPr="0048253F">
        <w:rPr>
          <w:rFonts w:ascii="Times New Roman" w:eastAsia="Times New Roman" w:hAnsi="Times New Roman" w:cs="Times New Roman"/>
          <w:color w:val="000000"/>
          <w:sz w:val="24"/>
          <w:szCs w:val="24"/>
        </w:rPr>
        <w:t>, понимание красоты окружающего мира;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ЭТАПЫ: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Этап № 1. Подготовительный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Задачи перед ребёнком:</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Освоить прием надавливания.</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Освоить прием вдавливания.</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Освоить прием размазывания пластилина подушечкой пальца.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Освоить правильную постановку пальца.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-Освоить прием </w:t>
      </w:r>
      <w:proofErr w:type="spellStart"/>
      <w:r w:rsidRPr="0048253F">
        <w:rPr>
          <w:rFonts w:ascii="Times New Roman" w:eastAsia="Times New Roman" w:hAnsi="Times New Roman" w:cs="Times New Roman"/>
          <w:color w:val="000000"/>
          <w:sz w:val="24"/>
          <w:szCs w:val="24"/>
        </w:rPr>
        <w:t>отщипывания</w:t>
      </w:r>
      <w:proofErr w:type="spellEnd"/>
      <w:r w:rsidRPr="0048253F">
        <w:rPr>
          <w:rFonts w:ascii="Times New Roman" w:eastAsia="Times New Roman" w:hAnsi="Times New Roman" w:cs="Times New Roman"/>
          <w:color w:val="000000"/>
          <w:sz w:val="24"/>
          <w:szCs w:val="24"/>
        </w:rPr>
        <w:t xml:space="preserve"> маленького кусочка пластилина и скатывания шарика между двумя пальчиками.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-Научиться работать на ограниченном пространстве</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Этап № 2. Основной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Задачи перед ребёнком:</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не выходить за контур рисунка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пальчиком, размазывать пластилин по всему рисунку, как будто закрашивая его.</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Использовать несколько цветов пластилина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Для выразительности работ, уметь использовать вспомогательные предметы (косточки, перышки и т. д.)</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пользоваться специальной стекой-печаткой.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доводить дело до конца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lastRenderedPageBreak/>
        <w:t>- Научиться аккуратно, выполнять свои работы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выполнять коллективные композиции вместе с другими детьми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-Научиться восстановлению последовательности выполняемых действий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действовать по образцу воспитателя</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Научиться действовать по словесному указанию воспитателя</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Этап № 3. Итоговый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Задачи перед ребёнком:</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Самостоятельно решать творческие задачи.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Самостоятельно выбирать рисунок для работы.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Формировать личностное отношение к результатам своей деятельности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Тематика занятий отражена в трех направлениях:</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изучение отдельных предметов и объектов окружающей среды;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изучение основ перспективной грамоты (таких жанров живописи, как пейзаж, натюрморт, портрет)</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создание сказочного мира, сказочных образов.</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Выделяются несколько типов занятий по пластилиновой живописи: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выполнение одной темы в одно занятие (работа на «силуэте» или в миниатюре 10/15 см)</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одной темы многократно и поэтапно;</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нескольких занятий разных тем, объединенных в один сюжет</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СТРУКТУРА ЗАНЯТИЙ.</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1.Вводная часть:</w:t>
      </w:r>
      <w:r w:rsidRPr="0048253F">
        <w:rPr>
          <w:rFonts w:ascii="Times New Roman" w:eastAsia="Times New Roman" w:hAnsi="Times New Roman" w:cs="Times New Roman"/>
          <w:color w:val="000000"/>
          <w:sz w:val="24"/>
          <w:szCs w:val="24"/>
        </w:rPr>
        <w:t> организационный момент, интеграция (чтение художественной литературы, пальчиковая гимнастика).</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2.Основная часть:</w:t>
      </w:r>
      <w:r w:rsidRPr="0048253F">
        <w:rPr>
          <w:rFonts w:ascii="Times New Roman" w:eastAsia="Times New Roman" w:hAnsi="Times New Roman" w:cs="Times New Roman"/>
          <w:color w:val="000000"/>
          <w:sz w:val="24"/>
          <w:szCs w:val="24"/>
        </w:rPr>
        <w:t> объяснение и практическая деятельность.</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3.Заключительная часть:</w:t>
      </w:r>
      <w:r w:rsidRPr="0048253F">
        <w:rPr>
          <w:rFonts w:ascii="Times New Roman" w:eastAsia="Times New Roman" w:hAnsi="Times New Roman" w:cs="Times New Roman"/>
          <w:color w:val="000000"/>
          <w:sz w:val="24"/>
          <w:szCs w:val="24"/>
        </w:rPr>
        <w:t> пальчиковая игра и подведение итогов – похвала детей за труд и красоту созданной композиции.</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Занятия проводятся раз в неделю по подгруппам 7 человек во второй половине дня.</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b/>
          <w:bCs/>
          <w:color w:val="000000"/>
          <w:sz w:val="24"/>
          <w:szCs w:val="24"/>
        </w:rPr>
        <w:t>ОЖИДАЕМЫЕ РЕЗУЛЬТАТЫ ОСВОЕНИЯ ПРОГРАММЫ: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xml:space="preserve"> способствует освоению образовательной программы.</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t>К концу года дети:</w:t>
      </w:r>
    </w:p>
    <w:p w:rsidR="0048253F" w:rsidRPr="0048253F" w:rsidRDefault="0048253F" w:rsidP="0048253F">
      <w:pPr>
        <w:numPr>
          <w:ilvl w:val="0"/>
          <w:numId w:val="1"/>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Реализуют познавательную активность. 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Они позволяют уточнить уже усвоенные им знания, расширить их, применять первые варианты обобщения.</w:t>
      </w:r>
    </w:p>
    <w:p w:rsidR="0048253F" w:rsidRPr="0048253F" w:rsidRDefault="0048253F" w:rsidP="0048253F">
      <w:pPr>
        <w:numPr>
          <w:ilvl w:val="0"/>
          <w:numId w:val="2"/>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В интересной игровой форме обогащают свой словарь. В процессе обыгрывания сюжета и выполнения практических действий с пластилином 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48253F" w:rsidRPr="0048253F" w:rsidRDefault="0048253F" w:rsidP="0048253F">
      <w:pPr>
        <w:numPr>
          <w:ilvl w:val="0"/>
          <w:numId w:val="3"/>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Знакомятся с художественными произведениями, стихами, </w:t>
      </w:r>
      <w:proofErr w:type="spellStart"/>
      <w:r w:rsidRPr="0048253F">
        <w:rPr>
          <w:rFonts w:ascii="Times New Roman" w:eastAsia="Times New Roman" w:hAnsi="Times New Roman" w:cs="Times New Roman"/>
          <w:color w:val="000000"/>
          <w:sz w:val="24"/>
          <w:szCs w:val="24"/>
        </w:rPr>
        <w:t>потешками</w:t>
      </w:r>
      <w:proofErr w:type="spellEnd"/>
      <w:r w:rsidRPr="0048253F">
        <w:rPr>
          <w:rFonts w:ascii="Times New Roman" w:eastAsia="Times New Roman" w:hAnsi="Times New Roman" w:cs="Times New Roman"/>
          <w:color w:val="000000"/>
          <w:sz w:val="24"/>
          <w:szCs w:val="24"/>
        </w:rPr>
        <w:t>, пальчиковыми играми.</w:t>
      </w:r>
    </w:p>
    <w:p w:rsidR="0048253F" w:rsidRPr="0048253F" w:rsidRDefault="0048253F" w:rsidP="0048253F">
      <w:pPr>
        <w:numPr>
          <w:ilvl w:val="0"/>
          <w:numId w:val="4"/>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У детей появляются первые элементарные математические представления о счете, размере, величине.</w:t>
      </w:r>
    </w:p>
    <w:p w:rsidR="0048253F" w:rsidRPr="0048253F" w:rsidRDefault="0048253F" w:rsidP="0048253F">
      <w:pPr>
        <w:numPr>
          <w:ilvl w:val="0"/>
          <w:numId w:val="5"/>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 xml:space="preserve">Развивают сенсорные эталоны. Сенсорное развитие занимает одно из центральных мест в работе с детьми по </w:t>
      </w:r>
      <w:proofErr w:type="spellStart"/>
      <w:r w:rsidRPr="0048253F">
        <w:rPr>
          <w:rFonts w:ascii="Times New Roman" w:eastAsia="Times New Roman" w:hAnsi="Times New Roman" w:cs="Times New Roman"/>
          <w:color w:val="000000"/>
          <w:sz w:val="24"/>
          <w:szCs w:val="24"/>
        </w:rPr>
        <w:t>пластилинографии</w:t>
      </w:r>
      <w:proofErr w:type="spellEnd"/>
      <w:r w:rsidRPr="0048253F">
        <w:rPr>
          <w:rFonts w:ascii="Times New Roman" w:eastAsia="Times New Roman" w:hAnsi="Times New Roman" w:cs="Times New Roman"/>
          <w:color w:val="000000"/>
          <w:sz w:val="24"/>
          <w:szCs w:val="24"/>
        </w:rPr>
        <w:t xml:space="preserve">. 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w:t>
      </w:r>
      <w:proofErr w:type="spellStart"/>
      <w:r w:rsidRPr="0048253F">
        <w:rPr>
          <w:rFonts w:ascii="Times New Roman" w:eastAsia="Times New Roman" w:hAnsi="Times New Roman" w:cs="Times New Roman"/>
          <w:color w:val="000000"/>
          <w:sz w:val="24"/>
          <w:szCs w:val="24"/>
        </w:rPr>
        <w:t>социокультурного</w:t>
      </w:r>
      <w:proofErr w:type="spellEnd"/>
      <w:r w:rsidRPr="0048253F">
        <w:rPr>
          <w:rFonts w:ascii="Times New Roman" w:eastAsia="Times New Roman" w:hAnsi="Times New Roman" w:cs="Times New Roman"/>
          <w:color w:val="000000"/>
          <w:sz w:val="24"/>
          <w:szCs w:val="24"/>
        </w:rPr>
        <w:t xml:space="preserve"> опыта ребенка.</w:t>
      </w:r>
    </w:p>
    <w:p w:rsidR="0048253F" w:rsidRPr="0048253F" w:rsidRDefault="0048253F" w:rsidP="0048253F">
      <w:pPr>
        <w:numPr>
          <w:ilvl w:val="0"/>
          <w:numId w:val="6"/>
        </w:numPr>
        <w:shd w:val="clear" w:color="auto" w:fill="FFFFFF"/>
        <w:spacing w:before="30" w:after="30" w:line="240" w:lineRule="auto"/>
        <w:ind w:left="0" w:firstLine="85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i/>
          <w:iCs/>
          <w:color w:val="000000"/>
          <w:sz w:val="24"/>
          <w:szCs w:val="24"/>
        </w:rPr>
        <w:lastRenderedPageBreak/>
        <w:t xml:space="preserve">Но главное значение занятий по </w:t>
      </w:r>
      <w:proofErr w:type="spellStart"/>
      <w:r w:rsidRPr="0048253F">
        <w:rPr>
          <w:rFonts w:ascii="Times New Roman" w:eastAsia="Times New Roman" w:hAnsi="Times New Roman" w:cs="Times New Roman"/>
          <w:i/>
          <w:iCs/>
          <w:color w:val="000000"/>
          <w:sz w:val="24"/>
          <w:szCs w:val="24"/>
        </w:rPr>
        <w:t>пластилинографии</w:t>
      </w:r>
      <w:proofErr w:type="spellEnd"/>
      <w:r w:rsidRPr="0048253F">
        <w:rPr>
          <w:rFonts w:ascii="Times New Roman" w:eastAsia="Times New Roman" w:hAnsi="Times New Roman" w:cs="Times New Roman"/>
          <w:i/>
          <w:iCs/>
          <w:color w:val="000000"/>
          <w:sz w:val="24"/>
          <w:szCs w:val="24"/>
        </w:rPr>
        <w:t xml:space="preserve"> состоит в том</w:t>
      </w:r>
      <w:r w:rsidRPr="0048253F">
        <w:rPr>
          <w:rFonts w:ascii="Times New Roman" w:eastAsia="Times New Roman" w:hAnsi="Times New Roman" w:cs="Times New Roman"/>
          <w:color w:val="000000"/>
          <w:sz w:val="24"/>
          <w:szCs w:val="24"/>
        </w:rPr>
        <w:t>,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также умеют самостоятельно осуществлять движения во всех его качествах: силе, длительности, направленности и др.</w:t>
      </w:r>
    </w:p>
    <w:p w:rsidR="0048253F" w:rsidRPr="0048253F" w:rsidRDefault="0048253F" w:rsidP="0048253F">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48253F">
        <w:rPr>
          <w:rFonts w:ascii="Times New Roman" w:eastAsia="Times New Roman" w:hAnsi="Times New Roman" w:cs="Times New Roman"/>
          <w:color w:val="000000"/>
          <w:sz w:val="24"/>
          <w:szCs w:val="24"/>
        </w:rPr>
        <w:t>Способы проверки результатов освоения программы "</w:t>
      </w:r>
      <w:proofErr w:type="spellStart"/>
      <w:r w:rsidRPr="0048253F">
        <w:rPr>
          <w:rFonts w:ascii="Times New Roman" w:eastAsia="Times New Roman" w:hAnsi="Times New Roman" w:cs="Times New Roman"/>
          <w:color w:val="000000"/>
          <w:sz w:val="24"/>
          <w:szCs w:val="24"/>
        </w:rPr>
        <w:t>Пластилинография</w:t>
      </w:r>
      <w:proofErr w:type="spellEnd"/>
      <w:r w:rsidRPr="0048253F">
        <w:rPr>
          <w:rFonts w:ascii="Times New Roman" w:eastAsia="Times New Roman" w:hAnsi="Times New Roman" w:cs="Times New Roman"/>
          <w:color w:val="000000"/>
          <w:sz w:val="24"/>
          <w:szCs w:val="24"/>
        </w:rPr>
        <w:t>" проходят в виде смотров-выставок, где в процессе просмотра работ, дети вместе с родителями обсуждают работы, интересуются оригинальностью замысла и воплощением его в работе.</w:t>
      </w:r>
    </w:p>
    <w:p w:rsidR="0048253F" w:rsidRPr="0048253F" w:rsidRDefault="0048253F" w:rsidP="003C3C87">
      <w:pPr>
        <w:pStyle w:val="a3"/>
        <w:shd w:val="clear" w:color="auto" w:fill="FFFFFF"/>
        <w:spacing w:before="0" w:beforeAutospacing="0" w:after="150" w:afterAutospacing="0"/>
        <w:jc w:val="center"/>
        <w:rPr>
          <w:color w:val="000000"/>
        </w:rPr>
      </w:pPr>
      <w:r w:rsidRPr="0048253F">
        <w:rPr>
          <w:b/>
          <w:bCs/>
          <w:color w:val="000000"/>
        </w:rPr>
        <w:t>Список литературы</w:t>
      </w:r>
    </w:p>
    <w:p w:rsidR="0048253F" w:rsidRPr="0048253F" w:rsidRDefault="0048253F" w:rsidP="0048253F">
      <w:pPr>
        <w:pStyle w:val="a3"/>
        <w:shd w:val="clear" w:color="auto" w:fill="FFFFFF"/>
        <w:spacing w:before="0" w:beforeAutospacing="0" w:after="150" w:afterAutospacing="0"/>
        <w:jc w:val="center"/>
        <w:rPr>
          <w:color w:val="000000"/>
        </w:rPr>
      </w:pPr>
      <w:r w:rsidRPr="0048253F">
        <w:rPr>
          <w:b/>
          <w:bCs/>
          <w:color w:val="000000"/>
        </w:rPr>
        <w:t>для педагогов</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1. Абрамова Л.П. </w:t>
      </w:r>
      <w:proofErr w:type="spellStart"/>
      <w:r w:rsidRPr="0048253F">
        <w:rPr>
          <w:color w:val="000000"/>
        </w:rPr>
        <w:t>Бушки</w:t>
      </w:r>
      <w:proofErr w:type="spellEnd"/>
      <w:r w:rsidRPr="0048253F">
        <w:rPr>
          <w:color w:val="000000"/>
        </w:rPr>
        <w:t xml:space="preserve"> – барашки. Пальчиковые игры. - М.:Карапуз,2003.</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2. </w:t>
      </w:r>
      <w:proofErr w:type="spellStart"/>
      <w:r w:rsidRPr="0048253F">
        <w:rPr>
          <w:color w:val="000000"/>
        </w:rPr>
        <w:t>Агаян</w:t>
      </w:r>
      <w:proofErr w:type="spellEnd"/>
      <w:r w:rsidRPr="0048253F">
        <w:rPr>
          <w:color w:val="000000"/>
        </w:rPr>
        <w:t xml:space="preserve"> Г.Г. У солнышка в гостях. Пальчиковые игры. - М.:Карапуз,2004.</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3. </w:t>
      </w:r>
      <w:proofErr w:type="spellStart"/>
      <w:r w:rsidRPr="0048253F">
        <w:rPr>
          <w:color w:val="000000"/>
        </w:rPr>
        <w:t>Агаян</w:t>
      </w:r>
      <w:proofErr w:type="spellEnd"/>
      <w:r w:rsidRPr="0048253F">
        <w:rPr>
          <w:color w:val="000000"/>
        </w:rPr>
        <w:t xml:space="preserve"> Г.Г. Мы топали, мы топали. Пальчиковые игры. - М.:Карапуз,2004.</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4. </w:t>
      </w:r>
      <w:proofErr w:type="spellStart"/>
      <w:r w:rsidRPr="0048253F">
        <w:rPr>
          <w:color w:val="000000"/>
        </w:rPr>
        <w:t>АнищенковаЕ.С.Пальчиковая</w:t>
      </w:r>
      <w:proofErr w:type="spellEnd"/>
      <w:r w:rsidRPr="0048253F">
        <w:rPr>
          <w:color w:val="000000"/>
        </w:rPr>
        <w:t xml:space="preserve"> гимнастика для развития речи дошкольников. – М.:АСТ: </w:t>
      </w:r>
      <w:proofErr w:type="spellStart"/>
      <w:r w:rsidRPr="0048253F">
        <w:rPr>
          <w:color w:val="000000"/>
        </w:rPr>
        <w:t>Астрель</w:t>
      </w:r>
      <w:proofErr w:type="spellEnd"/>
      <w:r w:rsidRPr="0048253F">
        <w:rPr>
          <w:color w:val="000000"/>
        </w:rPr>
        <w:t>, 2006.</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5 .</w:t>
      </w:r>
      <w:proofErr w:type="spellStart"/>
      <w:r w:rsidRPr="0048253F">
        <w:rPr>
          <w:color w:val="000000"/>
        </w:rPr>
        <w:t>Бардышева</w:t>
      </w:r>
      <w:proofErr w:type="spellEnd"/>
      <w:r w:rsidRPr="0048253F">
        <w:rPr>
          <w:color w:val="000000"/>
        </w:rPr>
        <w:t xml:space="preserve"> Т.Ю. Забодаю, забодаю! Пальчиковые игры. - М.:Карапуз,1999.</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6. Большакова С.Е.Формирование мелкой моторики рук: Игры и упражнения.- М.:ТЦ Сфера,2009.</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7. Давыдова Г.Н. </w:t>
      </w:r>
      <w:proofErr w:type="spellStart"/>
      <w:r w:rsidRPr="0048253F">
        <w:rPr>
          <w:color w:val="000000"/>
        </w:rPr>
        <w:t>Пластилинография</w:t>
      </w:r>
      <w:proofErr w:type="spellEnd"/>
      <w:r w:rsidRPr="0048253F">
        <w:rPr>
          <w:color w:val="000000"/>
        </w:rPr>
        <w:t xml:space="preserve"> для малышей. – Скрипторий, 2003.</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8. </w:t>
      </w:r>
      <w:proofErr w:type="spellStart"/>
      <w:r w:rsidRPr="0048253F">
        <w:rPr>
          <w:color w:val="000000"/>
        </w:rPr>
        <w:t>Курнышева</w:t>
      </w:r>
      <w:proofErr w:type="spellEnd"/>
      <w:r w:rsidRPr="0048253F">
        <w:rPr>
          <w:color w:val="000000"/>
        </w:rPr>
        <w:t xml:space="preserve"> Л.Е. Истоки: Базисная программа развития ребенка-дошкольника. – М.: Издательский дом «Карапуз», 2001– (Центр «Дошкольное детство» им. А.В. Запорожца»).</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9. </w:t>
      </w:r>
      <w:proofErr w:type="spellStart"/>
      <w:r w:rsidRPr="0048253F">
        <w:rPr>
          <w:color w:val="000000"/>
        </w:rPr>
        <w:t>Куровский</w:t>
      </w:r>
      <w:proofErr w:type="spellEnd"/>
      <w:r w:rsidRPr="0048253F">
        <w:rPr>
          <w:color w:val="000000"/>
        </w:rPr>
        <w:t xml:space="preserve"> Дмитрий. Божий дизайн: Кисть человека - Статья из газеты “Разумный замысел “№5 - </w:t>
      </w:r>
      <w:proofErr w:type="spellStart"/>
      <w:r w:rsidRPr="0048253F">
        <w:rPr>
          <w:color w:val="000000"/>
        </w:rPr>
        <w:t>www.origins.org.ua</w:t>
      </w:r>
      <w:proofErr w:type="spellEnd"/>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10.Кипхард, Эрнст Й. Как развивается ваш ребенок? – </w:t>
      </w:r>
      <w:proofErr w:type="spellStart"/>
      <w:r w:rsidRPr="0048253F">
        <w:rPr>
          <w:color w:val="000000"/>
        </w:rPr>
        <w:t>М.:Теревинф</w:t>
      </w:r>
      <w:proofErr w:type="spellEnd"/>
      <w:r w:rsidRPr="0048253F">
        <w:rPr>
          <w:color w:val="000000"/>
        </w:rPr>
        <w:t>, 2006.</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11.Кольцова М.М. Двигательная активность и развитие функций мозга ребенка. – М.: Педагогика, 1973. – С. 144</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12.Кольцова М.М. Ребенок учится говорить. – 2-е изд., </w:t>
      </w:r>
      <w:proofErr w:type="spellStart"/>
      <w:r w:rsidRPr="0048253F">
        <w:rPr>
          <w:color w:val="000000"/>
        </w:rPr>
        <w:t>перераб</w:t>
      </w:r>
      <w:proofErr w:type="spellEnd"/>
      <w:r w:rsidRPr="0048253F">
        <w:rPr>
          <w:color w:val="000000"/>
        </w:rPr>
        <w:t xml:space="preserve">. и доп. – М.: Сов. </w:t>
      </w:r>
      <w:proofErr w:type="spellStart"/>
      <w:r w:rsidRPr="0048253F">
        <w:rPr>
          <w:color w:val="000000"/>
        </w:rPr>
        <w:t>Рассия</w:t>
      </w:r>
      <w:proofErr w:type="spellEnd"/>
      <w:r w:rsidRPr="0048253F">
        <w:rPr>
          <w:color w:val="000000"/>
        </w:rPr>
        <w:t>, 1979. – С. 192</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13.Лыкова И.А.Изобразительная деятельность в детском саду. Ранний возраст – М.:КАРАПУЗ – ДИДАКТИКА: Творческий центр ”СФЕРА”,2007</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14.Лыкова И.А.Изобразительная деятельность в детском саду. Младший возраст – М.:КАРАПУЗ – ДИДАКТИКА: Творческий центр ”СФЕРА”,2007.</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15.Парамонова Л.А.Развивающие занятия с детьми 2-3 лет. – М.:ОЛМА </w:t>
      </w:r>
      <w:proofErr w:type="spellStart"/>
      <w:r w:rsidRPr="0048253F">
        <w:rPr>
          <w:color w:val="000000"/>
        </w:rPr>
        <w:t>Медиа</w:t>
      </w:r>
      <w:proofErr w:type="spellEnd"/>
      <w:r w:rsidRPr="0048253F">
        <w:rPr>
          <w:color w:val="000000"/>
        </w:rPr>
        <w:t xml:space="preserve"> Групп,2007.</w:t>
      </w:r>
    </w:p>
    <w:p w:rsidR="0048253F" w:rsidRPr="0048253F" w:rsidRDefault="0048253F" w:rsidP="0048253F">
      <w:pPr>
        <w:pStyle w:val="a3"/>
        <w:shd w:val="clear" w:color="auto" w:fill="FFFFFF"/>
        <w:spacing w:before="0" w:beforeAutospacing="0" w:after="150" w:afterAutospacing="0"/>
        <w:rPr>
          <w:color w:val="000000"/>
        </w:rPr>
      </w:pPr>
      <w:r w:rsidRPr="0048253F">
        <w:rPr>
          <w:b/>
          <w:bCs/>
          <w:color w:val="000000"/>
        </w:rPr>
        <w:t>Список литературы для родителей и детей</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 xml:space="preserve">1.Давыдова Г.Н. </w:t>
      </w:r>
      <w:proofErr w:type="spellStart"/>
      <w:r w:rsidRPr="0048253F">
        <w:rPr>
          <w:color w:val="000000"/>
        </w:rPr>
        <w:t>Пластилинография</w:t>
      </w:r>
      <w:proofErr w:type="spellEnd"/>
      <w:r w:rsidRPr="0048253F">
        <w:rPr>
          <w:color w:val="000000"/>
        </w:rPr>
        <w:t xml:space="preserve"> для малышей. – Скрипторий, 2008 выпуск № 2, № 3</w:t>
      </w:r>
    </w:p>
    <w:p w:rsidR="0048253F" w:rsidRPr="0048253F" w:rsidRDefault="0048253F" w:rsidP="0048253F">
      <w:pPr>
        <w:pStyle w:val="a3"/>
        <w:shd w:val="clear" w:color="auto" w:fill="FFFFFF"/>
        <w:spacing w:before="0" w:beforeAutospacing="0" w:after="150" w:afterAutospacing="0"/>
        <w:rPr>
          <w:color w:val="000000"/>
        </w:rPr>
      </w:pPr>
      <w:r w:rsidRPr="0048253F">
        <w:rPr>
          <w:color w:val="000000"/>
        </w:rPr>
        <w:t>2.Иванова М. Лепим из пластилина. Издательство АСТ-ПРЕСС КНИГА. 2007</w:t>
      </w:r>
    </w:p>
    <w:p w:rsidR="0048253F" w:rsidRPr="0048253F" w:rsidRDefault="0048253F">
      <w:pPr>
        <w:rPr>
          <w:rFonts w:ascii="Times New Roman" w:hAnsi="Times New Roman" w:cs="Times New Roman"/>
          <w:sz w:val="24"/>
          <w:szCs w:val="24"/>
        </w:rPr>
      </w:pPr>
    </w:p>
    <w:sectPr w:rsidR="0048253F" w:rsidRPr="0048253F" w:rsidSect="003C3C87">
      <w:pgSz w:w="11906" w:h="16838"/>
      <w:pgMar w:top="284" w:right="850" w:bottom="15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D23"/>
    <w:multiLevelType w:val="multilevel"/>
    <w:tmpl w:val="2E5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618F7"/>
    <w:multiLevelType w:val="multilevel"/>
    <w:tmpl w:val="04E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62D54"/>
    <w:multiLevelType w:val="multilevel"/>
    <w:tmpl w:val="62D2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D067F"/>
    <w:multiLevelType w:val="multilevel"/>
    <w:tmpl w:val="C988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B3BD8"/>
    <w:multiLevelType w:val="multilevel"/>
    <w:tmpl w:val="279E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F5DC0"/>
    <w:multiLevelType w:val="multilevel"/>
    <w:tmpl w:val="E90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253F"/>
    <w:rsid w:val="000B5AD9"/>
    <w:rsid w:val="003C3C87"/>
    <w:rsid w:val="0048253F"/>
    <w:rsid w:val="00654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5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dc:creator>
  <cp:keywords/>
  <dc:description/>
  <cp:lastModifiedBy>pc-281</cp:lastModifiedBy>
  <cp:revision>4</cp:revision>
  <dcterms:created xsi:type="dcterms:W3CDTF">2024-02-17T12:50:00Z</dcterms:created>
  <dcterms:modified xsi:type="dcterms:W3CDTF">2024-02-17T14:26:00Z</dcterms:modified>
</cp:coreProperties>
</file>