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pacing w:before="0" w:after="0" w:line="276"/>
        <w:ind w:right="0" w:left="0" w:firstLine="0"/>
        <w:jc w:val="center"/>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МНЕМОТЕХНИКА КАК СРЕДСТВО РАЗВИТИЯ ПАМЯТИ ДЕТЕЙ ПЯТОГО ГОДА ЖИЗНИ</w:t>
      </w:r>
    </w:p>
    <w:p>
      <w:pPr>
        <w:spacing w:before="0" w:after="0" w:line="276"/>
        <w:ind w:right="0" w:left="0" w:firstLine="709"/>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Ключевые слова: память, психические познавательные процессы, дошкольный возраст; развитие, мнемотехника.</w:t>
      </w:r>
    </w:p>
    <w:p>
      <w:pPr>
        <w:spacing w:before="0" w:after="0" w:line="276"/>
        <w:ind w:right="0" w:left="0" w:firstLine="709"/>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Аннотация: статья знакомит с исследованием в области развития памяти у детей средствами мнемотехники.</w:t>
      </w:r>
    </w:p>
    <w:p>
      <w:pPr>
        <w:spacing w:before="0" w:after="0" w:line="276"/>
        <w:ind w:right="0" w:left="0" w:firstLine="709"/>
        <w:jc w:val="both"/>
        <w:rPr>
          <w:rFonts w:ascii="Times New Roman" w:hAnsi="Times New Roman" w:cs="Times New Roman" w:eastAsia="Times New Roman"/>
          <w:i/>
          <w:color w:val="auto"/>
          <w:spacing w:val="0"/>
          <w:position w:val="0"/>
          <w:sz w:val="28"/>
          <w:shd w:fill="auto" w:val="clear"/>
        </w:rPr>
      </w:pPr>
    </w:p>
    <w:p>
      <w:pPr>
        <w:spacing w:before="0" w:after="0" w:line="276"/>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Изучение законов человеческой памяти составляет одну из центральных, наиболее существенных глав психологической науки. Память занимает особое место среди психических познавательных процессов.</w:t>
      </w:r>
    </w:p>
    <w:p>
      <w:pPr>
        <w:spacing w:before="0" w:after="0" w:line="276"/>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Значение памяти в жизни человека огромно: без нее была бы невозможна никакая деятельность. И.М. Сеченов указывая, что без памяти наши ощущения и восприятия, исчезая бесследно по мере возникновения, оставляли бы человека вечно в положении новорожденного. Без нее невозможно понять основы формирования поведения мышления, сознания, подсознания. Поэтому для лучшего понимания человека необходимо как можно больше знать о нашей памяти. Память лежит в основе обучения и воспитания, приобретения знаний, личного опыта, формирования навыков.</w:t>
      </w:r>
    </w:p>
    <w:p>
      <w:pPr>
        <w:spacing w:before="0" w:after="0" w:line="276"/>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Дошкольный возраст играет огромную роль в процессе развития человеческой памяти. Наблюдая за дошкольниками, можно обнаружить у них активное развитие памяти. Дети довольно легко запоминают большое количество литературных произведений и другой информации. Но, с другой стороны, данный процесс лишь кажется стихийным, самопроизвольным, так как большую роль в нем играет взрослый. Именно он создает условия для эффективного процесса запоминания, используя для этого весь арсенал педагогических средств. </w:t>
      </w:r>
    </w:p>
    <w:p>
      <w:pPr>
        <w:spacing w:before="0" w:after="0" w:line="276"/>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Таким образом, несмотря на то, что проблема повышения эффективности процесса развития памяти детей стояла в центре внимания на всем протяжении истории педагогической науки и практики, она и сегодня не потеряла своей актуальности.</w:t>
      </w:r>
    </w:p>
    <w:p>
      <w:pPr>
        <w:spacing w:before="0" w:after="0" w:line="276"/>
        <w:ind w:right="-1" w:left="0" w:firstLine="709"/>
        <w:jc w:val="both"/>
        <w:rPr>
          <w:rFonts w:ascii="Times New Roman" w:hAnsi="Times New Roman" w:cs="Times New Roman" w:eastAsia="Times New Roman"/>
          <w:color w:val="000000"/>
          <w:spacing w:val="0"/>
          <w:position w:val="0"/>
          <w:sz w:val="22"/>
          <w:shd w:fill="FFFFFF" w:val="clear"/>
        </w:rPr>
      </w:pPr>
      <w:r>
        <w:rPr>
          <w:rFonts w:ascii="Times New Roman" w:hAnsi="Times New Roman" w:cs="Times New Roman" w:eastAsia="Times New Roman"/>
          <w:color w:val="000000"/>
          <w:spacing w:val="0"/>
          <w:position w:val="0"/>
          <w:sz w:val="28"/>
          <w:shd w:fill="FFFFFF" w:val="clear"/>
        </w:rPr>
        <w:t xml:space="preserve">Проблема</w:t>
      </w: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нашего исследования связана с определением комплекса психолого-педагогических условий, при реализации которых развитие памяти у детей пятого года жизни средствами мнемотехники будет эффективным. </w:t>
      </w:r>
    </w:p>
    <w:p>
      <w:pPr>
        <w:spacing w:before="0" w:after="0" w:line="276"/>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Говоря о памяти, мы должны помнить, что она является основой и нашего сознания, и психической жизни в целом. Любая самая простая деятельность базируется на том, что образ воспринятого сохраняется в памяти. Получая информацию от наших органов чувств, память сохраняет ее в виде связей между фактами и событиями. Память обеспечивает связность и устойчивость жизненному опыту человека, обеспечивает непрерывность существования его человеческого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Я</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при этом осуществляет связь между прошлыми психическими состояниями, настоящими и процессами подготовки будущих состояний.</w:t>
      </w:r>
    </w:p>
    <w:p>
      <w:pPr>
        <w:spacing w:before="0" w:after="0" w:line="276"/>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По определению А.В. Петровского,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память - запоминание, сохранение и последующее воспроизведение индивидом его опыта</w:t>
      </w:r>
      <w:r>
        <w:rPr>
          <w:rFonts w:ascii="Times New Roman" w:hAnsi="Times New Roman" w:cs="Times New Roman" w:eastAsia="Times New Roman"/>
          <w:color w:val="000000"/>
          <w:spacing w:val="0"/>
          <w:position w:val="0"/>
          <w:sz w:val="28"/>
          <w:shd w:fill="FFFFFF" w:val="clear"/>
        </w:rPr>
        <w:t xml:space="preserve">».</w:t>
      </w:r>
    </w:p>
    <w:p>
      <w:pPr>
        <w:spacing w:before="0" w:after="0" w:line="276"/>
        <w:ind w:right="0" w:left="0" w:firstLine="709"/>
        <w:jc w:val="both"/>
        <w:rPr>
          <w:rFonts w:ascii="Times New Roman" w:hAnsi="Times New Roman" w:cs="Times New Roman" w:eastAsia="Times New Roman"/>
          <w:color w:val="FF0000"/>
          <w:spacing w:val="0"/>
          <w:position w:val="0"/>
          <w:sz w:val="28"/>
          <w:u w:val="single"/>
          <w:shd w:fill="FFFFFF" w:val="clear"/>
        </w:rPr>
      </w:pPr>
      <w:r>
        <w:rPr>
          <w:rFonts w:ascii="Times New Roman" w:hAnsi="Times New Roman" w:cs="Times New Roman" w:eastAsia="Times New Roman"/>
          <w:color w:val="000000"/>
          <w:spacing w:val="0"/>
          <w:position w:val="0"/>
          <w:sz w:val="28"/>
          <w:shd w:fill="FFFFFF" w:val="clear"/>
        </w:rPr>
        <w:t xml:space="preserve">В психолого-педагогической литературе выделяют три основных процесса памяти: запоминание, сохранение, воспроизведение.</w:t>
      </w:r>
    </w:p>
    <w:p>
      <w:pPr>
        <w:spacing w:before="0" w:after="0" w:line="276"/>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Запоминание - главный процесс памяти, посредством которого осуществляется ввод информации.</w:t>
      </w:r>
    </w:p>
    <w:p>
      <w:pPr>
        <w:spacing w:before="0" w:after="0" w:line="276"/>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Сохранение - это удержание в памяти, а забывание- это исчезновение, выпадение из памяти заученного.</w:t>
      </w:r>
    </w:p>
    <w:p>
      <w:pPr>
        <w:spacing w:before="0" w:after="0" w:line="276"/>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Воспроизведение - существеннейший компонент памяти.</w:t>
      </w:r>
    </w:p>
    <w:p>
      <w:pPr>
        <w:spacing w:before="0" w:after="0" w:line="276"/>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Главным из всех качеств, определяющих продуктивность памяти, является ее готовность - умение - быстро извлекать из запаса запомненных сведений именно то, что необходимо в данный момент.</w:t>
      </w:r>
    </w:p>
    <w:p>
      <w:pPr>
        <w:spacing w:before="0" w:after="0" w:line="276"/>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Формы проявления памяти весьма многообразны, так как она связана с различными сферами жизни человека, с его особенностями. Все виды памяти можно условно разделить на три группы: </w:t>
      </w:r>
    </w:p>
    <w:p>
      <w:pPr>
        <w:spacing w:before="0" w:after="0" w:line="276"/>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1) </w:t>
      </w:r>
      <w:r>
        <w:rPr>
          <w:rFonts w:ascii="Times New Roman" w:hAnsi="Times New Roman" w:cs="Times New Roman" w:eastAsia="Times New Roman"/>
          <w:color w:val="auto"/>
          <w:spacing w:val="0"/>
          <w:position w:val="0"/>
          <w:sz w:val="28"/>
          <w:shd w:fill="FFFFFF" w:val="clear"/>
        </w:rPr>
        <w:t xml:space="preserve">Что запоминает человек (предметы и явления, мысли, движения, чувства). Соответственно этому различают двигательную, эмоциональную, словесно-логическую и образную память; </w:t>
      </w:r>
    </w:p>
    <w:p>
      <w:pPr>
        <w:spacing w:before="0" w:after="0" w:line="276"/>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2) </w:t>
      </w:r>
      <w:r>
        <w:rPr>
          <w:rFonts w:ascii="Times New Roman" w:hAnsi="Times New Roman" w:cs="Times New Roman" w:eastAsia="Times New Roman"/>
          <w:color w:val="auto"/>
          <w:spacing w:val="0"/>
          <w:position w:val="0"/>
          <w:sz w:val="28"/>
          <w:shd w:fill="FFFFFF" w:val="clear"/>
        </w:rPr>
        <w:t xml:space="preserve">Как человек запоминает (случайно или преднамеренно). Здесь выделяют произвольную и непроизвольную память; </w:t>
      </w:r>
    </w:p>
    <w:p>
      <w:pPr>
        <w:spacing w:before="0" w:after="0" w:line="276"/>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3) </w:t>
      </w:r>
      <w:r>
        <w:rPr>
          <w:rFonts w:ascii="Times New Roman" w:hAnsi="Times New Roman" w:cs="Times New Roman" w:eastAsia="Times New Roman"/>
          <w:color w:val="auto"/>
          <w:spacing w:val="0"/>
          <w:position w:val="0"/>
          <w:sz w:val="28"/>
          <w:shd w:fill="FFFFFF" w:val="clear"/>
        </w:rPr>
        <w:t xml:space="preserve">Как долго сохраняется запомненное. Это кратковременная, долговременная и оперативная память.</w:t>
      </w:r>
    </w:p>
    <w:p>
      <w:pPr>
        <w:spacing w:before="0" w:after="0" w:line="276"/>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Таким образом, память - это важный психический процесс, обеспечивающий запоминание, сохранение и последующее воспроизведение того, что мы раньше воспринимали, переживали или делали; память отличается разнообразием видов и процессов (рис. 1).</w:t>
      </w:r>
    </w:p>
    <w:p>
      <w:pPr>
        <w:spacing w:before="0" w:after="0" w:line="240"/>
        <w:ind w:right="0" w:left="0" w:firstLine="709"/>
        <w:jc w:val="center"/>
        <w:rPr>
          <w:rFonts w:ascii="Times New Roman" w:hAnsi="Times New Roman" w:cs="Times New Roman" w:eastAsia="Times New Roman"/>
          <w:color w:val="000000"/>
          <w:spacing w:val="0"/>
          <w:position w:val="0"/>
          <w:sz w:val="28"/>
          <w:shd w:fill="FFFFFF" w:val="clear"/>
        </w:rPr>
      </w:pPr>
      <w:r>
        <w:object w:dxaOrig="6282" w:dyaOrig="6228">
          <v:rect xmlns:o="urn:schemas-microsoft-com:office:office" xmlns:v="urn:schemas-microsoft-com:vml" id="rectole0000000000" style="width:314.100000pt;height:311.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709"/>
        <w:jc w:val="center"/>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Рис. 1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Характеристика памяти как познавательного психического процесса</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p>
    <w:p>
      <w:pPr>
        <w:spacing w:before="0" w:after="0" w:line="276"/>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Основными особенностями памяти детей пятого года жизни являются:</w:t>
      </w:r>
    </w:p>
    <w:p>
      <w:pPr>
        <w:spacing w:before="0" w:after="0" w:line="276"/>
        <w:ind w:right="0" w:left="0" w:firstLine="708"/>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по-прежнему преобладает непроизвольное запоминание;</w:t>
      </w:r>
    </w:p>
    <w:p>
      <w:pPr>
        <w:spacing w:before="0" w:after="0" w:line="276"/>
        <w:ind w:right="0" w:left="0" w:firstLine="708"/>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начинает складываться элементы произвольной памяти;</w:t>
      </w:r>
    </w:p>
    <w:p>
      <w:pPr>
        <w:spacing w:before="0" w:after="0" w:line="276"/>
        <w:ind w:right="0" w:left="0" w:firstLine="708"/>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объем памяти сильно зависит от того, увязан материал в смысловое целое или разрознен. Дети данного возраста в начале года могут запомнить при помощи наглядно-образной, а также слуховой вербальной памяти четыре объекта, к концу года - до шести-семи объектов;</w:t>
      </w:r>
    </w:p>
    <w:p>
      <w:pPr>
        <w:spacing w:before="0" w:after="0" w:line="276"/>
        <w:ind w:right="0" w:left="0" w:firstLine="708"/>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ребенок хорошо запоминает все, что представляет для него жизненный интерес, вызывает сильный эмоциональный отклик;</w:t>
      </w:r>
    </w:p>
    <w:p>
      <w:pPr>
        <w:spacing w:before="0" w:after="0" w:line="276"/>
        <w:ind w:right="0" w:left="0" w:firstLine="708"/>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хорошо усваивается информация, которую ребенок видел и слышал много раз;</w:t>
      </w:r>
    </w:p>
    <w:p>
      <w:pPr>
        <w:spacing w:before="0" w:after="0" w:line="276"/>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b/>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хорошо развита двигательная память: лучше запоминается то, что было связано с собственным движением. </w:t>
      </w:r>
    </w:p>
    <w:p>
      <w:pPr>
        <w:spacing w:before="0" w:after="0" w:line="276"/>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дошкольном возрасте память ребенка носит избирательный характер, т.е. лучше он запоминает то, что его привлекает, что ему забавно, выразительно и интересно, то, что произвело впечатление на него. Поэтому важно на протяжении всего дошкольного детства сделать для детей интересным все то, что они должны запомнить. При этом следует учитывать, что производительность запоминания улучшается в том случае, когда ребенок что-то делал с материалом: ощупывал, вырезал, подбирал пары, строил, перекладывал.</w:t>
      </w:r>
    </w:p>
    <w:p>
      <w:pPr>
        <w:spacing w:before="0" w:after="0" w:line="276"/>
        <w:ind w:right="0" w:left="0" w:firstLine="709"/>
        <w:jc w:val="both"/>
        <w:rPr>
          <w:rFonts w:ascii="Times New Roman" w:hAnsi="Times New Roman" w:cs="Times New Roman" w:eastAsia="Times New Roman"/>
          <w:color w:val="000000"/>
          <w:spacing w:val="0"/>
          <w:position w:val="0"/>
          <w:sz w:val="22"/>
          <w:shd w:fill="FFFFFF" w:val="clear"/>
        </w:rPr>
      </w:pPr>
      <w:r>
        <w:rPr>
          <w:rFonts w:ascii="Times New Roman" w:hAnsi="Times New Roman" w:cs="Times New Roman" w:eastAsia="Times New Roman"/>
          <w:color w:val="000000"/>
          <w:spacing w:val="0"/>
          <w:position w:val="0"/>
          <w:sz w:val="28"/>
          <w:shd w:fill="FFFFFF" w:val="clear"/>
        </w:rPr>
        <w:t xml:space="preserve">Для улучшения памяти необходимо научить ребенка приемам запоминания и припоминания. Этому способствует мнемотехника.</w:t>
      </w:r>
    </w:p>
    <w:p>
      <w:pPr>
        <w:spacing w:before="0" w:after="0" w:line="276"/>
        <w:ind w:right="0" w:left="0" w:firstLine="709"/>
        <w:jc w:val="both"/>
        <w:rPr>
          <w:rFonts w:ascii="Times New Roman" w:hAnsi="Times New Roman" w:cs="Times New Roman" w:eastAsia="Times New Roman"/>
          <w:color w:val="000000"/>
          <w:spacing w:val="0"/>
          <w:position w:val="0"/>
          <w:sz w:val="22"/>
          <w:shd w:fill="FFFFFF" w:val="clear"/>
        </w:rPr>
      </w:pPr>
      <w:r>
        <w:rPr>
          <w:rFonts w:ascii="Times New Roman" w:hAnsi="Times New Roman" w:cs="Times New Roman" w:eastAsia="Times New Roman"/>
          <w:b/>
          <w:color w:val="000000"/>
          <w:spacing w:val="0"/>
          <w:position w:val="0"/>
          <w:sz w:val="28"/>
          <w:shd w:fill="FFFFFF" w:val="clear"/>
        </w:rPr>
        <w:t xml:space="preserve">Мнемотехника</w:t>
      </w:r>
      <w:r>
        <w:rPr>
          <w:rFonts w:ascii="Times New Roman" w:hAnsi="Times New Roman" w:cs="Times New Roman" w:eastAsia="Times New Roman"/>
          <w:color w:val="000000"/>
          <w:spacing w:val="0"/>
          <w:position w:val="0"/>
          <w:sz w:val="28"/>
          <w:shd w:fill="FFFFFF" w:val="clear"/>
        </w:rPr>
        <w:t xml:space="preserve"> - система различных приемов, облегчающих запоминание и увеличивающих объем памяти путем образования дополнительных ассоциаций, организация учебного процесса в виде игры (В.А. Козаренко).</w:t>
      </w:r>
    </w:p>
    <w:p>
      <w:pPr>
        <w:spacing w:before="0" w:after="0" w:line="276"/>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Мнемотехника помогает развивать: ассоциативное мышление и память. Использование опорных рисунков для обучения заучиванию стихотворений увлекает детей, превращает занятие в игру. Зрительный же образ, сохранившийся у ребенка после прослушивания, сопровождающегося просмотром рисунков, позволяет значительно быстрее запомнить текст. Детям пятого года жизни можно давать цветные мнемотаблицы, т.к. у детей остаются в памяти отдельные образы: цыпленок - желтого цвета, мышка серая, елочка зеленая.</w:t>
      </w:r>
    </w:p>
    <w:p>
      <w:pPr>
        <w:spacing w:before="0" w:after="0" w:line="276"/>
        <w:ind w:right="0" w:left="0" w:firstLine="709"/>
        <w:jc w:val="both"/>
        <w:rPr>
          <w:rFonts w:ascii="Times New Roman" w:hAnsi="Times New Roman" w:cs="Times New Roman" w:eastAsia="Times New Roman"/>
          <w:color w:val="000000"/>
          <w:spacing w:val="0"/>
          <w:position w:val="0"/>
          <w:sz w:val="22"/>
          <w:shd w:fill="FFFFFF" w:val="clear"/>
        </w:rPr>
      </w:pPr>
      <w:r>
        <w:rPr>
          <w:rFonts w:ascii="Times New Roman" w:hAnsi="Times New Roman" w:cs="Times New Roman" w:eastAsia="Times New Roman"/>
          <w:color w:val="000000"/>
          <w:spacing w:val="0"/>
          <w:position w:val="0"/>
          <w:sz w:val="28"/>
          <w:shd w:fill="FFFFFF" w:val="clear"/>
        </w:rPr>
        <w:t xml:space="preserve">К приемам мнемотехники можно отнести:</w:t>
      </w:r>
    </w:p>
    <w:p>
      <w:pPr>
        <w:numPr>
          <w:ilvl w:val="0"/>
          <w:numId w:val="10"/>
        </w:numPr>
        <w:tabs>
          <w:tab w:val="left" w:pos="720" w:leader="none"/>
        </w:tabs>
        <w:spacing w:before="0" w:after="0" w:line="276"/>
        <w:ind w:right="0" w:left="0" w:firstLine="709"/>
        <w:jc w:val="both"/>
        <w:rPr>
          <w:rFonts w:ascii="Times New Roman" w:hAnsi="Times New Roman" w:cs="Times New Roman" w:eastAsia="Times New Roman"/>
          <w:color w:val="000000"/>
          <w:spacing w:val="0"/>
          <w:position w:val="0"/>
          <w:sz w:val="22"/>
          <w:shd w:fill="FFFFFF" w:val="clear"/>
        </w:rPr>
      </w:pPr>
      <w:r>
        <w:rPr>
          <w:rFonts w:ascii="Times New Roman" w:hAnsi="Times New Roman" w:cs="Times New Roman" w:eastAsia="Times New Roman"/>
          <w:color w:val="000000"/>
          <w:spacing w:val="0"/>
          <w:position w:val="0"/>
          <w:sz w:val="28"/>
          <w:shd w:fill="FFFFFF" w:val="clear"/>
        </w:rPr>
        <w:t xml:space="preserve">Образование смысловых фраз из начальных букв запоминаемой информации (Каждый Охотник Желает Знать, Где Сидит Фазан</w:t>
      </w:r>
      <w:r>
        <w:rPr>
          <w:rFonts w:ascii="Times New Roman" w:hAnsi="Times New Roman" w:cs="Times New Roman" w:eastAsia="Times New Roman"/>
          <w:color w:val="000000"/>
          <w:spacing w:val="0"/>
          <w:position w:val="0"/>
          <w:sz w:val="28"/>
          <w:shd w:fill="FFFFFF" w:val="clear"/>
        </w:rPr>
        <w:t xml:space="preserve">» - </w:t>
      </w:r>
      <w:r>
        <w:rPr>
          <w:rFonts w:ascii="Times New Roman" w:hAnsi="Times New Roman" w:cs="Times New Roman" w:eastAsia="Times New Roman"/>
          <w:color w:val="000000"/>
          <w:spacing w:val="0"/>
          <w:position w:val="0"/>
          <w:sz w:val="28"/>
          <w:shd w:fill="FFFFFF" w:val="clear"/>
        </w:rPr>
        <w:t xml:space="preserve">красный, оранжевый, желтый, зеленый, голубой, синий, фиолетовый. Название цвета начинается на ту же букву, что и слова в предложении)</w:t>
      </w:r>
    </w:p>
    <w:p>
      <w:pPr>
        <w:numPr>
          <w:ilvl w:val="0"/>
          <w:numId w:val="10"/>
        </w:numPr>
        <w:tabs>
          <w:tab w:val="left" w:pos="720" w:leader="none"/>
        </w:tabs>
        <w:spacing w:before="0" w:after="0" w:line="276"/>
        <w:ind w:right="0" w:left="0" w:firstLine="709"/>
        <w:jc w:val="both"/>
        <w:rPr>
          <w:rFonts w:ascii="Times New Roman" w:hAnsi="Times New Roman" w:cs="Times New Roman" w:eastAsia="Times New Roman"/>
          <w:color w:val="000000"/>
          <w:spacing w:val="0"/>
          <w:position w:val="0"/>
          <w:sz w:val="22"/>
          <w:shd w:fill="FFFFFF" w:val="clear"/>
        </w:rPr>
      </w:pPr>
      <w:r>
        <w:rPr>
          <w:rFonts w:ascii="Times New Roman" w:hAnsi="Times New Roman" w:cs="Times New Roman" w:eastAsia="Times New Roman"/>
          <w:color w:val="000000"/>
          <w:spacing w:val="0"/>
          <w:position w:val="0"/>
          <w:sz w:val="28"/>
          <w:shd w:fill="FFFFFF" w:val="clear"/>
        </w:rPr>
        <w:t xml:space="preserve">Ритмизация, то есть перевод информации в стихи, песни, рифмованные или ритмизованные строки. В современной педагогике этот прием успешно используется для запоминания правил правописания, таблицы умножения и другого учебного материала.</w:t>
      </w:r>
    </w:p>
    <w:p>
      <w:pPr>
        <w:numPr>
          <w:ilvl w:val="0"/>
          <w:numId w:val="10"/>
        </w:numPr>
        <w:tabs>
          <w:tab w:val="left" w:pos="720" w:leader="none"/>
        </w:tabs>
        <w:spacing w:before="0" w:after="0" w:line="276"/>
        <w:ind w:right="0" w:left="0" w:firstLine="709"/>
        <w:jc w:val="both"/>
        <w:rPr>
          <w:rFonts w:ascii="Times New Roman" w:hAnsi="Times New Roman" w:cs="Times New Roman" w:eastAsia="Times New Roman"/>
          <w:color w:val="000000"/>
          <w:spacing w:val="0"/>
          <w:position w:val="0"/>
          <w:sz w:val="22"/>
          <w:shd w:fill="FFFFFF" w:val="clear"/>
        </w:rPr>
      </w:pPr>
      <w:r>
        <w:rPr>
          <w:rFonts w:ascii="Times New Roman" w:hAnsi="Times New Roman" w:cs="Times New Roman" w:eastAsia="Times New Roman"/>
          <w:color w:val="000000"/>
          <w:spacing w:val="0"/>
          <w:position w:val="0"/>
          <w:sz w:val="28"/>
          <w:shd w:fill="FFFFFF" w:val="clear"/>
        </w:rPr>
        <w:t xml:space="preserve">Запоминание длинных терминов с помощью созвучных слов. Так, например, для иностранных терминов ищут похожие по звучанию русские слова. Это прием может быть, как помощником, так и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вредителем</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Иногда созвучные слова запоминаются, а значение оригинала при этом восстановить не удается.</w:t>
      </w:r>
    </w:p>
    <w:p>
      <w:pPr>
        <w:numPr>
          <w:ilvl w:val="0"/>
          <w:numId w:val="10"/>
        </w:numPr>
        <w:tabs>
          <w:tab w:val="left" w:pos="720" w:leader="none"/>
        </w:tabs>
        <w:spacing w:before="0" w:after="0" w:line="276"/>
        <w:ind w:right="0" w:left="0" w:firstLine="709"/>
        <w:jc w:val="both"/>
        <w:rPr>
          <w:rFonts w:ascii="Times New Roman" w:hAnsi="Times New Roman" w:cs="Times New Roman" w:eastAsia="Times New Roman"/>
          <w:color w:val="000000"/>
          <w:spacing w:val="0"/>
          <w:position w:val="0"/>
          <w:sz w:val="22"/>
          <w:shd w:fill="FFFFFF" w:val="clear"/>
        </w:rPr>
      </w:pPr>
      <w:r>
        <w:rPr>
          <w:rFonts w:ascii="Times New Roman" w:hAnsi="Times New Roman" w:cs="Times New Roman" w:eastAsia="Times New Roman"/>
          <w:color w:val="000000"/>
          <w:spacing w:val="0"/>
          <w:position w:val="0"/>
          <w:sz w:val="28"/>
          <w:shd w:fill="FFFFFF" w:val="clear"/>
        </w:rPr>
        <w:t xml:space="preserve">Прием Нахождение ярких, необычных образов, картин, сюжетов, которые по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методу связок</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Можно делать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оживление (представлять действия) добавлять краски, запахи, вкус. Можно менять размеры предметов и делать их фантастическими.</w:t>
      </w:r>
    </w:p>
    <w:p>
      <w:pPr>
        <w:numPr>
          <w:ilvl w:val="0"/>
          <w:numId w:val="10"/>
        </w:numPr>
        <w:tabs>
          <w:tab w:val="left" w:pos="720" w:leader="none"/>
        </w:tabs>
        <w:spacing w:before="0" w:after="0" w:line="276"/>
        <w:ind w:right="0" w:left="0" w:firstLine="709"/>
        <w:jc w:val="both"/>
        <w:rPr>
          <w:rFonts w:ascii="Times New Roman" w:hAnsi="Times New Roman" w:cs="Times New Roman" w:eastAsia="Times New Roman"/>
          <w:color w:val="000000"/>
          <w:spacing w:val="0"/>
          <w:position w:val="0"/>
          <w:sz w:val="22"/>
          <w:shd w:fill="FFFFFF" w:val="clear"/>
        </w:rPr>
      </w:pPr>
      <w:r>
        <w:rPr>
          <w:rFonts w:ascii="Times New Roman" w:hAnsi="Times New Roman" w:cs="Times New Roman" w:eastAsia="Times New Roman"/>
          <w:color w:val="000000"/>
          <w:spacing w:val="0"/>
          <w:position w:val="0"/>
          <w:sz w:val="28"/>
          <w:shd w:fill="FFFFFF" w:val="clear"/>
        </w:rPr>
        <w:t xml:space="preserve">Метод Цицерона. Например, надо запомнить названия ягод, овощей и фруктов. Внимательно мысленным взором обводим кукольный уголок и раздаем еду игрушечным героям. Зайцу- морковку, мишке-малину, козочке- капусту, мышке-репку и т.д.</w:t>
      </w:r>
    </w:p>
    <w:p>
      <w:pPr>
        <w:numPr>
          <w:ilvl w:val="0"/>
          <w:numId w:val="10"/>
        </w:numPr>
        <w:tabs>
          <w:tab w:val="left" w:pos="720" w:leader="none"/>
        </w:tabs>
        <w:spacing w:before="0" w:after="0" w:line="276"/>
        <w:ind w:right="0" w:left="0" w:firstLine="709"/>
        <w:jc w:val="both"/>
        <w:rPr>
          <w:rFonts w:ascii="Times New Roman" w:hAnsi="Times New Roman" w:cs="Times New Roman" w:eastAsia="Times New Roman"/>
          <w:color w:val="000000"/>
          <w:spacing w:val="0"/>
          <w:position w:val="0"/>
          <w:sz w:val="22"/>
          <w:shd w:fill="FFFFFF" w:val="clear"/>
        </w:rPr>
      </w:pPr>
      <w:r>
        <w:rPr>
          <w:rFonts w:ascii="Times New Roman" w:hAnsi="Times New Roman" w:cs="Times New Roman" w:eastAsia="Times New Roman"/>
          <w:color w:val="000000"/>
          <w:spacing w:val="0"/>
          <w:position w:val="0"/>
          <w:sz w:val="28"/>
          <w:shd w:fill="FFFFFF" w:val="clear"/>
        </w:rPr>
        <w:t xml:space="preserve">Прием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Мнемотаблицы</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Для того чтобы выработать у детей самого раннего возраста определенные навыки и умения, в обучающий процесс вводятся мнемотаблицы (схемы). Например, в детских садах часто используются алгоритмы процессов умывания, одевания и т.п. (рис. 2, 3).</w: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object w:dxaOrig="10800" w:dyaOrig="4661">
          <v:rect xmlns:o="urn:schemas-microsoft-com:office:office" xmlns:v="urn:schemas-microsoft-com:vml" id="rectole0000000001" style="width:540.000000pt;height:233.0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Рис. 2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Мнемотаблица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Моем руки правильно</w:t>
      </w:r>
      <w:r>
        <w:rPr>
          <w:rFonts w:ascii="Times New Roman" w:hAnsi="Times New Roman" w:cs="Times New Roman" w:eastAsia="Times New Roman"/>
          <w:color w:val="000000"/>
          <w:spacing w:val="0"/>
          <w:position w:val="0"/>
          <w:sz w:val="24"/>
          <w:shd w:fill="FFFFFF" w:val="clear"/>
        </w:rPr>
        <w:t xml:space="preserve">»</w:t>
      </w:r>
    </w:p>
    <w:p>
      <w:pPr>
        <w:spacing w:before="0" w:after="0" w:line="240"/>
        <w:ind w:right="0" w:left="0" w:firstLine="0"/>
        <w:jc w:val="both"/>
        <w:rPr>
          <w:rFonts w:ascii="Times New Roman" w:hAnsi="Times New Roman" w:cs="Times New Roman" w:eastAsia="Times New Roman"/>
          <w:color w:val="000000"/>
          <w:spacing w:val="0"/>
          <w:position w:val="0"/>
          <w:sz w:val="22"/>
          <w:shd w:fill="FFFFFF" w:val="clear"/>
        </w:rPr>
      </w:pPr>
    </w:p>
    <w:p>
      <w:pPr>
        <w:spacing w:before="0" w:after="0" w:line="360"/>
        <w:ind w:right="0" w:left="709" w:firstLine="0"/>
        <w:jc w:val="center"/>
        <w:rPr>
          <w:rFonts w:ascii="Times New Roman" w:hAnsi="Times New Roman" w:cs="Times New Roman" w:eastAsia="Times New Roman"/>
          <w:color w:val="000000"/>
          <w:spacing w:val="0"/>
          <w:position w:val="0"/>
          <w:sz w:val="22"/>
          <w:shd w:fill="FFFFFF" w:val="clear"/>
        </w:rPr>
      </w:pPr>
      <w:r>
        <w:object w:dxaOrig="10098" w:dyaOrig="4392">
          <v:rect xmlns:o="urn:schemas-microsoft-com:office:office" xmlns:v="urn:schemas-microsoft-com:vml" id="rectole0000000002" style="width:504.900000pt;height:219.6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center"/>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Рис. 3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Мнемотаблица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Расскажи сказку</w:t>
      </w:r>
      <w:r>
        <w:rPr>
          <w:rFonts w:ascii="Times New Roman" w:hAnsi="Times New Roman" w:cs="Times New Roman" w:eastAsia="Times New Roman"/>
          <w:color w:val="000000"/>
          <w:spacing w:val="0"/>
          <w:position w:val="0"/>
          <w:sz w:val="24"/>
          <w:shd w:fill="FFFFFF" w:val="clear"/>
        </w:rPr>
        <w:t xml:space="preserve">»</w:t>
      </w:r>
    </w:p>
    <w:p>
      <w:pPr>
        <w:spacing w:before="0" w:after="0" w:line="240"/>
        <w:ind w:right="0" w:left="0" w:firstLine="0"/>
        <w:jc w:val="center"/>
        <w:rPr>
          <w:rFonts w:ascii="Times New Roman" w:hAnsi="Times New Roman" w:cs="Times New Roman" w:eastAsia="Times New Roman"/>
          <w:color w:val="000000"/>
          <w:spacing w:val="0"/>
          <w:position w:val="0"/>
          <w:sz w:val="24"/>
          <w:shd w:fill="FFFFFF" w:val="clear"/>
        </w:rPr>
      </w:pPr>
    </w:p>
    <w:p>
      <w:pPr>
        <w:spacing w:before="0" w:after="0" w:line="276"/>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Чтобы мнемотаблица, как наглядно-практическое средство познания, выполняла свою функцию, она должна соответствовать ряду требований: </w:t>
      </w:r>
    </w:p>
    <w:p>
      <w:pPr>
        <w:spacing w:before="0" w:after="0" w:line="276"/>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чётко отражать основные свойства и отношения, которые должны быть освоены с её помощью;</w:t>
      </w:r>
    </w:p>
    <w:p>
      <w:pPr>
        <w:spacing w:before="0" w:after="0" w:line="276"/>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быть простой для восприятия и доступной для воспроизведения и действий с ней;</w:t>
      </w:r>
    </w:p>
    <w:p>
      <w:pPr>
        <w:spacing w:before="0" w:after="0" w:line="276"/>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соответствовать уровню развития детей.</w:t>
      </w:r>
    </w:p>
    <w:p>
      <w:pPr>
        <w:spacing w:before="0" w:after="0" w:line="276"/>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Дети не рождаются с готовой, сформированной памятью, она развивается постепенно с развитием ребенка, и если у детей слабая память, то это означает, что взрослые не уделяли ребенку должного внимания. Основным условием развития памяти является запоминание, а затем припоминание чего-либо ребенком. При помощи мнемотехнических средств у детей возникает необходимость в преднамеренном запоминании и передаются рациональные приемы осмысленного запоминания и припоминания средства овладения своей памятью.</w:t>
      </w:r>
    </w:p>
    <w:p>
      <w:pPr>
        <w:spacing w:before="0" w:after="0" w:line="276"/>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Средствами мнемотехники можно не только увлечь детей и дать им новые знания, но и в достаточной степени способствовать развитию памяти дошкольника. Но</w:t>
      </w:r>
      <w:r>
        <w:rPr>
          <w:rFonts w:ascii="Times New Roman" w:hAnsi="Times New Roman" w:cs="Times New Roman" w:eastAsia="Times New Roman"/>
          <w:color w:val="000000"/>
          <w:spacing w:val="0"/>
          <w:position w:val="0"/>
          <w:sz w:val="28"/>
          <w:shd w:fill="F5F5F5" w:val="clear"/>
        </w:rPr>
        <w:t xml:space="preserve"> </w:t>
      </w:r>
      <w:r>
        <w:rPr>
          <w:rFonts w:ascii="Times New Roman" w:hAnsi="Times New Roman" w:cs="Times New Roman" w:eastAsia="Times New Roman"/>
          <w:color w:val="000000"/>
          <w:spacing w:val="0"/>
          <w:position w:val="0"/>
          <w:sz w:val="28"/>
          <w:shd w:fill="auto" w:val="clear"/>
        </w:rPr>
        <w:t xml:space="preserve">во всех мнемотехнических средствах ведущая и направляющая роль принадлежит взрослому. Очень важно, чтобы педагог, обладая эмоциональным общение, умел вовлечь ребенка, мог дать четкую формулировку обучающей задачи, постоянно активизировал умственную деятельность ребенка. Только при этих условиях мнемотехнические средства будут способствовать развитию памяти у детей.</w:t>
      </w:r>
    </w:p>
    <w:p>
      <w:pPr>
        <w:spacing w:before="0" w:after="0" w:line="276"/>
        <w:ind w:right="0" w:left="0" w:firstLine="709"/>
        <w:jc w:val="both"/>
        <w:rPr>
          <w:rFonts w:ascii="Times New Roman" w:hAnsi="Times New Roman" w:cs="Times New Roman" w:eastAsia="Times New Roman"/>
          <w:color w:val="000000"/>
          <w:spacing w:val="0"/>
          <w:position w:val="0"/>
          <w:sz w:val="28"/>
          <w:shd w:fill="FFFFFF" w:val="clear"/>
        </w:rPr>
      </w:pPr>
    </w:p>
    <w:p>
      <w:pPr>
        <w:spacing w:before="0" w:after="0" w:line="276"/>
        <w:ind w:right="0" w:left="0" w:firstLine="709"/>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Список использованной литературы:</w:t>
      </w:r>
    </w:p>
    <w:p>
      <w:pPr>
        <w:numPr>
          <w:ilvl w:val="0"/>
          <w:numId w:val="18"/>
        </w:numPr>
        <w:spacing w:before="0" w:after="0" w:line="276"/>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Выготский, Л.С. Память и ее развитие в детском возрасте / Л.С. Выготский. - М.: Изд-во Смысл; Изд-во Эксмо, 2005.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1136 </w:t>
      </w:r>
      <w:r>
        <w:rPr>
          <w:rFonts w:ascii="Times New Roman" w:hAnsi="Times New Roman" w:cs="Times New Roman" w:eastAsia="Times New Roman"/>
          <w:color w:val="000000"/>
          <w:spacing w:val="0"/>
          <w:position w:val="0"/>
          <w:sz w:val="28"/>
          <w:shd w:fill="FFFFFF" w:val="clear"/>
        </w:rPr>
        <w:t xml:space="preserve">с, ил.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Библиотека всемирной психологии).</w:t>
      </w:r>
    </w:p>
    <w:p>
      <w:pPr>
        <w:numPr>
          <w:ilvl w:val="0"/>
          <w:numId w:val="18"/>
        </w:numPr>
        <w:suppressAutoHyphens w:val="true"/>
        <w:spacing w:before="0" w:after="0" w:line="276"/>
        <w:ind w:right="0" w:left="0" w:firstLine="709"/>
        <w:jc w:val="both"/>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Исматуллаева, Г. Э. Развитие памяти у детей дошкольного возраста /Г.Э.Исматуллаева // Молодой ученый. - 2015. - </w:t>
      </w:r>
      <w:r>
        <w:rPr>
          <w:rFonts w:ascii="Segoe UI Symbol" w:hAnsi="Segoe UI Symbol" w:cs="Segoe UI Symbol" w:eastAsia="Segoe UI Symbol"/>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13. - </w:t>
      </w:r>
      <w:r>
        <w:rPr>
          <w:rFonts w:ascii="Times New Roman" w:hAnsi="Times New Roman" w:cs="Times New Roman" w:eastAsia="Times New Roman"/>
          <w:color w:val="auto"/>
          <w:spacing w:val="0"/>
          <w:position w:val="0"/>
          <w:sz w:val="28"/>
          <w:shd w:fill="FFFFFF" w:val="clear"/>
        </w:rPr>
        <w:t xml:space="preserve">С. 641-644.</w:t>
      </w:r>
    </w:p>
    <w:p>
      <w:pPr>
        <w:numPr>
          <w:ilvl w:val="0"/>
          <w:numId w:val="18"/>
        </w:numPr>
        <w:spacing w:before="0" w:after="0" w:line="276"/>
        <w:ind w:right="0" w:left="0" w:firstLine="709"/>
        <w:jc w:val="both"/>
        <w:rPr>
          <w:rFonts w:ascii="Times New Roman" w:hAnsi="Times New Roman" w:cs="Times New Roman" w:eastAsia="Times New Roman"/>
          <w:color w:val="FF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Леонтьев, А. Н. Развитие памяти /</w:t>
        <w:br/>
        <w:t xml:space="preserve"> А.Н. Леонтьев. - М.: Просвещение, 1931.- 279 с.</w:t>
      </w:r>
    </w:p>
    <w:p>
      <w:pPr>
        <w:numPr>
          <w:ilvl w:val="0"/>
          <w:numId w:val="18"/>
        </w:numPr>
        <w:spacing w:before="0" w:after="0" w:line="276"/>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Саитгалина, Э.С. Развитие памяти у детей дошкольного возраста // Психологические науки. -2015. Т.16, </w:t>
      </w:r>
      <w:r>
        <w:rPr>
          <w:rFonts w:ascii="Segoe UI Symbol" w:hAnsi="Segoe UI Symbol" w:cs="Segoe UI Symbol" w:eastAsia="Segoe UI Symbol"/>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01.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С.1-2. </w:t>
      </w:r>
    </w:p>
    <w:p>
      <w:pPr>
        <w:numPr>
          <w:ilvl w:val="0"/>
          <w:numId w:val="18"/>
        </w:numPr>
        <w:spacing w:before="0" w:after="0" w:line="276"/>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Малышева В.О. Развитие памяти у детей дошкольного возраста [Электронный ресурс]. - Т., 2008. - Режим доступа:  </w:t>
      </w:r>
      <w:hyperlink xmlns:r="http://schemas.openxmlformats.org/officeDocument/2006/relationships" r:id="docRId6">
        <w:r>
          <w:rPr>
            <w:rFonts w:ascii="Times New Roman" w:hAnsi="Times New Roman" w:cs="Times New Roman" w:eastAsia="Times New Roman"/>
            <w:color w:val="0000FF"/>
            <w:spacing w:val="0"/>
            <w:position w:val="0"/>
            <w:sz w:val="28"/>
            <w:u w:val="single"/>
            <w:shd w:fill="auto" w:val="clear"/>
          </w:rPr>
          <w:t xml:space="preserve">https://works.doklad.ru/view/WJEPBbySZjA.html</w:t>
        </w:r>
      </w:hyperlink>
      <w:r>
        <w:rPr>
          <w:rFonts w:ascii="Times New Roman" w:hAnsi="Times New Roman" w:cs="Times New Roman" w:eastAsia="Times New Roman"/>
          <w:color w:val="000000"/>
          <w:spacing w:val="0"/>
          <w:position w:val="0"/>
          <w:sz w:val="28"/>
          <w:shd w:fill="auto" w:val="clear"/>
        </w:rPr>
        <w:t xml:space="preserve">.</w:t>
      </w:r>
    </w:p>
    <w:p>
      <w:pPr>
        <w:numPr>
          <w:ilvl w:val="0"/>
          <w:numId w:val="18"/>
        </w:numPr>
        <w:spacing w:before="0" w:after="0" w:line="276"/>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Михайлова, И.В. Развитие памяти у детей дошкольного возраста </w:t>
      </w:r>
      <w:r>
        <w:rPr>
          <w:rFonts w:ascii="Times New Roman" w:hAnsi="Times New Roman" w:cs="Times New Roman" w:eastAsia="Times New Roman"/>
          <w:color w:val="000000"/>
          <w:spacing w:val="0"/>
          <w:position w:val="0"/>
          <w:sz w:val="28"/>
          <w:shd w:fill="auto" w:val="clear"/>
        </w:rPr>
        <w:t xml:space="preserve">[Электронный ресурс]. - М., 2011. - Режим доступа:</w:t>
      </w:r>
      <w:r>
        <w:rPr>
          <w:rFonts w:ascii="Times New Roman" w:hAnsi="Times New Roman" w:cs="Times New Roman" w:eastAsia="Times New Roman"/>
          <w:color w:val="auto"/>
          <w:spacing w:val="0"/>
          <w:position w:val="0"/>
          <w:sz w:val="28"/>
          <w:shd w:fill="auto" w:val="clear"/>
        </w:rPr>
        <w:t xml:space="preserve"> </w:t>
      </w:r>
      <w:hyperlink xmlns:r="http://schemas.openxmlformats.org/officeDocument/2006/relationships" r:id="docRId7">
        <w:r>
          <w:rPr>
            <w:rFonts w:ascii="Times New Roman" w:hAnsi="Times New Roman" w:cs="Times New Roman" w:eastAsia="Times New Roman"/>
            <w:color w:val="0000FF"/>
            <w:spacing w:val="0"/>
            <w:position w:val="0"/>
            <w:sz w:val="28"/>
            <w:u w:val="single"/>
            <w:shd w:fill="auto" w:val="clear"/>
          </w:rPr>
          <w:t xml:space="preserve">http://okhadou8buratino.ru/storage/app/uploads/public/5a8/4bd/950/5a84bd9500783280351727.pdf</w:t>
        </w:r>
      </w:hyperlink>
      <w:r>
        <w:rPr>
          <w:rFonts w:ascii="Times New Roman" w:hAnsi="Times New Roman" w:cs="Times New Roman" w:eastAsia="Times New Roman"/>
          <w:color w:val="auto"/>
          <w:spacing w:val="0"/>
          <w:position w:val="0"/>
          <w:sz w:val="28"/>
          <w:shd w:fill="auto" w:val="clear"/>
        </w:rPr>
        <w:t xml:space="preserve">.</w:t>
      </w:r>
    </w:p>
    <w:p>
      <w:pPr>
        <w:spacing w:before="0" w:after="160" w:line="276"/>
        <w:ind w:right="0" w:left="0" w:firstLine="0"/>
        <w:jc w:val="both"/>
        <w:rPr>
          <w:rFonts w:ascii="Times New Roman" w:hAnsi="Times New Roman" w:cs="Times New Roman" w:eastAsia="Times New Roman"/>
          <w:i/>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10">
    <w:abstractNumId w:val="6"/>
  </w:num>
  <w:num w:numId="18">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ode="External" Target="http://okhadou8buratino.ru/storage/app/uploads/public/5a8/4bd/950/5a84bd9500783280351727.pdf" Id="docRId7" Type="http://schemas.openxmlformats.org/officeDocument/2006/relationships/hyperlink"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Mode="External" Target="https://works.doklad.ru/view/WJEPBbySZjA.html" Id="docRId6" Type="http://schemas.openxmlformats.org/officeDocument/2006/relationships/hyperlink" /><Relationship Target="numbering.xml" Id="docRId8" Type="http://schemas.openxmlformats.org/officeDocument/2006/relationships/numbering" /><Relationship Target="media/image0.wmf" Id="docRId1" Type="http://schemas.openxmlformats.org/officeDocument/2006/relationships/image" /><Relationship Target="media/image2.wmf" Id="docRId5" Type="http://schemas.openxmlformats.org/officeDocument/2006/relationships/image" /><Relationship Target="styles.xml" Id="docRId9" Type="http://schemas.openxmlformats.org/officeDocument/2006/relationships/styles" /></Relationships>
</file>