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66" w:rsidRDefault="00F53566" w:rsidP="00F53566">
      <w:pPr>
        <w:pStyle w:val="a4"/>
        <w:spacing w:after="0" w:line="360" w:lineRule="auto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F53566" w:rsidP="00F53566">
      <w:pPr>
        <w:pStyle w:val="a4"/>
        <w:spacing w:after="0" w:line="360" w:lineRule="auto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700484" w:rsidRDefault="00F53566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  <w:r>
        <w:rPr>
          <w:rFonts w:cs="Times New Roman"/>
          <w:b/>
          <w:color w:val="231F20"/>
          <w:w w:val="110"/>
          <w:sz w:val="28"/>
          <w:szCs w:val="28"/>
          <w:lang w:val="ru-RU"/>
        </w:rPr>
        <w:t>М</w:t>
      </w:r>
      <w:r w:rsidR="00700484">
        <w:rPr>
          <w:rFonts w:cs="Times New Roman"/>
          <w:b/>
          <w:color w:val="231F20"/>
          <w:w w:val="110"/>
          <w:sz w:val="28"/>
          <w:szCs w:val="28"/>
          <w:lang w:val="ru-RU"/>
        </w:rPr>
        <w:t xml:space="preserve">униципальное автономное общеобразовательное </w:t>
      </w:r>
    </w:p>
    <w:p w:rsidR="00F53566" w:rsidRDefault="00700484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  <w:r>
        <w:rPr>
          <w:rFonts w:cs="Times New Roman"/>
          <w:b/>
          <w:color w:val="231F20"/>
          <w:w w:val="110"/>
          <w:sz w:val="28"/>
          <w:szCs w:val="28"/>
          <w:lang w:val="ru-RU"/>
        </w:rPr>
        <w:t>упреждение</w:t>
      </w:r>
      <w:r w:rsidR="00F53566">
        <w:rPr>
          <w:rFonts w:cs="Times New Roman"/>
          <w:b/>
          <w:color w:val="231F20"/>
          <w:w w:val="110"/>
          <w:sz w:val="28"/>
          <w:szCs w:val="28"/>
          <w:lang w:val="ru-RU"/>
        </w:rPr>
        <w:t xml:space="preserve"> «О</w:t>
      </w:r>
      <w:r>
        <w:rPr>
          <w:rFonts w:cs="Times New Roman"/>
          <w:b/>
          <w:color w:val="231F20"/>
          <w:w w:val="110"/>
          <w:sz w:val="28"/>
          <w:szCs w:val="28"/>
          <w:lang w:val="ru-RU"/>
        </w:rPr>
        <w:t>Ц</w:t>
      </w:r>
      <w:r w:rsidR="00F53566">
        <w:rPr>
          <w:rFonts w:cs="Times New Roman"/>
          <w:b/>
          <w:color w:val="231F20"/>
          <w:w w:val="110"/>
          <w:sz w:val="28"/>
          <w:szCs w:val="28"/>
          <w:lang w:val="ru-RU"/>
        </w:rPr>
        <w:t xml:space="preserve"> «Ньютон» г. Челябинска»</w:t>
      </w:r>
    </w:p>
    <w:p w:rsidR="00F53566" w:rsidRDefault="00F53566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F53566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F53566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F53566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F53566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F53566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F53566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F53566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700484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  <w:r>
        <w:rPr>
          <w:rFonts w:cs="Times New Roman"/>
          <w:b/>
          <w:color w:val="231F20"/>
          <w:w w:val="110"/>
          <w:sz w:val="28"/>
          <w:szCs w:val="28"/>
          <w:lang w:val="ru-RU"/>
        </w:rPr>
        <w:t>Доклад</w:t>
      </w:r>
    </w:p>
    <w:p w:rsidR="00700484" w:rsidRDefault="00700484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  <w:r>
        <w:rPr>
          <w:rFonts w:cs="Times New Roman"/>
          <w:b/>
          <w:color w:val="231F20"/>
          <w:w w:val="110"/>
          <w:sz w:val="28"/>
          <w:szCs w:val="28"/>
          <w:lang w:val="ru-RU"/>
        </w:rPr>
        <w:t>по методической теме:</w:t>
      </w:r>
    </w:p>
    <w:p w:rsidR="00F53566" w:rsidRPr="00DE5E8C" w:rsidRDefault="00F53566" w:rsidP="00F53566">
      <w:pPr>
        <w:pStyle w:val="a4"/>
        <w:spacing w:after="0" w:line="360" w:lineRule="auto"/>
        <w:jc w:val="center"/>
        <w:rPr>
          <w:rFonts w:cs="Times New Roman"/>
          <w:b/>
          <w:color w:val="231F20"/>
          <w:w w:val="110"/>
          <w:sz w:val="28"/>
          <w:szCs w:val="28"/>
          <w:lang w:val="ru-RU"/>
        </w:rPr>
      </w:pPr>
      <w:r>
        <w:rPr>
          <w:rFonts w:cs="Times New Roman"/>
          <w:b/>
          <w:color w:val="231F20"/>
          <w:w w:val="110"/>
          <w:sz w:val="28"/>
          <w:szCs w:val="28"/>
          <w:lang w:val="ru-RU"/>
        </w:rPr>
        <w:t>«</w:t>
      </w:r>
      <w:r w:rsidRPr="00DE5E8C">
        <w:rPr>
          <w:rFonts w:cs="Times New Roman"/>
          <w:b/>
          <w:color w:val="231F20"/>
          <w:w w:val="110"/>
          <w:sz w:val="28"/>
          <w:szCs w:val="28"/>
          <w:lang w:val="ru-RU"/>
        </w:rPr>
        <w:t>Организация групповой работы в начальной школе в рамках реализации ФГОС НОО</w:t>
      </w:r>
      <w:r>
        <w:rPr>
          <w:rFonts w:cs="Times New Roman"/>
          <w:b/>
          <w:color w:val="231F20"/>
          <w:w w:val="110"/>
          <w:sz w:val="28"/>
          <w:szCs w:val="28"/>
          <w:lang w:val="ru-RU"/>
        </w:rPr>
        <w:t>»</w:t>
      </w:r>
    </w:p>
    <w:p w:rsidR="00F53566" w:rsidRDefault="00F53566">
      <w:pPr>
        <w:spacing w:after="160" w:line="259" w:lineRule="auto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F53566">
      <w:pPr>
        <w:spacing w:after="160" w:line="259" w:lineRule="auto"/>
        <w:rPr>
          <w:rFonts w:cs="Times New Roman"/>
          <w:b/>
          <w:color w:val="231F20"/>
          <w:w w:val="110"/>
          <w:sz w:val="28"/>
          <w:szCs w:val="28"/>
          <w:lang w:val="ru-RU"/>
        </w:rPr>
      </w:pPr>
      <w:r>
        <w:rPr>
          <w:rFonts w:cs="Times New Roman"/>
          <w:b/>
          <w:color w:val="231F20"/>
          <w:w w:val="110"/>
          <w:sz w:val="28"/>
          <w:szCs w:val="28"/>
          <w:lang w:val="ru-RU"/>
        </w:rPr>
        <w:t xml:space="preserve">     </w:t>
      </w:r>
    </w:p>
    <w:p w:rsidR="00F53566" w:rsidRDefault="00F53566">
      <w:pPr>
        <w:spacing w:after="160" w:line="259" w:lineRule="auto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F53566">
      <w:pPr>
        <w:spacing w:after="160" w:line="259" w:lineRule="auto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Default="00F53566">
      <w:pPr>
        <w:spacing w:after="160" w:line="259" w:lineRule="auto"/>
        <w:rPr>
          <w:rFonts w:cs="Times New Roman"/>
          <w:b/>
          <w:color w:val="231F20"/>
          <w:w w:val="110"/>
          <w:sz w:val="28"/>
          <w:szCs w:val="28"/>
          <w:lang w:val="ru-RU"/>
        </w:rPr>
      </w:pPr>
    </w:p>
    <w:p w:rsidR="00F53566" w:rsidRPr="00F53566" w:rsidRDefault="00F53566" w:rsidP="00F53566">
      <w:pPr>
        <w:rPr>
          <w:rFonts w:cs="Times New Roman"/>
          <w:sz w:val="28"/>
          <w:szCs w:val="28"/>
          <w:lang w:val="ru-RU"/>
        </w:rPr>
      </w:pPr>
    </w:p>
    <w:p w:rsidR="00F53566" w:rsidRPr="00F53566" w:rsidRDefault="00F53566" w:rsidP="00F53566">
      <w:pPr>
        <w:rPr>
          <w:rFonts w:cs="Times New Roman"/>
          <w:sz w:val="28"/>
          <w:szCs w:val="28"/>
          <w:lang w:val="ru-RU"/>
        </w:rPr>
      </w:pPr>
    </w:p>
    <w:p w:rsidR="00F53566" w:rsidRPr="00F53566" w:rsidRDefault="00F53566" w:rsidP="00F53566">
      <w:pPr>
        <w:rPr>
          <w:rFonts w:cs="Times New Roman"/>
          <w:sz w:val="28"/>
          <w:szCs w:val="28"/>
          <w:lang w:val="ru-RU"/>
        </w:rPr>
      </w:pPr>
    </w:p>
    <w:p w:rsidR="00F53566" w:rsidRPr="00F53566" w:rsidRDefault="00F53566" w:rsidP="00F53566">
      <w:pPr>
        <w:rPr>
          <w:rFonts w:cs="Times New Roman"/>
          <w:sz w:val="28"/>
          <w:szCs w:val="28"/>
          <w:lang w:val="ru-RU"/>
        </w:rPr>
      </w:pPr>
    </w:p>
    <w:p w:rsidR="00F53566" w:rsidRPr="00F53566" w:rsidRDefault="00F53566" w:rsidP="00F53566">
      <w:pPr>
        <w:rPr>
          <w:rFonts w:cs="Times New Roman"/>
          <w:sz w:val="28"/>
          <w:szCs w:val="28"/>
          <w:lang w:val="ru-RU"/>
        </w:rPr>
      </w:pPr>
    </w:p>
    <w:p w:rsidR="00F53566" w:rsidRPr="00F53566" w:rsidRDefault="00F53566" w:rsidP="00F53566">
      <w:pPr>
        <w:rPr>
          <w:rFonts w:cs="Times New Roman"/>
          <w:sz w:val="28"/>
          <w:szCs w:val="28"/>
          <w:lang w:val="ru-RU"/>
        </w:rPr>
      </w:pPr>
    </w:p>
    <w:p w:rsidR="00F53566" w:rsidRPr="00F53566" w:rsidRDefault="00F53566" w:rsidP="00F53566">
      <w:pPr>
        <w:rPr>
          <w:rFonts w:cs="Times New Roman"/>
          <w:sz w:val="28"/>
          <w:szCs w:val="28"/>
          <w:lang w:val="ru-RU"/>
        </w:rPr>
      </w:pPr>
    </w:p>
    <w:p w:rsidR="00F53566" w:rsidRPr="00F53566" w:rsidRDefault="00F53566" w:rsidP="00F53566">
      <w:pPr>
        <w:rPr>
          <w:rFonts w:cs="Times New Roman"/>
          <w:sz w:val="28"/>
          <w:szCs w:val="28"/>
          <w:lang w:val="ru-RU"/>
        </w:rPr>
      </w:pPr>
    </w:p>
    <w:p w:rsidR="00F53566" w:rsidRDefault="00F53566" w:rsidP="00F53566">
      <w:pPr>
        <w:tabs>
          <w:tab w:val="left" w:pos="5790"/>
        </w:tabs>
        <w:spacing w:after="160" w:line="259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700484">
        <w:rPr>
          <w:rFonts w:cs="Times New Roman"/>
          <w:sz w:val="28"/>
          <w:szCs w:val="28"/>
          <w:lang w:val="ru-RU"/>
        </w:rPr>
        <w:t>Выполнила:</w:t>
      </w:r>
    </w:p>
    <w:p w:rsidR="00F53566" w:rsidRDefault="00F53566" w:rsidP="00F53566">
      <w:pPr>
        <w:tabs>
          <w:tab w:val="left" w:pos="5790"/>
        </w:tabs>
        <w:spacing w:after="160" w:line="259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</w:t>
      </w:r>
      <w:r w:rsidR="00700484">
        <w:rPr>
          <w:rFonts w:cs="Times New Roman"/>
          <w:sz w:val="28"/>
          <w:szCs w:val="28"/>
          <w:lang w:val="ru-RU"/>
        </w:rPr>
        <w:t xml:space="preserve">                               у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читель начальных классов</w:t>
      </w:r>
    </w:p>
    <w:p w:rsidR="00F53566" w:rsidRDefault="00F53566" w:rsidP="00F53566">
      <w:pPr>
        <w:tabs>
          <w:tab w:val="left" w:pos="5790"/>
        </w:tabs>
        <w:spacing w:after="160" w:line="259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Ершова С.В.</w:t>
      </w:r>
    </w:p>
    <w:p w:rsidR="00F53566" w:rsidRDefault="00F53566">
      <w:pPr>
        <w:spacing w:after="160" w:line="259" w:lineRule="auto"/>
        <w:rPr>
          <w:rFonts w:cs="Times New Roman"/>
          <w:b/>
          <w:color w:val="231F20"/>
          <w:w w:val="110"/>
          <w:sz w:val="28"/>
          <w:szCs w:val="28"/>
          <w:lang w:val="ru-RU"/>
        </w:rPr>
      </w:pPr>
      <w:r w:rsidRPr="00F53566">
        <w:rPr>
          <w:rFonts w:cs="Times New Roman"/>
          <w:sz w:val="28"/>
          <w:szCs w:val="28"/>
          <w:lang w:val="ru-RU"/>
        </w:rPr>
        <w:br w:type="page"/>
      </w:r>
      <w:r>
        <w:rPr>
          <w:rFonts w:cs="Times New Roman"/>
          <w:b/>
          <w:color w:val="231F20"/>
          <w:w w:val="110"/>
          <w:sz w:val="28"/>
          <w:szCs w:val="28"/>
          <w:lang w:val="ru-RU"/>
        </w:rPr>
        <w:lastRenderedPageBreak/>
        <w:t xml:space="preserve">  </w:t>
      </w:r>
    </w:p>
    <w:p w:rsidR="00F30DEF" w:rsidRPr="00DE5E8C" w:rsidRDefault="00F30DEF" w:rsidP="00DE5E8C">
      <w:pPr>
        <w:pStyle w:val="a4"/>
        <w:spacing w:after="0" w:line="360" w:lineRule="auto"/>
        <w:rPr>
          <w:rFonts w:cs="Times New Roman"/>
          <w:b/>
          <w:color w:val="231F20"/>
          <w:w w:val="110"/>
          <w:sz w:val="28"/>
          <w:szCs w:val="28"/>
          <w:lang w:val="ru-RU"/>
        </w:rPr>
      </w:pPr>
      <w:r w:rsidRPr="00DE5E8C">
        <w:rPr>
          <w:rFonts w:cs="Times New Roman"/>
          <w:b/>
          <w:color w:val="231F20"/>
          <w:w w:val="110"/>
          <w:sz w:val="28"/>
          <w:szCs w:val="28"/>
          <w:lang w:val="ru-RU"/>
        </w:rPr>
        <w:t>Организация групповой работы в начальной школе в рамках реализации ФГОС НОО</w:t>
      </w:r>
    </w:p>
    <w:p w:rsidR="00DE5E8C" w:rsidRDefault="00DE5E8C" w:rsidP="00DE5E8C">
      <w:pPr>
        <w:pStyle w:val="a4"/>
        <w:spacing w:after="0" w:line="360" w:lineRule="auto"/>
        <w:rPr>
          <w:rFonts w:cs="Times New Roman"/>
          <w:color w:val="231F20"/>
          <w:w w:val="110"/>
          <w:sz w:val="28"/>
          <w:szCs w:val="28"/>
          <w:lang w:val="ru-RU"/>
        </w:rPr>
      </w:pPr>
      <w:r>
        <w:rPr>
          <w:rFonts w:cs="Times New Roman"/>
          <w:color w:val="231F20"/>
          <w:w w:val="110"/>
          <w:sz w:val="28"/>
          <w:szCs w:val="28"/>
          <w:lang w:val="ru-RU"/>
        </w:rPr>
        <w:t xml:space="preserve">1 слайд </w:t>
      </w:r>
    </w:p>
    <w:p w:rsidR="00F30DEF" w:rsidRPr="00DE5E8C" w:rsidRDefault="00F30DEF" w:rsidP="00DE5E8C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DE5E8C">
        <w:rPr>
          <w:rFonts w:cs="Times New Roman"/>
          <w:color w:val="231F20"/>
          <w:w w:val="110"/>
          <w:sz w:val="28"/>
          <w:szCs w:val="28"/>
          <w:lang w:val="ru-RU"/>
        </w:rPr>
        <w:t xml:space="preserve"> За</w:t>
      </w:r>
      <w:r w:rsidRPr="00DE5E8C">
        <w:rPr>
          <w:rFonts w:cs="Times New Roman"/>
          <w:color w:val="231F20"/>
          <w:spacing w:val="-8"/>
          <w:w w:val="110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10"/>
          <w:sz w:val="28"/>
          <w:szCs w:val="28"/>
          <w:lang w:val="ru-RU"/>
        </w:rPr>
        <w:t>свою</w:t>
      </w:r>
      <w:r w:rsidRPr="00DE5E8C">
        <w:rPr>
          <w:rFonts w:cs="Times New Roman"/>
          <w:color w:val="231F20"/>
          <w:spacing w:val="-8"/>
          <w:w w:val="110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10"/>
          <w:sz w:val="28"/>
          <w:szCs w:val="28"/>
          <w:lang w:val="ru-RU"/>
        </w:rPr>
        <w:t>школьную</w:t>
      </w:r>
      <w:r w:rsidRPr="00DE5E8C">
        <w:rPr>
          <w:rFonts w:cs="Times New Roman"/>
          <w:color w:val="231F20"/>
          <w:spacing w:val="-8"/>
          <w:w w:val="110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10"/>
          <w:sz w:val="28"/>
          <w:szCs w:val="28"/>
          <w:lang w:val="ru-RU"/>
        </w:rPr>
        <w:t>жизнь</w:t>
      </w:r>
      <w:r w:rsidRPr="00DE5E8C">
        <w:rPr>
          <w:rFonts w:cs="Times New Roman"/>
          <w:color w:val="231F20"/>
          <w:spacing w:val="-8"/>
          <w:w w:val="110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10"/>
          <w:sz w:val="28"/>
          <w:szCs w:val="28"/>
          <w:lang w:val="ru-RU"/>
        </w:rPr>
        <w:t>ребенок</w:t>
      </w:r>
      <w:r w:rsidRPr="00DE5E8C">
        <w:rPr>
          <w:rFonts w:cs="Times New Roman"/>
          <w:color w:val="231F20"/>
          <w:spacing w:val="-8"/>
          <w:w w:val="110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10"/>
          <w:sz w:val="28"/>
          <w:szCs w:val="28"/>
          <w:lang w:val="ru-RU"/>
        </w:rPr>
        <w:t>посещает</w:t>
      </w:r>
      <w:r w:rsidRPr="00DE5E8C">
        <w:rPr>
          <w:rFonts w:cs="Times New Roman"/>
          <w:color w:val="231F20"/>
          <w:spacing w:val="-8"/>
          <w:w w:val="110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10"/>
          <w:sz w:val="28"/>
          <w:szCs w:val="28"/>
          <w:lang w:val="ru-RU"/>
        </w:rPr>
        <w:t>более</w:t>
      </w:r>
      <w:r w:rsidRPr="00DE5E8C">
        <w:rPr>
          <w:rFonts w:cs="Times New Roman"/>
          <w:color w:val="231F20"/>
          <w:spacing w:val="-8"/>
          <w:w w:val="110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10"/>
          <w:sz w:val="28"/>
          <w:szCs w:val="28"/>
          <w:lang w:val="ru-RU"/>
        </w:rPr>
        <w:t>13000</w:t>
      </w:r>
      <w:r w:rsidRPr="00DE5E8C">
        <w:rPr>
          <w:rFonts w:cs="Times New Roman"/>
          <w:color w:val="231F20"/>
          <w:spacing w:val="-8"/>
          <w:w w:val="110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10"/>
          <w:sz w:val="28"/>
          <w:szCs w:val="28"/>
          <w:lang w:val="ru-RU"/>
        </w:rPr>
        <w:t xml:space="preserve">уроков. Много, не правда ли? А для чего проводим эти уроки мы, учителя? </w:t>
      </w:r>
      <w:proofErr w:type="spellStart"/>
      <w:r w:rsidRPr="00DE5E8C">
        <w:rPr>
          <w:rFonts w:cs="Times New Roman"/>
          <w:color w:val="231F20"/>
          <w:w w:val="110"/>
          <w:sz w:val="28"/>
          <w:szCs w:val="28"/>
        </w:rPr>
        <w:t>Ответы</w:t>
      </w:r>
      <w:proofErr w:type="spellEnd"/>
      <w:r w:rsidRPr="00DE5E8C">
        <w:rPr>
          <w:rFonts w:cs="Times New Roman"/>
          <w:color w:val="231F20"/>
          <w:w w:val="110"/>
          <w:sz w:val="28"/>
          <w:szCs w:val="28"/>
        </w:rPr>
        <w:t xml:space="preserve"> </w:t>
      </w:r>
      <w:proofErr w:type="spellStart"/>
      <w:r w:rsidRPr="00DE5E8C">
        <w:rPr>
          <w:rFonts w:cs="Times New Roman"/>
          <w:color w:val="231F20"/>
          <w:w w:val="110"/>
          <w:sz w:val="28"/>
          <w:szCs w:val="28"/>
        </w:rPr>
        <w:t>вроде</w:t>
      </w:r>
      <w:proofErr w:type="spellEnd"/>
      <w:r w:rsidRPr="00DE5E8C">
        <w:rPr>
          <w:rFonts w:cs="Times New Roman"/>
          <w:color w:val="231F20"/>
          <w:w w:val="110"/>
          <w:sz w:val="28"/>
          <w:szCs w:val="28"/>
        </w:rPr>
        <w:t xml:space="preserve"> </w:t>
      </w:r>
      <w:proofErr w:type="spellStart"/>
      <w:r w:rsidRPr="00DE5E8C">
        <w:rPr>
          <w:rFonts w:cs="Times New Roman"/>
          <w:color w:val="231F20"/>
          <w:w w:val="110"/>
          <w:sz w:val="28"/>
          <w:szCs w:val="28"/>
        </w:rPr>
        <w:t>бы</w:t>
      </w:r>
      <w:proofErr w:type="spellEnd"/>
      <w:r w:rsidRPr="00DE5E8C">
        <w:rPr>
          <w:rFonts w:cs="Times New Roman"/>
          <w:color w:val="231F20"/>
          <w:w w:val="110"/>
          <w:sz w:val="28"/>
          <w:szCs w:val="28"/>
        </w:rPr>
        <w:t xml:space="preserve"> </w:t>
      </w:r>
      <w:proofErr w:type="spellStart"/>
      <w:r w:rsidRPr="00DE5E8C">
        <w:rPr>
          <w:rFonts w:cs="Times New Roman"/>
          <w:color w:val="231F20"/>
          <w:w w:val="110"/>
          <w:sz w:val="28"/>
          <w:szCs w:val="28"/>
        </w:rPr>
        <w:t>просты</w:t>
      </w:r>
      <w:proofErr w:type="spellEnd"/>
      <w:r w:rsidRPr="00DE5E8C">
        <w:rPr>
          <w:rFonts w:cs="Times New Roman"/>
          <w:color w:val="231F20"/>
          <w:w w:val="110"/>
          <w:sz w:val="28"/>
          <w:szCs w:val="28"/>
        </w:rPr>
        <w:t>.</w:t>
      </w:r>
    </w:p>
    <w:p w:rsidR="00F30DEF" w:rsidRPr="00DE5E8C" w:rsidRDefault="00F30DEF" w:rsidP="00DE5E8C">
      <w:pPr>
        <w:pStyle w:val="a6"/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Чтобы</w:t>
      </w:r>
      <w:r w:rsidRPr="00DE5E8C">
        <w:rPr>
          <w:rFonts w:cs="Times New Roman"/>
          <w:color w:val="231F20"/>
          <w:spacing w:val="-10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дать</w:t>
      </w:r>
      <w:r w:rsidRPr="00DE5E8C">
        <w:rPr>
          <w:rFonts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детям</w:t>
      </w:r>
      <w:r w:rsidRPr="00DE5E8C">
        <w:rPr>
          <w:rFonts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необходимые</w:t>
      </w:r>
      <w:r w:rsidRPr="00DE5E8C">
        <w:rPr>
          <w:rFonts w:cs="Times New Roman"/>
          <w:color w:val="231F20"/>
          <w:spacing w:val="-9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знания?</w:t>
      </w:r>
    </w:p>
    <w:p w:rsidR="00F30DEF" w:rsidRPr="00DE5E8C" w:rsidRDefault="00F30DEF" w:rsidP="00DE5E8C">
      <w:pPr>
        <w:pStyle w:val="a6"/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line="360" w:lineRule="auto"/>
        <w:ind w:left="0" w:firstLine="0"/>
        <w:rPr>
          <w:rFonts w:cs="Times New Roman"/>
          <w:sz w:val="28"/>
          <w:szCs w:val="28"/>
        </w:rPr>
      </w:pPr>
      <w:proofErr w:type="spellStart"/>
      <w:r w:rsidRPr="00DE5E8C">
        <w:rPr>
          <w:rFonts w:cs="Times New Roman"/>
          <w:color w:val="231F20"/>
          <w:spacing w:val="-5"/>
          <w:sz w:val="28"/>
          <w:szCs w:val="28"/>
        </w:rPr>
        <w:t>Да</w:t>
      </w:r>
      <w:proofErr w:type="spellEnd"/>
      <w:r w:rsidRPr="00DE5E8C">
        <w:rPr>
          <w:rFonts w:cs="Times New Roman"/>
          <w:color w:val="231F20"/>
          <w:spacing w:val="-5"/>
          <w:sz w:val="28"/>
          <w:szCs w:val="28"/>
        </w:rPr>
        <w:t>!</w:t>
      </w:r>
    </w:p>
    <w:p w:rsidR="00F30DEF" w:rsidRPr="00DE5E8C" w:rsidRDefault="00F30DEF" w:rsidP="00DE5E8C">
      <w:pPr>
        <w:pStyle w:val="a6"/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Чтобы</w:t>
      </w:r>
      <w:r w:rsidRPr="00DE5E8C">
        <w:rPr>
          <w:rFonts w:cs="Times New Roman"/>
          <w:color w:val="231F20"/>
          <w:spacing w:val="1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сформировать</w:t>
      </w:r>
      <w:r w:rsidRPr="00DE5E8C">
        <w:rPr>
          <w:rFonts w:cs="Times New Roman"/>
          <w:color w:val="231F20"/>
          <w:spacing w:val="1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умение</w:t>
      </w:r>
      <w:r w:rsidRPr="00DE5E8C">
        <w:rPr>
          <w:rFonts w:cs="Times New Roman"/>
          <w:color w:val="231F20"/>
          <w:spacing w:val="1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самостоятельно</w:t>
      </w:r>
      <w:r w:rsidRPr="00DE5E8C">
        <w:rPr>
          <w:rFonts w:cs="Times New Roman"/>
          <w:color w:val="231F20"/>
          <w:spacing w:val="2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учиться?</w:t>
      </w:r>
    </w:p>
    <w:p w:rsidR="00F30DEF" w:rsidRPr="00DE5E8C" w:rsidRDefault="00F30DEF" w:rsidP="00DE5E8C">
      <w:pPr>
        <w:pStyle w:val="a6"/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line="360" w:lineRule="auto"/>
        <w:ind w:left="0" w:firstLine="0"/>
        <w:rPr>
          <w:rFonts w:cs="Times New Roman"/>
          <w:sz w:val="28"/>
          <w:szCs w:val="28"/>
        </w:rPr>
      </w:pPr>
      <w:proofErr w:type="spellStart"/>
      <w:r w:rsidRPr="00DE5E8C">
        <w:rPr>
          <w:rFonts w:cs="Times New Roman"/>
          <w:color w:val="231F20"/>
          <w:spacing w:val="-2"/>
          <w:w w:val="105"/>
          <w:sz w:val="28"/>
          <w:szCs w:val="28"/>
        </w:rPr>
        <w:t>Конечно</w:t>
      </w:r>
      <w:proofErr w:type="spellEnd"/>
      <w:r w:rsidRPr="00DE5E8C">
        <w:rPr>
          <w:rFonts w:cs="Times New Roman"/>
          <w:color w:val="231F20"/>
          <w:spacing w:val="-2"/>
          <w:w w:val="105"/>
          <w:sz w:val="28"/>
          <w:szCs w:val="28"/>
        </w:rPr>
        <w:t>!</w:t>
      </w:r>
    </w:p>
    <w:p w:rsidR="00F30DEF" w:rsidRPr="00DE5E8C" w:rsidRDefault="00F30DEF" w:rsidP="00DE5E8C">
      <w:pPr>
        <w:pStyle w:val="a6"/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Чтобы</w:t>
      </w:r>
      <w:r w:rsidRPr="00DE5E8C">
        <w:rPr>
          <w:rFonts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подготовить</w:t>
      </w:r>
      <w:r w:rsidRPr="00DE5E8C">
        <w:rPr>
          <w:rFonts w:cs="Times New Roman"/>
          <w:color w:val="231F20"/>
          <w:spacing w:val="-6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к</w:t>
      </w:r>
      <w:r w:rsidRPr="00DE5E8C">
        <w:rPr>
          <w:rFonts w:cs="Times New Roman"/>
          <w:color w:val="231F20"/>
          <w:spacing w:val="-6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успешной</w:t>
      </w:r>
      <w:r w:rsidRPr="00DE5E8C">
        <w:rPr>
          <w:rFonts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сдаче</w:t>
      </w:r>
      <w:r w:rsidRPr="00DE5E8C">
        <w:rPr>
          <w:rFonts w:cs="Times New Roman"/>
          <w:color w:val="231F20"/>
          <w:spacing w:val="-6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экзаменов?</w:t>
      </w:r>
    </w:p>
    <w:p w:rsidR="00F30DEF" w:rsidRPr="00DE5E8C" w:rsidRDefault="00F30DEF" w:rsidP="00DE5E8C">
      <w:pPr>
        <w:pStyle w:val="a6"/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line="360" w:lineRule="auto"/>
        <w:ind w:left="0" w:firstLine="0"/>
        <w:rPr>
          <w:rFonts w:cs="Times New Roman"/>
          <w:sz w:val="28"/>
          <w:szCs w:val="28"/>
          <w:lang w:val="ru-RU"/>
        </w:rPr>
      </w:pP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Разумеется,</w:t>
      </w:r>
      <w:r w:rsidRPr="00DE5E8C">
        <w:rPr>
          <w:rFonts w:cs="Times New Roman"/>
          <w:color w:val="231F20"/>
          <w:spacing w:val="-4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без</w:t>
      </w:r>
      <w:r w:rsidRPr="00DE5E8C">
        <w:rPr>
          <w:rFonts w:cs="Times New Roman"/>
          <w:color w:val="231F20"/>
          <w:spacing w:val="-4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этого</w:t>
      </w:r>
      <w:r w:rsidRPr="00DE5E8C">
        <w:rPr>
          <w:rFonts w:cs="Times New Roman"/>
          <w:color w:val="231F20"/>
          <w:spacing w:val="-4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сегодня</w:t>
      </w:r>
      <w:r w:rsidRPr="00DE5E8C">
        <w:rPr>
          <w:rFonts w:cs="Times New Roman"/>
          <w:color w:val="231F20"/>
          <w:spacing w:val="-4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не</w:t>
      </w:r>
      <w:r w:rsidRPr="00DE5E8C">
        <w:rPr>
          <w:rFonts w:cs="Times New Roman"/>
          <w:color w:val="231F20"/>
          <w:spacing w:val="-4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обойтись!</w:t>
      </w:r>
    </w:p>
    <w:p w:rsidR="00DE5E8C" w:rsidRDefault="00DE5E8C" w:rsidP="00DE5E8C">
      <w:pPr>
        <w:pStyle w:val="a4"/>
        <w:spacing w:after="0" w:line="360" w:lineRule="auto"/>
        <w:rPr>
          <w:rFonts w:cs="Times New Roman"/>
          <w:color w:val="231F20"/>
          <w:w w:val="105"/>
          <w:sz w:val="28"/>
          <w:szCs w:val="28"/>
          <w:lang w:val="ru-RU"/>
        </w:rPr>
      </w:pPr>
      <w:r>
        <w:rPr>
          <w:rFonts w:cs="Times New Roman"/>
          <w:color w:val="231F20"/>
          <w:w w:val="105"/>
          <w:sz w:val="28"/>
          <w:szCs w:val="28"/>
          <w:lang w:val="ru-RU"/>
        </w:rPr>
        <w:t xml:space="preserve">2 слайд </w:t>
      </w:r>
    </w:p>
    <w:p w:rsidR="00F30DEF" w:rsidRPr="00DE5E8C" w:rsidRDefault="00F30DEF" w:rsidP="00DE5E8C">
      <w:pPr>
        <w:pStyle w:val="a4"/>
        <w:spacing w:after="0" w:line="360" w:lineRule="auto"/>
        <w:rPr>
          <w:rFonts w:cs="Times New Roman"/>
          <w:sz w:val="28"/>
          <w:szCs w:val="28"/>
          <w:lang w:val="ru-RU"/>
        </w:rPr>
      </w:pP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Мы стремимся научить детей грамотно читать, писать, считать… Но задумываемся ли мы о том, о чем когда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noBreakHyphen/>
        <w:t xml:space="preserve">то говорил замечательный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педагог</w:t>
      </w:r>
      <w:r w:rsidRPr="00DE5E8C">
        <w:rPr>
          <w:rFonts w:cs="Times New Roman"/>
          <w:color w:val="231F20"/>
          <w:spacing w:val="-12"/>
          <w:w w:val="105"/>
          <w:sz w:val="28"/>
          <w:szCs w:val="28"/>
          <w:lang w:val="ru-RU"/>
        </w:rPr>
        <w:t xml:space="preserve"> </w:t>
      </w:r>
      <w:proofErr w:type="spellStart"/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Станисла́в</w:t>
      </w:r>
      <w:proofErr w:type="spellEnd"/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 xml:space="preserve"> </w:t>
      </w:r>
      <w:proofErr w:type="spellStart"/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Теофи́лович</w:t>
      </w:r>
      <w:proofErr w:type="spellEnd"/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 xml:space="preserve"> </w:t>
      </w:r>
      <w:proofErr w:type="spellStart"/>
      <w:proofErr w:type="gramStart"/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Ша́цкий</w:t>
      </w:r>
      <w:proofErr w:type="spellEnd"/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 xml:space="preserve">  —</w:t>
      </w:r>
      <w:proofErr w:type="gramEnd"/>
      <w:r w:rsidRPr="00DE5E8C">
        <w:rPr>
          <w:rFonts w:cs="Times New Roman"/>
          <w:color w:val="231F20"/>
          <w:spacing w:val="-11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о</w:t>
      </w:r>
      <w:r w:rsidRPr="00DE5E8C">
        <w:rPr>
          <w:rFonts w:cs="Times New Roman"/>
          <w:color w:val="231F20"/>
          <w:spacing w:val="-11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том,</w:t>
      </w:r>
      <w:r w:rsidRPr="00DE5E8C">
        <w:rPr>
          <w:rFonts w:cs="Times New Roman"/>
          <w:color w:val="231F20"/>
          <w:spacing w:val="-11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что</w:t>
      </w:r>
      <w:r w:rsidRPr="00DE5E8C">
        <w:rPr>
          <w:rFonts w:cs="Times New Roman"/>
          <w:color w:val="231F20"/>
          <w:spacing w:val="-11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совсем</w:t>
      </w:r>
      <w:r w:rsidRPr="00DE5E8C">
        <w:rPr>
          <w:rFonts w:cs="Times New Roman"/>
          <w:color w:val="231F20"/>
          <w:spacing w:val="-3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недостаточно</w:t>
      </w:r>
      <w:r w:rsidRPr="00DE5E8C">
        <w:rPr>
          <w:rFonts w:cs="Times New Roman"/>
          <w:color w:val="231F20"/>
          <w:spacing w:val="-4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просто</w:t>
      </w:r>
      <w:r w:rsidRPr="00DE5E8C">
        <w:rPr>
          <w:rFonts w:cs="Times New Roman"/>
          <w:color w:val="231F20"/>
          <w:spacing w:val="-4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 xml:space="preserve">научить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ребенка</w:t>
      </w:r>
      <w:r w:rsidRPr="00DE5E8C">
        <w:rPr>
          <w:rFonts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считать,</w:t>
      </w:r>
      <w:r w:rsidRPr="00DE5E8C">
        <w:rPr>
          <w:rFonts w:cs="Times New Roman"/>
          <w:color w:val="231F20"/>
          <w:spacing w:val="-13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надо</w:t>
      </w:r>
      <w:r w:rsidRPr="00DE5E8C">
        <w:rPr>
          <w:rFonts w:cs="Times New Roman"/>
          <w:color w:val="231F20"/>
          <w:spacing w:val="-13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его</w:t>
      </w:r>
      <w:r w:rsidRPr="00DE5E8C">
        <w:rPr>
          <w:rFonts w:cs="Times New Roman"/>
          <w:color w:val="231F20"/>
          <w:spacing w:val="-13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еще</w:t>
      </w:r>
      <w:r w:rsidRPr="00DE5E8C">
        <w:rPr>
          <w:rFonts w:cs="Times New Roman"/>
          <w:color w:val="231F20"/>
          <w:spacing w:val="-13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научить…</w:t>
      </w:r>
      <w:r w:rsidRPr="00DE5E8C">
        <w:rPr>
          <w:rFonts w:cs="Times New Roman"/>
          <w:color w:val="231F20"/>
          <w:spacing w:val="-13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не</w:t>
      </w:r>
      <w:r w:rsidRPr="00DE5E8C">
        <w:rPr>
          <w:rFonts w:cs="Times New Roman"/>
          <w:color w:val="231F20"/>
          <w:spacing w:val="-13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обсчитывать.</w:t>
      </w:r>
      <w:r w:rsidRPr="00DE5E8C">
        <w:rPr>
          <w:rFonts w:cs="Times New Roman"/>
          <w:color w:val="231F20"/>
          <w:spacing w:val="-13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Другими</w:t>
      </w:r>
      <w:r w:rsidRPr="00DE5E8C">
        <w:rPr>
          <w:rFonts w:cs="Times New Roman"/>
          <w:color w:val="231F20"/>
          <w:spacing w:val="-14"/>
          <w:w w:val="105"/>
          <w:sz w:val="28"/>
          <w:szCs w:val="28"/>
          <w:lang w:val="ru-RU"/>
        </w:rPr>
        <w:t xml:space="preserve"> </w:t>
      </w:r>
      <w:proofErr w:type="spellStart"/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сло</w:t>
      </w:r>
      <w:proofErr w:type="spellEnd"/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noBreakHyphen/>
        <w:t xml:space="preserve"> вами, задумываемся ли мы о воспитании на уроке?</w:t>
      </w:r>
    </w:p>
    <w:p w:rsidR="00F30DEF" w:rsidRPr="00DE5E8C" w:rsidRDefault="00F30DEF" w:rsidP="00DE5E8C">
      <w:pPr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Что</w:t>
      </w:r>
      <w:r w:rsidRPr="00DE5E8C">
        <w:rPr>
          <w:rFonts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именно</w:t>
      </w:r>
      <w:r w:rsidRPr="00DE5E8C">
        <w:rPr>
          <w:rFonts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нужно</w:t>
      </w:r>
      <w:r w:rsidRPr="00DE5E8C">
        <w:rPr>
          <w:rFonts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сделать</w:t>
      </w:r>
      <w:r w:rsidRPr="00DE5E8C">
        <w:rPr>
          <w:rFonts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для</w:t>
      </w:r>
      <w:r w:rsidRPr="00DE5E8C">
        <w:rPr>
          <w:rFonts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того,</w:t>
      </w:r>
      <w:r w:rsidRPr="00DE5E8C">
        <w:rPr>
          <w:rFonts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чтобы</w:t>
      </w:r>
      <w:r w:rsidRPr="00DE5E8C">
        <w:rPr>
          <w:rFonts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обычный</w:t>
      </w:r>
      <w:r w:rsidRPr="00DE5E8C">
        <w:rPr>
          <w:rFonts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>школьный</w:t>
      </w:r>
      <w:r w:rsidRPr="00DE5E8C">
        <w:rPr>
          <w:rFonts w:cs="Times New Roman"/>
          <w:color w:val="231F20"/>
          <w:spacing w:val="-7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spacing w:val="-2"/>
          <w:w w:val="105"/>
          <w:sz w:val="28"/>
          <w:szCs w:val="28"/>
          <w:lang w:val="ru-RU"/>
        </w:rPr>
        <w:t xml:space="preserve">урок стал воспитывающим? Какие усилия нужно предпринять, чтобы влиять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не</w:t>
      </w:r>
      <w:r w:rsidRPr="00DE5E8C">
        <w:rPr>
          <w:rFonts w:cs="Times New Roman"/>
          <w:color w:val="231F20"/>
          <w:spacing w:val="-12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только</w:t>
      </w:r>
      <w:r w:rsidRPr="00DE5E8C">
        <w:rPr>
          <w:rFonts w:cs="Times New Roman"/>
          <w:color w:val="231F20"/>
          <w:spacing w:val="-12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на</w:t>
      </w:r>
      <w:r w:rsidRPr="00DE5E8C">
        <w:rPr>
          <w:rFonts w:cs="Times New Roman"/>
          <w:color w:val="231F20"/>
          <w:spacing w:val="-12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умственное,</w:t>
      </w:r>
      <w:r w:rsidRPr="00DE5E8C">
        <w:rPr>
          <w:rFonts w:cs="Times New Roman"/>
          <w:color w:val="231F20"/>
          <w:spacing w:val="-12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но</w:t>
      </w:r>
      <w:r w:rsidRPr="00DE5E8C">
        <w:rPr>
          <w:rFonts w:cs="Times New Roman"/>
          <w:color w:val="231F20"/>
          <w:spacing w:val="-12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и</w:t>
      </w:r>
      <w:r w:rsidRPr="00DE5E8C">
        <w:rPr>
          <w:rFonts w:cs="Times New Roman"/>
          <w:color w:val="231F20"/>
          <w:spacing w:val="-12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на</w:t>
      </w:r>
      <w:r w:rsidRPr="00DE5E8C">
        <w:rPr>
          <w:rFonts w:cs="Times New Roman"/>
          <w:color w:val="231F20"/>
          <w:spacing w:val="-12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нравственное</w:t>
      </w:r>
      <w:r w:rsidRPr="00DE5E8C">
        <w:rPr>
          <w:rFonts w:cs="Times New Roman"/>
          <w:color w:val="231F20"/>
          <w:spacing w:val="-12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развитие</w:t>
      </w:r>
      <w:r w:rsidRPr="00DE5E8C">
        <w:rPr>
          <w:rFonts w:cs="Times New Roman"/>
          <w:color w:val="231F20"/>
          <w:spacing w:val="-12"/>
          <w:w w:val="105"/>
          <w:sz w:val="28"/>
          <w:szCs w:val="28"/>
          <w:lang w:val="ru-RU"/>
        </w:rPr>
        <w:t xml:space="preserve"> </w:t>
      </w:r>
      <w:r w:rsidRPr="00DE5E8C">
        <w:rPr>
          <w:rFonts w:cs="Times New Roman"/>
          <w:color w:val="231F20"/>
          <w:w w:val="105"/>
          <w:sz w:val="28"/>
          <w:szCs w:val="28"/>
          <w:lang w:val="ru-RU"/>
        </w:rPr>
        <w:t>ребенка?</w:t>
      </w:r>
    </w:p>
    <w:p w:rsidR="00F30DEF" w:rsidRPr="00DE5E8C" w:rsidRDefault="00F30DEF" w:rsidP="00DE5E8C">
      <w:pPr>
        <w:spacing w:line="360" w:lineRule="auto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Одним из основных требований нового стандарта образования является необходимость системно-</w:t>
      </w:r>
      <w:proofErr w:type="spellStart"/>
      <w:r w:rsidRPr="00DE5E8C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деятельностного</w:t>
      </w:r>
      <w:proofErr w:type="spellEnd"/>
      <w:r w:rsidRPr="00DE5E8C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подхода к обучению.</w:t>
      </w:r>
    </w:p>
    <w:p w:rsidR="00F30DEF" w:rsidRPr="00DE5E8C" w:rsidRDefault="00F30DEF" w:rsidP="00DE5E8C">
      <w:pPr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cs="Times New Roman"/>
          <w:color w:val="000000" w:themeColor="text1"/>
          <w:sz w:val="28"/>
          <w:szCs w:val="28"/>
          <w:lang w:val="ru-RU"/>
        </w:rPr>
        <w:t xml:space="preserve">Сегодня существует обширный перечень разнообразных образовательных технологий. </w:t>
      </w:r>
    </w:p>
    <w:p w:rsidR="00DE5E8C" w:rsidRDefault="00DE5E8C" w:rsidP="00DE5E8C">
      <w:pPr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3 слайд</w:t>
      </w:r>
    </w:p>
    <w:p w:rsidR="00F30DEF" w:rsidRPr="00DE5E8C" w:rsidRDefault="00F30DEF" w:rsidP="00DE5E8C">
      <w:pPr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cs="Times New Roman"/>
          <w:color w:val="000000" w:themeColor="text1"/>
          <w:sz w:val="28"/>
          <w:szCs w:val="28"/>
          <w:lang w:val="ru-RU"/>
        </w:rPr>
        <w:t xml:space="preserve">Я для своей работы выбрала технологию системно - </w:t>
      </w:r>
      <w:proofErr w:type="spellStart"/>
      <w:r w:rsidRPr="00DE5E8C">
        <w:rPr>
          <w:rFonts w:cs="Times New Roman"/>
          <w:color w:val="000000" w:themeColor="text1"/>
          <w:sz w:val="28"/>
          <w:szCs w:val="28"/>
          <w:lang w:val="ru-RU"/>
        </w:rPr>
        <w:t>деятельностного</w:t>
      </w:r>
      <w:proofErr w:type="spellEnd"/>
      <w:r w:rsidRPr="00DE5E8C">
        <w:rPr>
          <w:rFonts w:cs="Times New Roman"/>
          <w:color w:val="000000" w:themeColor="text1"/>
          <w:sz w:val="28"/>
          <w:szCs w:val="28"/>
          <w:lang w:val="ru-RU"/>
        </w:rPr>
        <w:t xml:space="preserve"> обучения,</w:t>
      </w:r>
      <w:r w:rsidRPr="00DE5E8C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в частности</w:t>
      </w:r>
      <w:r w:rsidRPr="00DE5E8C"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u-RU"/>
        </w:rPr>
        <w:t>, парную и групповую работу</w:t>
      </w:r>
      <w:r w:rsidRPr="00DE5E8C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,</w:t>
      </w:r>
      <w:r w:rsidRPr="00DE5E8C">
        <w:rPr>
          <w:rFonts w:cs="Times New Roman"/>
          <w:color w:val="000000" w:themeColor="text1"/>
          <w:sz w:val="28"/>
          <w:szCs w:val="28"/>
          <w:lang w:val="ru-RU"/>
        </w:rPr>
        <w:t xml:space="preserve"> так как мне хотелось, </w:t>
      </w:r>
      <w:r w:rsidRPr="00DE5E8C">
        <w:rPr>
          <w:rFonts w:cs="Times New Roman"/>
          <w:color w:val="000000" w:themeColor="text1"/>
          <w:sz w:val="28"/>
          <w:szCs w:val="28"/>
          <w:lang w:val="ru-RU"/>
        </w:rPr>
        <w:lastRenderedPageBreak/>
        <w:t xml:space="preserve">чтобы мои ученики работали на уроках самостоятельно, могли контролировать и анализировать свою работу, «добывать» и осмысливать знания в посильной самостоятельной работе. </w:t>
      </w:r>
    </w:p>
    <w:p w:rsidR="00DE5E8C" w:rsidRDefault="00DE5E8C" w:rsidP="00DE5E8C">
      <w:pPr>
        <w:spacing w:line="360" w:lineRule="auto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4 слайд </w:t>
      </w:r>
      <w:r w:rsidR="00F30DEF" w:rsidRPr="00DE5E8C"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F30DEF" w:rsidRPr="00DE5E8C" w:rsidRDefault="00F30DEF" w:rsidP="00DE5E8C">
      <w:pPr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DE5E8C">
        <w:rPr>
          <w:rFonts w:cs="Times New Roman"/>
          <w:color w:val="000000" w:themeColor="text1"/>
          <w:sz w:val="28"/>
          <w:szCs w:val="28"/>
          <w:lang w:val="ru-RU"/>
        </w:rPr>
        <w:t xml:space="preserve"> Работая учителем начальных классов, я осознаю важность самостоятельной работы обучающихся как метода обучения, реализация которого способствует подготовке к самообразованию, самоконтролю, формированию умения планировать, анализировать, делать обобщения. </w:t>
      </w:r>
      <w:r w:rsidRPr="00DE5E8C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Именно в действии порождается знание.</w:t>
      </w:r>
    </w:p>
    <w:p w:rsidR="00DE5E8C" w:rsidRDefault="00DE5E8C" w:rsidP="00DE5E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слайд  </w:t>
      </w:r>
    </w:p>
    <w:p w:rsidR="00F30DEF" w:rsidRPr="00DE5E8C" w:rsidRDefault="00F30DEF" w:rsidP="00DE5E8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DE5E8C">
        <w:rPr>
          <w:color w:val="000000" w:themeColor="text1"/>
          <w:sz w:val="28"/>
          <w:szCs w:val="28"/>
        </w:rPr>
        <w:t xml:space="preserve">Групповая работа - это полноценная самостоятельная форма организации обучения. Уникальность групповой работы обеспечивается такими ее признаками, как непосредственное взаимодействие между учащимися (дети выполняют учебное задание совместно в составе малой группы) и опосредованное руководство деятельностью ученика со стороны учителя. Педагог руководит работой всей группы в целом: предъявляет ей задание, инструкцию по его выполнению, оценивает результаты труда группы. Руководство же деятельностью каждого ученика осуществляется самими детьми внутри группы.  В течение этого времени каждый ученик класса получит возможность либо продемонстрировать свои знания, либо уточнить применение правила, в случае необходимости еще раз получить разъяснение. Это небольшое упражнение очень действенно. А проводить его можно, как и сразу после объяснения учителя и рассмотрения нескольких примеров из учебника, так и на следующий день, после выполнения учащимися домашнего задания. </w:t>
      </w:r>
    </w:p>
    <w:p w:rsidR="00DE5E8C" w:rsidRDefault="00DE5E8C" w:rsidP="00DE5E8C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 слайд </w:t>
      </w:r>
    </w:p>
    <w:p w:rsidR="00DE5E8C" w:rsidRPr="00DE5E8C" w:rsidRDefault="00F30DEF" w:rsidP="00DE5E8C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E5E8C">
        <w:rPr>
          <w:color w:val="000000" w:themeColor="text1"/>
          <w:sz w:val="28"/>
          <w:szCs w:val="28"/>
        </w:rPr>
        <w:t xml:space="preserve">В это время осуществляется включённый контроль, т.е. учитель слушает ответы то одного, то другого ученика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момент их </w:t>
      </w:r>
      <w:r w:rsidRPr="00DE5E8C">
        <w:rPr>
          <w:color w:val="000000" w:themeColor="text1"/>
          <w:sz w:val="28"/>
          <w:szCs w:val="28"/>
        </w:rPr>
        <w:lastRenderedPageBreak/>
        <w:t xml:space="preserve">возникновения, оценивает не только отвечающего, но и качественную работу “учителя”. </w:t>
      </w:r>
    </w:p>
    <w:p w:rsidR="00DE5E8C" w:rsidRPr="00DE5E8C" w:rsidRDefault="00DE5E8C" w:rsidP="00DE5E8C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E5E8C">
        <w:rPr>
          <w:color w:val="000000" w:themeColor="text1"/>
          <w:sz w:val="28"/>
          <w:szCs w:val="28"/>
        </w:rPr>
        <w:t xml:space="preserve">Рассмотрим виды групповой работы: </w:t>
      </w:r>
    </w:p>
    <w:p w:rsidR="00DE5E8C" w:rsidRPr="00DE5E8C" w:rsidRDefault="00DE5E8C" w:rsidP="00DE5E8C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E5E8C">
        <w:rPr>
          <w:color w:val="000000" w:themeColor="text1"/>
          <w:sz w:val="28"/>
          <w:szCs w:val="28"/>
        </w:rPr>
        <w:t xml:space="preserve">           </w:t>
      </w:r>
      <w:r w:rsidRPr="00DE5E8C">
        <w:rPr>
          <w:rStyle w:val="a7"/>
          <w:color w:val="333333"/>
          <w:sz w:val="28"/>
          <w:szCs w:val="28"/>
        </w:rPr>
        <w:t xml:space="preserve"> Работа в парах сменного состава</w:t>
      </w:r>
      <w:r w:rsidRPr="00DE5E8C">
        <w:rPr>
          <w:color w:val="333333"/>
          <w:sz w:val="28"/>
          <w:szCs w:val="28"/>
        </w:rPr>
        <w:t> — это эффективный способ развития самостоятельной деятельности при решении задач.</w:t>
      </w:r>
    </w:p>
    <w:p w:rsidR="00DE5E8C" w:rsidRPr="00DE5E8C" w:rsidRDefault="00DE5E8C" w:rsidP="00DE5E8C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E5E8C">
        <w:rPr>
          <w:color w:val="333333"/>
          <w:sz w:val="28"/>
          <w:szCs w:val="28"/>
        </w:rPr>
        <w:t>Суть методики заключается в следующем: Ученики работают в парах. Состав пар постоянно меняется: каждый по очереди работает со всеми учащимися класса или группы, каждого при этом обучали чему-то и у каждого учились. Если же брать всю группу, то все работают с каждым и работают индивидуально.</w:t>
      </w:r>
    </w:p>
    <w:p w:rsidR="00DE5E8C" w:rsidRPr="00DE5E8C" w:rsidRDefault="00DE5E8C" w:rsidP="00DE5E8C">
      <w:pPr>
        <w:pStyle w:val="a6"/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 xml:space="preserve">          </w:t>
      </w:r>
      <w:r w:rsidRPr="00DE5E8C"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>«Мозговой штурм»</w:t>
      </w:r>
      <w:r w:rsidRPr="00DE5E8C">
        <w:rPr>
          <w:rFonts w:eastAsia="Times New Roman" w:cs="Times New Roman"/>
          <w:b/>
          <w:color w:val="000000" w:themeColor="text1"/>
          <w:sz w:val="28"/>
          <w:szCs w:val="28"/>
        </w:rPr>
        <w:t> </w:t>
      </w: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- каждый участник высказывает как можно больше идей о том, как решить задачу, а затем они обсуждают пригодность этих способов действия и готовят ответ от «группы». При проведении «мозгового штурма» возможны следующие варианты организации работы:</w:t>
      </w:r>
    </w:p>
    <w:p w:rsidR="00DE5E8C" w:rsidRPr="00DE5E8C" w:rsidRDefault="00DE5E8C" w:rsidP="00DE5E8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а) </w:t>
      </w:r>
      <w:r w:rsidRPr="00DE5E8C"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>«Круглый стол»</w:t>
      </w: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: члены группы (в произвольном порядке) высказываются. Пока один говорит, остальные слушают.</w:t>
      </w:r>
    </w:p>
    <w:p w:rsidR="00DE5E8C" w:rsidRPr="00DE5E8C" w:rsidRDefault="00DE5E8C" w:rsidP="00DE5E8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б) </w:t>
      </w:r>
      <w:r w:rsidRPr="00DE5E8C"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>«Обсуждение по кругу»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:</w:t>
      </w: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Порядок работы такой же, как на «круглом столе». Отличие в том, что члены группы высказываются в заранее установленном порядке (например, по часовой стрелке).</w:t>
      </w:r>
    </w:p>
    <w:p w:rsidR="00DE5E8C" w:rsidRPr="00F53566" w:rsidRDefault="00DE5E8C" w:rsidP="00DE5E8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Во время мозгового штурма я не обсуждаю, какая идея плохая, какая хорошая. Записываю все предложенные идеи, стараюсь, чтобы их было как можно больше. </w:t>
      </w:r>
      <w:r w:rsidRPr="00F53566">
        <w:rPr>
          <w:rFonts w:eastAsia="Times New Roman" w:cs="Times New Roman"/>
          <w:color w:val="000000" w:themeColor="text1"/>
          <w:sz w:val="28"/>
          <w:szCs w:val="28"/>
          <w:lang w:val="ru-RU"/>
        </w:rPr>
        <w:t>Оценку идей делаем позже, после мозгового штурма.</w:t>
      </w:r>
    </w:p>
    <w:p w:rsidR="00DE5E8C" w:rsidRPr="00DE5E8C" w:rsidRDefault="00DE5E8C" w:rsidP="00DE5E8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7 слайд</w:t>
      </w:r>
    </w:p>
    <w:p w:rsidR="00DE5E8C" w:rsidRPr="00DE5E8C" w:rsidRDefault="00DE5E8C" w:rsidP="00DE5E8C">
      <w:pPr>
        <w:pStyle w:val="a6"/>
        <w:shd w:val="clear" w:color="auto" w:fill="FFFFFF"/>
        <w:spacing w:line="360" w:lineRule="auto"/>
        <w:ind w:left="0"/>
        <w:rPr>
          <w:rFonts w:eastAsia="Times New Roman" w:cs="Times New Roman"/>
          <w:i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>Игру «Продолжи»</w:t>
      </w:r>
      <w:r>
        <w:rPr>
          <w:rFonts w:eastAsia="Times New Roman" w:cs="Times New Roman"/>
          <w:color w:val="000000" w:themeColor="text1"/>
          <w:sz w:val="28"/>
          <w:szCs w:val="28"/>
          <w:lang w:val="ru-RU"/>
        </w:rPr>
        <w:t>:</w:t>
      </w:r>
      <w:r w:rsidRPr="00DE5E8C">
        <w:rPr>
          <w:rFonts w:eastAsia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Которая основана на выполнении заданий разного рода группой «по цепочке».</w:t>
      </w:r>
    </w:p>
    <w:p w:rsidR="00DE5E8C" w:rsidRPr="00DE5E8C" w:rsidRDefault="00DE5E8C" w:rsidP="00DE5E8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Можно использовать на уроках по разным предметам (например, при описании картины, на уроке окружающего мира при</w:t>
      </w:r>
    </w:p>
    <w:p w:rsidR="00DE5E8C" w:rsidRPr="00DE5E8C" w:rsidRDefault="00DE5E8C" w:rsidP="00DE5E8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составлении рассказа о каком-либо животном или явлении).</w:t>
      </w:r>
    </w:p>
    <w:p w:rsidR="00DE5E8C" w:rsidRPr="00DE5E8C" w:rsidRDefault="00DE5E8C" w:rsidP="00DE5E8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8 слайд</w:t>
      </w:r>
    </w:p>
    <w:p w:rsidR="00DE5E8C" w:rsidRPr="00DE5E8C" w:rsidRDefault="00DE5E8C" w:rsidP="00DE5E8C">
      <w:pPr>
        <w:pStyle w:val="a6"/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lastRenderedPageBreak/>
        <w:t>«Охота за сокровищами»</w:t>
      </w:r>
      <w:r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(Учитель составляет вопросы. Вопросы могут </w:t>
      </w:r>
      <w:proofErr w:type="gramStart"/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требовать</w:t>
      </w:r>
      <w:proofErr w:type="gramEnd"/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как знаний фактов, так и осмысления или понимания. Группа должна ответить на вопросы, используя ресурсы интернета, дополнительную литературу, учебник.)</w:t>
      </w:r>
    </w:p>
    <w:p w:rsidR="00DE5E8C" w:rsidRPr="00DE5E8C" w:rsidRDefault="00DE5E8C" w:rsidP="00DE5E8C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E5E8C">
        <w:rPr>
          <w:color w:val="333333"/>
          <w:sz w:val="28"/>
          <w:szCs w:val="28"/>
        </w:rPr>
        <w:t xml:space="preserve">Следующий вид работы </w:t>
      </w:r>
      <w:r>
        <w:rPr>
          <w:b/>
          <w:color w:val="333333"/>
          <w:sz w:val="28"/>
          <w:szCs w:val="28"/>
        </w:rPr>
        <w:t xml:space="preserve">«Снежный ком»: </w:t>
      </w:r>
      <w:r w:rsidRPr="00DE5E8C">
        <w:rPr>
          <w:color w:val="333333"/>
          <w:sz w:val="28"/>
          <w:szCs w:val="28"/>
        </w:rPr>
        <w:t>Работа в группе, которая начинается с решения индивидуального задания. Все учащиеся получают аналогичные задания и самостоятельно выполняют их. После этого следует работа в парах. В парах учащиеся предлагают свои способы решения данного задания, из которых выбирается лучшее. Далее две пары объединяются, и работа продолжается в группе из четырех человек, где снова происходит обсуждение решений и выбирается лучшее из них. В конце работы все учащиеся попадают в одну группу. На этом последнем этапе уже не происходит обсуждения решений, группы делают доклады о своей работе.</w:t>
      </w:r>
    </w:p>
    <w:p w:rsidR="00DE5E8C" w:rsidRPr="00DE5E8C" w:rsidRDefault="00DE5E8C" w:rsidP="00DE5E8C">
      <w:pPr>
        <w:pStyle w:val="a6"/>
        <w:shd w:val="clear" w:color="auto" w:fill="FFFFFF"/>
        <w:spacing w:line="360" w:lineRule="auto"/>
        <w:ind w:left="0"/>
        <w:rPr>
          <w:rFonts w:eastAsia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>«</w:t>
      </w:r>
      <w:proofErr w:type="spellStart"/>
      <w:r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>Пазлы</w:t>
      </w:r>
      <w:proofErr w:type="spellEnd"/>
      <w:r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 xml:space="preserve">»: </w:t>
      </w: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Учитель делит тему на несколько частей так, чтобы каждая группа получила бы свою часть темы. Также все группы получают список необходимых источников или сами учебные материалы, с помощью которых они изучают основы предложенной части темы. После изучения материала или выполнения задания группы переформируются так, чтобы в каждую новую группу попали по 1 человеку от каждой прежней группы. Каждый член новой группы объясняет своим новым коллегам свою часть темы, основы которой он изучил в составе предыдущей группы и отвечает на</w:t>
      </w:r>
    </w:p>
    <w:p w:rsidR="00DE5E8C" w:rsidRPr="00DE5E8C" w:rsidRDefault="00DE5E8C" w:rsidP="00DE5E8C">
      <w:pPr>
        <w:pStyle w:val="a6"/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заданные вопросы. В заключение работы делают выводы.</w:t>
      </w:r>
    </w:p>
    <w:p w:rsidR="00DE5E8C" w:rsidRPr="00DE5E8C" w:rsidRDefault="00DE5E8C" w:rsidP="00DE5E8C">
      <w:pPr>
        <w:pStyle w:val="a6"/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9 слайд</w:t>
      </w:r>
    </w:p>
    <w:p w:rsidR="00DE5E8C" w:rsidRPr="00DE5E8C" w:rsidRDefault="00DE5E8C" w:rsidP="00DE5E8C">
      <w:pPr>
        <w:pStyle w:val="a6"/>
        <w:shd w:val="clear" w:color="auto" w:fill="FFFFFF"/>
        <w:spacing w:line="360" w:lineRule="auto"/>
        <w:ind w:left="0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 xml:space="preserve">Прием </w:t>
      </w:r>
      <w:r>
        <w:rPr>
          <w:rFonts w:eastAsia="Times New Roman" w:cs="Times New Roman"/>
          <w:b/>
          <w:color w:val="000000" w:themeColor="text1"/>
          <w:sz w:val="28"/>
          <w:szCs w:val="28"/>
          <w:lang w:val="ru-RU"/>
        </w:rPr>
        <w:t>«Зигзаг»:</w:t>
      </w: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Или метод пилы.</w:t>
      </w:r>
    </w:p>
    <w:p w:rsidR="00DE5E8C" w:rsidRPr="00DE5E8C" w:rsidRDefault="00DE5E8C" w:rsidP="00DE5E8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</w:rPr>
        <w:t>        </w:t>
      </w: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Учащиеся организуются в группы по 4-5 человек для работы над учебным материалом, который разбит на фрагменты. Затем ребята, изучающие один и тот же вопрос, но состоящие в разных группах, встречаются и обмениваются информацией как эксперты по данному вопросу. Это называется «встречей экспертов».</w:t>
      </w:r>
    </w:p>
    <w:p w:rsidR="00DE5E8C" w:rsidRPr="00DE5E8C" w:rsidRDefault="00DE5E8C" w:rsidP="00DE5E8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Затем они возвращаются в свои группы и обучают всему новому, что узнали</w:t>
      </w:r>
    </w:p>
    <w:p w:rsidR="00DE5E8C" w:rsidRPr="00DE5E8C" w:rsidRDefault="00DE5E8C" w:rsidP="00DE5E8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lastRenderedPageBreak/>
        <w:t>сами, других членов группы. Те, в свою очередь, докладывают о своей части</w:t>
      </w:r>
    </w:p>
    <w:p w:rsidR="00F30DEF" w:rsidRPr="00DE5E8C" w:rsidRDefault="00DE5E8C" w:rsidP="00DE5E8C">
      <w:pPr>
        <w:shd w:val="clear" w:color="auto" w:fill="FFFFFF"/>
        <w:spacing w:line="360" w:lineRule="auto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 w:rsidRPr="00DE5E8C">
        <w:rPr>
          <w:rFonts w:eastAsia="Times New Roman" w:cs="Times New Roman"/>
          <w:color w:val="000000" w:themeColor="text1"/>
          <w:sz w:val="28"/>
          <w:szCs w:val="28"/>
          <w:lang w:val="ru-RU"/>
        </w:rPr>
        <w:t>задания (как зубцы одной пилы).</w:t>
      </w:r>
    </w:p>
    <w:p w:rsidR="00F30DEF" w:rsidRPr="00DE5E8C" w:rsidRDefault="00F30DEF" w:rsidP="00DE5E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E5E8C">
        <w:rPr>
          <w:color w:val="000000" w:themeColor="text1"/>
          <w:sz w:val="28"/>
          <w:szCs w:val="28"/>
        </w:rPr>
        <w:t xml:space="preserve">7 слайд -  Положительным моментом такой работы является несомненно то, что половина учащихся класса одновременно учатся говорить, учатся видеть, слышать, исправлять ошибки других, тем самым обогащая, закрепляя и свои знания. А вот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</w:t>
      </w:r>
      <w:proofErr w:type="gramStart"/>
      <w:r w:rsidRPr="00DE5E8C">
        <w:rPr>
          <w:color w:val="000000" w:themeColor="text1"/>
          <w:sz w:val="28"/>
          <w:szCs w:val="28"/>
        </w:rPr>
        <w:t>выполнения  различных</w:t>
      </w:r>
      <w:proofErr w:type="gramEnd"/>
      <w:r w:rsidRPr="00DE5E8C">
        <w:rPr>
          <w:color w:val="000000" w:themeColor="text1"/>
          <w:sz w:val="28"/>
          <w:szCs w:val="28"/>
        </w:rPr>
        <w:t xml:space="preserve"> заданий. Качество знаний учащихся повышается, процесс обучения становится более успешным.</w:t>
      </w:r>
    </w:p>
    <w:p w:rsidR="00061DC1" w:rsidRPr="00DE5E8C" w:rsidRDefault="00061DC1" w:rsidP="00DE5E8C">
      <w:pPr>
        <w:spacing w:line="360" w:lineRule="auto"/>
        <w:rPr>
          <w:rFonts w:cs="Times New Roman"/>
          <w:sz w:val="28"/>
          <w:szCs w:val="28"/>
        </w:rPr>
      </w:pPr>
    </w:p>
    <w:sectPr w:rsidR="00061DC1" w:rsidRPr="00DE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29F"/>
    <w:multiLevelType w:val="multilevel"/>
    <w:tmpl w:val="E1AE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81091"/>
    <w:multiLevelType w:val="multilevel"/>
    <w:tmpl w:val="55EC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901E9"/>
    <w:multiLevelType w:val="hybridMultilevel"/>
    <w:tmpl w:val="7B3C4CEA"/>
    <w:lvl w:ilvl="0" w:tplc="79C288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5E442E"/>
    <w:multiLevelType w:val="hybridMultilevel"/>
    <w:tmpl w:val="C95EBA56"/>
    <w:lvl w:ilvl="0" w:tplc="157A6B2A">
      <w:numFmt w:val="bullet"/>
      <w:lvlText w:val="—"/>
      <w:lvlJc w:val="left"/>
      <w:pPr>
        <w:ind w:left="68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89"/>
        <w:sz w:val="20"/>
        <w:szCs w:val="20"/>
        <w:lang w:val="ru-RU" w:eastAsia="en-US" w:bidi="ar-SA"/>
      </w:rPr>
    </w:lvl>
    <w:lvl w:ilvl="1" w:tplc="87AEA710">
      <w:numFmt w:val="bullet"/>
      <w:lvlText w:val="•"/>
      <w:lvlJc w:val="left"/>
      <w:pPr>
        <w:ind w:left="1310" w:hanging="280"/>
      </w:pPr>
      <w:rPr>
        <w:lang w:val="ru-RU" w:eastAsia="en-US" w:bidi="ar-SA"/>
      </w:rPr>
    </w:lvl>
    <w:lvl w:ilvl="2" w:tplc="8594082A">
      <w:numFmt w:val="bullet"/>
      <w:lvlText w:val="•"/>
      <w:lvlJc w:val="left"/>
      <w:pPr>
        <w:ind w:left="1940" w:hanging="280"/>
      </w:pPr>
      <w:rPr>
        <w:lang w:val="ru-RU" w:eastAsia="en-US" w:bidi="ar-SA"/>
      </w:rPr>
    </w:lvl>
    <w:lvl w:ilvl="3" w:tplc="7EE22270">
      <w:numFmt w:val="bullet"/>
      <w:lvlText w:val="•"/>
      <w:lvlJc w:val="left"/>
      <w:pPr>
        <w:ind w:left="2570" w:hanging="280"/>
      </w:pPr>
      <w:rPr>
        <w:lang w:val="ru-RU" w:eastAsia="en-US" w:bidi="ar-SA"/>
      </w:rPr>
    </w:lvl>
    <w:lvl w:ilvl="4" w:tplc="753CDEB8">
      <w:numFmt w:val="bullet"/>
      <w:lvlText w:val="•"/>
      <w:lvlJc w:val="left"/>
      <w:pPr>
        <w:ind w:left="3200" w:hanging="280"/>
      </w:pPr>
      <w:rPr>
        <w:lang w:val="ru-RU" w:eastAsia="en-US" w:bidi="ar-SA"/>
      </w:rPr>
    </w:lvl>
    <w:lvl w:ilvl="5" w:tplc="E79E4322">
      <w:numFmt w:val="bullet"/>
      <w:lvlText w:val="•"/>
      <w:lvlJc w:val="left"/>
      <w:pPr>
        <w:ind w:left="3830" w:hanging="280"/>
      </w:pPr>
      <w:rPr>
        <w:lang w:val="ru-RU" w:eastAsia="en-US" w:bidi="ar-SA"/>
      </w:rPr>
    </w:lvl>
    <w:lvl w:ilvl="6" w:tplc="B9D6DE4E">
      <w:numFmt w:val="bullet"/>
      <w:lvlText w:val="•"/>
      <w:lvlJc w:val="left"/>
      <w:pPr>
        <w:ind w:left="4460" w:hanging="280"/>
      </w:pPr>
      <w:rPr>
        <w:lang w:val="ru-RU" w:eastAsia="en-US" w:bidi="ar-SA"/>
      </w:rPr>
    </w:lvl>
    <w:lvl w:ilvl="7" w:tplc="F00EDBA6">
      <w:numFmt w:val="bullet"/>
      <w:lvlText w:val="•"/>
      <w:lvlJc w:val="left"/>
      <w:pPr>
        <w:ind w:left="5090" w:hanging="280"/>
      </w:pPr>
      <w:rPr>
        <w:lang w:val="ru-RU" w:eastAsia="en-US" w:bidi="ar-SA"/>
      </w:rPr>
    </w:lvl>
    <w:lvl w:ilvl="8" w:tplc="FB14ED04">
      <w:numFmt w:val="bullet"/>
      <w:lvlText w:val="•"/>
      <w:lvlJc w:val="left"/>
      <w:pPr>
        <w:ind w:left="5720" w:hanging="280"/>
      </w:pPr>
      <w:rPr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EF"/>
    <w:rsid w:val="00061DC1"/>
    <w:rsid w:val="00700484"/>
    <w:rsid w:val="00DE5E8C"/>
    <w:rsid w:val="00F30DEF"/>
    <w:rsid w:val="00F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02DF"/>
  <w15:chartTrackingRefBased/>
  <w15:docId w15:val="{BDBFEF35-19E0-45E7-AFBB-8872E894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EF"/>
    <w:pPr>
      <w:spacing w:after="0" w:line="240" w:lineRule="auto"/>
    </w:pPr>
    <w:rPr>
      <w:rFonts w:ascii="Times New Roman" w:hAnsi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DEF"/>
    <w:pPr>
      <w:spacing w:before="100" w:beforeAutospacing="1" w:after="100" w:afterAutospacing="1"/>
    </w:pPr>
    <w:rPr>
      <w:rFonts w:eastAsia="Times New Roman" w:cs="Times New Roman"/>
      <w:sz w:val="21"/>
      <w:szCs w:val="21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F30D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30DEF"/>
    <w:rPr>
      <w:rFonts w:ascii="Times New Roman" w:hAnsi="Times New Roman"/>
      <w:lang w:val="en-US" w:bidi="en-US"/>
    </w:rPr>
  </w:style>
  <w:style w:type="paragraph" w:styleId="a6">
    <w:name w:val="List Paragraph"/>
    <w:basedOn w:val="a"/>
    <w:uiPriority w:val="34"/>
    <w:qFormat/>
    <w:rsid w:val="00F30DEF"/>
    <w:pPr>
      <w:ind w:left="720"/>
      <w:contextualSpacing/>
    </w:pPr>
  </w:style>
  <w:style w:type="paragraph" w:customStyle="1" w:styleId="richfactdown-paragraph">
    <w:name w:val="richfactdown-paragraph"/>
    <w:basedOn w:val="a"/>
    <w:rsid w:val="00DE5E8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7">
    <w:name w:val="Strong"/>
    <w:basedOn w:val="a0"/>
    <w:uiPriority w:val="22"/>
    <w:qFormat/>
    <w:rsid w:val="00DE5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8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2023-10-27T07:48:00Z</dcterms:created>
  <dcterms:modified xsi:type="dcterms:W3CDTF">2024-02-05T10:14:00Z</dcterms:modified>
</cp:coreProperties>
</file>