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29" w:rsidRPr="00D76C29" w:rsidRDefault="00D76C29" w:rsidP="00D76C29">
      <w:pPr>
        <w:rPr>
          <w:sz w:val="28"/>
        </w:rPr>
      </w:pPr>
      <w:r>
        <w:t xml:space="preserve">                        </w:t>
      </w:r>
      <w:r w:rsidRPr="00D76C29">
        <w:rPr>
          <w:sz w:val="28"/>
        </w:rPr>
        <w:t>Конспект занятия в группе раннего возраста</w:t>
      </w:r>
    </w:p>
    <w:p w:rsidR="00D76C29" w:rsidRDefault="00D76C29" w:rsidP="00D76C29"/>
    <w:p w:rsidR="00D76C29" w:rsidRPr="00D76C29" w:rsidRDefault="00D76C29" w:rsidP="00D76C29">
      <w:pPr>
        <w:rPr>
          <w:sz w:val="40"/>
        </w:rPr>
      </w:pPr>
      <w:r>
        <w:rPr>
          <w:sz w:val="40"/>
        </w:rPr>
        <w:t xml:space="preserve">              </w:t>
      </w:r>
      <w:r w:rsidRPr="00D76C29">
        <w:rPr>
          <w:sz w:val="40"/>
        </w:rPr>
        <w:t>«Народная игрушка-неваляшка»</w:t>
      </w:r>
    </w:p>
    <w:p w:rsidR="00D76C29" w:rsidRDefault="00D76C29" w:rsidP="00D76C29"/>
    <w:p w:rsidR="00D76C29" w:rsidRPr="00D76C29" w:rsidRDefault="00D76C29" w:rsidP="00D76C29">
      <w:pPr>
        <w:rPr>
          <w:sz w:val="24"/>
          <w:szCs w:val="28"/>
        </w:rPr>
      </w:pPr>
      <w:r w:rsidRPr="00D76C29">
        <w:rPr>
          <w:b/>
          <w:sz w:val="32"/>
        </w:rPr>
        <w:t>Цель</w:t>
      </w:r>
      <w:r w:rsidRPr="00D76C29">
        <w:rPr>
          <w:b/>
          <w:sz w:val="24"/>
          <w:szCs w:val="28"/>
        </w:rPr>
        <w:t>:</w:t>
      </w:r>
      <w:r w:rsidRPr="00D76C29">
        <w:rPr>
          <w:sz w:val="24"/>
          <w:szCs w:val="28"/>
        </w:rPr>
        <w:t xml:space="preserve"> познакомить детей с неваляшкой, выяснить, что же это за игрушка, откуда она к нам пришла; познакомить со стихами и загадками про неваляшку; учить детей проводить самостоятельные исследования.</w:t>
      </w:r>
    </w:p>
    <w:p w:rsidR="00D76C29" w:rsidRPr="00D76C29" w:rsidRDefault="00D76C29" w:rsidP="00D76C29">
      <w:pPr>
        <w:rPr>
          <w:b/>
          <w:sz w:val="32"/>
        </w:rPr>
      </w:pPr>
      <w:r w:rsidRPr="00D76C29">
        <w:rPr>
          <w:b/>
          <w:sz w:val="32"/>
        </w:rPr>
        <w:t>Задачи: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познакомить с народной игрушкой неваляшкой; привлечь внимание к характеру игрушки (веселая, забавная др., форме, цвету; формировать умение отвечать на вопросы, повторять сложные фразы.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формировать интерес к народной игрушке, эмоциональную отзывчивость, чувство радости от встречи с ней;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развивать интерес к игровым действиям взрослого и сверстников;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формировать умение слушать и понимать содержание коротких стихотворений;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формировать способность воспринимать и воспроизводить движения, показанные взрослым, совершенствовать умение выполнять движения в кругу;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воспитывать любовь и бережное отношение к игрушке;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Наглядный материал: игрушка – неваляшка, волшебный сундучок, магнитная доска, разноцветные круги на магните, кукольная кровать.</w:t>
      </w:r>
    </w:p>
    <w:p w:rsidR="00D76C29" w:rsidRPr="00D76C29" w:rsidRDefault="00D76C29" w:rsidP="00D76C29">
      <w:pPr>
        <w:rPr>
          <w:b/>
          <w:sz w:val="32"/>
        </w:rPr>
      </w:pPr>
      <w:r w:rsidRPr="00D76C29">
        <w:rPr>
          <w:b/>
          <w:sz w:val="32"/>
        </w:rPr>
        <w:t>Ход занятия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Педагог приносит закрытую коробку, в которой лежит игрушка, трясет коробку, чтобы услышать перезвон игрушки.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Педагог. Посмотрите, какая красивая коробка. Что лежит в коробке? (Трясет коробкой). Как вы думаете, что там звенит? Дин- дон, </w:t>
      </w:r>
      <w:proofErr w:type="spellStart"/>
      <w:r w:rsidRPr="00D76C29">
        <w:rPr>
          <w:sz w:val="24"/>
        </w:rPr>
        <w:t>дили</w:t>
      </w:r>
      <w:proofErr w:type="spellEnd"/>
      <w:r w:rsidRPr="00D76C29">
        <w:rPr>
          <w:sz w:val="24"/>
        </w:rPr>
        <w:t>-дон, что за странный перезвон?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(ответы детей).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Хотите </w:t>
      </w:r>
      <w:proofErr w:type="gramStart"/>
      <w:r w:rsidRPr="00D76C29">
        <w:rPr>
          <w:sz w:val="24"/>
        </w:rPr>
        <w:t>узнать</w:t>
      </w:r>
      <w:proofErr w:type="gramEnd"/>
      <w:r w:rsidRPr="00D76C29">
        <w:rPr>
          <w:sz w:val="24"/>
        </w:rPr>
        <w:t xml:space="preserve"> что в коробке? (ответы детей)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Педагог. Посмотрим, что в коробке. (Пытается открыть коробку вместе с детьми). Ой, да она закрыта замком. Что же делать? Мы можем открыть замок нашими пальчиками.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(пальчиковая гимнастика «На двери висит замок»).</w:t>
      </w:r>
    </w:p>
    <w:p w:rsidR="00D76C29" w:rsidRDefault="00D76C29" w:rsidP="00D76C29">
      <w:r>
        <w:t>Вот и открыли замок. (Открывает коробку вместе с детьми). Что это? (ответы детей).</w:t>
      </w:r>
    </w:p>
    <w:p w:rsidR="00D76C29" w:rsidRPr="00D76C29" w:rsidRDefault="00D76C29" w:rsidP="00D76C29">
      <w:pPr>
        <w:rPr>
          <w:sz w:val="24"/>
        </w:rPr>
      </w:pPr>
      <w:r>
        <w:t xml:space="preserve">Педагог. Неваляшка красивая, в зеленом платье. У нее большие голубые глаза. Посмотрите, она улыбается нам! А если тронешь неваляшку – она начинает петь звонкую веселую песенку, так неваляшка здоровается с вами. Послушайте, как она поет. Я ее толкну, и неваляшка начинает </w:t>
      </w:r>
      <w:r w:rsidRPr="00D76C29">
        <w:rPr>
          <w:sz w:val="24"/>
        </w:rPr>
        <w:lastRenderedPageBreak/>
        <w:t>танцевать, наклоняясь то вправо, то влево и подпевая себе. Посмотрите. Вот какая интересная игрушка – неваляшка.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Давайте поиграем с неваляшкой. Встанем в круг.</w:t>
      </w:r>
    </w:p>
    <w:p w:rsidR="00D76C29" w:rsidRPr="00D76C29" w:rsidRDefault="00D76C29" w:rsidP="00D76C29">
      <w:pPr>
        <w:rPr>
          <w:b/>
          <w:sz w:val="32"/>
        </w:rPr>
      </w:pPr>
      <w:r w:rsidRPr="00D76C29">
        <w:rPr>
          <w:b/>
          <w:sz w:val="32"/>
        </w:rPr>
        <w:t>Игра «Погуляем»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Вот так неваляшка,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Веселая рубашка.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Хочет кукла погулять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Свежим воздухом дышать. (дышим).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Погуляем с неваляшкой, вместе погуляем.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Погуляем мы с тобой, песню напевая.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Топ! Топ! Веселей! Топочите ножки.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Топ! Топ! Веселей! Хлопайте ладошки.</w:t>
      </w:r>
    </w:p>
    <w:p w:rsidR="00D76C29" w:rsidRPr="00D76C29" w:rsidRDefault="00D76C29" w:rsidP="00D76C29">
      <w:pPr>
        <w:rPr>
          <w:sz w:val="24"/>
        </w:rPr>
      </w:pPr>
      <w:proofErr w:type="gramStart"/>
      <w:r w:rsidRPr="00D76C29">
        <w:rPr>
          <w:sz w:val="24"/>
        </w:rPr>
        <w:t>Педагог :</w:t>
      </w:r>
      <w:proofErr w:type="gramEnd"/>
      <w:r w:rsidRPr="00D76C29">
        <w:rPr>
          <w:sz w:val="24"/>
        </w:rPr>
        <w:t xml:space="preserve"> Ой, ребятки, устала наша неваляшка и спать очень хочет. Ее нужно уложить в кровать. (подходим к кроватке).</w:t>
      </w:r>
    </w:p>
    <w:p w:rsidR="00D76C29" w:rsidRPr="00D76C29" w:rsidRDefault="00D76C29" w:rsidP="00D76C29">
      <w:pPr>
        <w:rPr>
          <w:b/>
          <w:sz w:val="32"/>
        </w:rPr>
      </w:pPr>
      <w:r w:rsidRPr="00D76C29">
        <w:rPr>
          <w:b/>
          <w:sz w:val="32"/>
        </w:rPr>
        <w:t>Игра «Укладывание куклы»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Давайте усыпим ее песенкой. (педагог усыпляет)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Спи моя хорошая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Баю- баю-бай.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Куколка любимая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Глазки закрывай.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Ну вот, уснула наша неваляшка. (убирает </w:t>
      </w:r>
      <w:proofErr w:type="gramStart"/>
      <w:r w:rsidRPr="00D76C29">
        <w:rPr>
          <w:sz w:val="24"/>
        </w:rPr>
        <w:t>руку с куклы</w:t>
      </w:r>
      <w:proofErr w:type="gramEnd"/>
      <w:r w:rsidRPr="00D76C29">
        <w:rPr>
          <w:sz w:val="24"/>
        </w:rPr>
        <w:t xml:space="preserve"> и кукла встает).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Ой, не уснула. Кто же уложит ее спать? (дети пробуют)</w:t>
      </w:r>
    </w:p>
    <w:p w:rsidR="00D76C29" w:rsidRPr="00D76C29" w:rsidRDefault="00D76C29" w:rsidP="00D76C29">
      <w:pPr>
        <w:rPr>
          <w:sz w:val="24"/>
        </w:rPr>
      </w:pPr>
      <w:proofErr w:type="gramStart"/>
      <w:r w:rsidRPr="00D76C29">
        <w:rPr>
          <w:sz w:val="24"/>
        </w:rPr>
        <w:t>Педагог :</w:t>
      </w:r>
      <w:proofErr w:type="gramEnd"/>
      <w:r w:rsidRPr="00D76C29">
        <w:rPr>
          <w:sz w:val="24"/>
        </w:rPr>
        <w:t xml:space="preserve"> Оказывается неваляшку невозможно уложить. Она не </w:t>
      </w:r>
      <w:proofErr w:type="spellStart"/>
      <w:proofErr w:type="gramStart"/>
      <w:r w:rsidRPr="00D76C29">
        <w:rPr>
          <w:sz w:val="24"/>
        </w:rPr>
        <w:t>валится,поэтому</w:t>
      </w:r>
      <w:proofErr w:type="spellEnd"/>
      <w:proofErr w:type="gramEnd"/>
      <w:r w:rsidRPr="00D76C29">
        <w:rPr>
          <w:sz w:val="24"/>
        </w:rPr>
        <w:t xml:space="preserve"> ее и назвали неваляшка, не валится она. Мы ее </w:t>
      </w:r>
      <w:proofErr w:type="spellStart"/>
      <w:r w:rsidRPr="00D76C29">
        <w:rPr>
          <w:sz w:val="24"/>
        </w:rPr>
        <w:t>ложим</w:t>
      </w:r>
      <w:proofErr w:type="spellEnd"/>
      <w:r w:rsidRPr="00D76C29">
        <w:rPr>
          <w:sz w:val="24"/>
        </w:rPr>
        <w:t xml:space="preserve">, а она встает. А еще ее называют Ванька- </w:t>
      </w:r>
      <w:proofErr w:type="spellStart"/>
      <w:r w:rsidRPr="00D76C29">
        <w:rPr>
          <w:sz w:val="24"/>
        </w:rPr>
        <w:t>встанька</w:t>
      </w:r>
      <w:proofErr w:type="spellEnd"/>
      <w:r w:rsidRPr="00D76C29">
        <w:rPr>
          <w:sz w:val="24"/>
        </w:rPr>
        <w:t>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Неваляшку на подушку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Я никак не уложу.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Непослушная игрушка-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Это точно я скажу. (дети идут к магнитной доске, садятся на стульчики).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Теперь давайте поиграем с неваляшкой, раз она не спит.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Покажите мне ваши ручки, ножки, </w:t>
      </w:r>
      <w:proofErr w:type="spellStart"/>
      <w:proofErr w:type="gramStart"/>
      <w:r w:rsidRPr="00D76C29">
        <w:rPr>
          <w:sz w:val="24"/>
        </w:rPr>
        <w:t>голову,туловище</w:t>
      </w:r>
      <w:proofErr w:type="spellEnd"/>
      <w:proofErr w:type="gramEnd"/>
      <w:r w:rsidRPr="00D76C29">
        <w:rPr>
          <w:sz w:val="24"/>
        </w:rPr>
        <w:t>…Молодцы.</w:t>
      </w:r>
    </w:p>
    <w:p w:rsidR="00D76C29" w:rsidRPr="00D76C29" w:rsidRDefault="00D76C29" w:rsidP="00D76C29">
      <w:pPr>
        <w:rPr>
          <w:b/>
          <w:sz w:val="32"/>
        </w:rPr>
      </w:pPr>
      <w:r w:rsidRPr="00D76C29">
        <w:rPr>
          <w:b/>
          <w:sz w:val="32"/>
        </w:rPr>
        <w:lastRenderedPageBreak/>
        <w:t>Игра «Какая наша неваляшка».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Педагог: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Неваляшки бывают разные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Зеленые, желтые, красные.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Маленькие, большие,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Все очаровательные такие.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Давайте рассмотрим нашу игрушку.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Что есть у неваляшки? (</w:t>
      </w:r>
      <w:proofErr w:type="spellStart"/>
      <w:proofErr w:type="gramStart"/>
      <w:r w:rsidRPr="00D76C29">
        <w:rPr>
          <w:sz w:val="24"/>
        </w:rPr>
        <w:t>туловище,голова</w:t>
      </w:r>
      <w:proofErr w:type="gramEnd"/>
      <w:r w:rsidRPr="00D76C29">
        <w:rPr>
          <w:sz w:val="24"/>
        </w:rPr>
        <w:t>,руки</w:t>
      </w:r>
      <w:proofErr w:type="spellEnd"/>
      <w:r w:rsidRPr="00D76C29">
        <w:rPr>
          <w:sz w:val="24"/>
        </w:rPr>
        <w:t>)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Какой формы туловище? Голова? Руки?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- А какой формы туловище? (круглое). У туловища ребятки самый большой круг.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Кто найдет круглую и самую большую фигурку на столе. (дети находят, нацепляют на доску).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- А голова какой формы? (круглая) Кто найдет </w:t>
      </w:r>
      <w:proofErr w:type="spellStart"/>
      <w:proofErr w:type="gramStart"/>
      <w:r w:rsidRPr="00D76C29">
        <w:rPr>
          <w:sz w:val="24"/>
        </w:rPr>
        <w:t>голову,с</w:t>
      </w:r>
      <w:proofErr w:type="spellEnd"/>
      <w:proofErr w:type="gramEnd"/>
      <w:r w:rsidRPr="00D76C29">
        <w:rPr>
          <w:sz w:val="24"/>
        </w:rPr>
        <w:t xml:space="preserve"> лицом неваляшки? (дети находят, прикладывают к туловищу).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- А кто найдет </w:t>
      </w:r>
      <w:bookmarkStart w:id="0" w:name="_GoBack"/>
      <w:bookmarkEnd w:id="0"/>
      <w:r w:rsidRPr="00D76C29">
        <w:rPr>
          <w:sz w:val="24"/>
        </w:rPr>
        <w:t>и приделает руки? (дети выполняют).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Что у нас получилось? (ответы детей)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 xml:space="preserve">Ну вот, ребятки мы сделали подружку нашей неваляшке. </w:t>
      </w:r>
      <w:proofErr w:type="gramStart"/>
      <w:r w:rsidRPr="00D76C29">
        <w:rPr>
          <w:sz w:val="24"/>
        </w:rPr>
        <w:t>Посмотрите</w:t>
      </w:r>
      <w:proofErr w:type="gramEnd"/>
      <w:r w:rsidRPr="00D76C29">
        <w:rPr>
          <w:sz w:val="24"/>
        </w:rPr>
        <w:t xml:space="preserve"> как она радуется, улыбается. Она нам очень благодарна. Молодцы.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Теперь поставим наших неваляшек вот сюда, пусть еще погостят у нас. (ставим на полочку).</w:t>
      </w:r>
    </w:p>
    <w:p w:rsidR="00D76C29" w:rsidRPr="00D76C29" w:rsidRDefault="00D76C29" w:rsidP="00D76C29">
      <w:pPr>
        <w:rPr>
          <w:sz w:val="24"/>
        </w:rPr>
      </w:pPr>
      <w:r w:rsidRPr="00D76C29">
        <w:rPr>
          <w:sz w:val="24"/>
        </w:rPr>
        <w:t>Молодцы. Спасибо.</w:t>
      </w:r>
    </w:p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 w:rsidP="00D76C29"/>
    <w:p w:rsidR="00D76C29" w:rsidRDefault="00D76C29"/>
    <w:sectPr w:rsidR="00D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E"/>
    <w:rsid w:val="00044925"/>
    <w:rsid w:val="00D76C29"/>
    <w:rsid w:val="00E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52FF"/>
  <w15:chartTrackingRefBased/>
  <w15:docId w15:val="{6E99B9C0-078A-4D7C-91A3-C723FE1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2024-02-19T13:59:00Z</dcterms:created>
  <dcterms:modified xsi:type="dcterms:W3CDTF">2024-02-19T14:05:00Z</dcterms:modified>
</cp:coreProperties>
</file>