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F93" w:rsidRPr="00785F93" w:rsidRDefault="00785F93" w:rsidP="00785F93">
      <w:pPr>
        <w:pStyle w:val="a4"/>
        <w:rPr>
          <w:rFonts w:ascii="Times New Roman" w:hAnsi="Times New Roman" w:cs="Times New Roman"/>
        </w:rPr>
      </w:pPr>
      <w:r w:rsidRPr="00785F93">
        <w:rPr>
          <w:rFonts w:ascii="Times New Roman" w:hAnsi="Times New Roman" w:cs="Times New Roman"/>
        </w:rPr>
        <w:t>Муниципальное дошкольное образовательное учреждение МДОУ</w:t>
      </w:r>
    </w:p>
    <w:p w:rsidR="00785F93" w:rsidRPr="00785F93" w:rsidRDefault="00785F93" w:rsidP="00785F93">
      <w:pPr>
        <w:pStyle w:val="a4"/>
        <w:rPr>
          <w:rFonts w:ascii="Times New Roman" w:hAnsi="Times New Roman" w:cs="Times New Roman"/>
        </w:rPr>
      </w:pPr>
      <w:r w:rsidRPr="00785F93">
        <w:rPr>
          <w:rFonts w:ascii="Times New Roman" w:hAnsi="Times New Roman" w:cs="Times New Roman"/>
        </w:rPr>
        <w:t xml:space="preserve"> « Детский сад № 144» г. Магнтогорск</w:t>
      </w:r>
    </w:p>
    <w:p w:rsidR="00785F93" w:rsidRDefault="00785F93" w:rsidP="00785F93">
      <w:pPr>
        <w:pStyle w:val="a3"/>
        <w:shd w:val="clear" w:color="auto" w:fill="F9FAFA"/>
        <w:rPr>
          <w:b/>
          <w:bCs/>
        </w:rPr>
      </w:pPr>
    </w:p>
    <w:p w:rsidR="00785F93" w:rsidRDefault="00785F93" w:rsidP="00785F93">
      <w:pPr>
        <w:pStyle w:val="a3"/>
        <w:shd w:val="clear" w:color="auto" w:fill="F9FAFA"/>
        <w:rPr>
          <w:b/>
          <w:bCs/>
        </w:rPr>
      </w:pPr>
    </w:p>
    <w:p w:rsidR="00785F93" w:rsidRPr="00785F93" w:rsidRDefault="00785F93" w:rsidP="00785F93">
      <w:pPr>
        <w:pStyle w:val="a3"/>
        <w:shd w:val="clear" w:color="auto" w:fill="F9FAFA"/>
        <w:rPr>
          <w:b/>
          <w:bCs/>
          <w:color w:val="FF0000"/>
          <w:sz w:val="48"/>
          <w:szCs w:val="48"/>
        </w:rPr>
      </w:pPr>
      <w:r w:rsidRPr="00785F93">
        <w:rPr>
          <w:b/>
          <w:bCs/>
          <w:color w:val="FF0000"/>
          <w:sz w:val="48"/>
          <w:szCs w:val="48"/>
        </w:rPr>
        <w:t xml:space="preserve"> Консультация для родителей</w:t>
      </w:r>
    </w:p>
    <w:p w:rsidR="00785F93" w:rsidRPr="00785F93" w:rsidRDefault="00785F93" w:rsidP="00785F93">
      <w:pPr>
        <w:pStyle w:val="a3"/>
        <w:shd w:val="clear" w:color="auto" w:fill="F9FAFA"/>
        <w:rPr>
          <w:b/>
          <w:bCs/>
          <w:color w:val="FF0000"/>
          <w:sz w:val="48"/>
          <w:szCs w:val="48"/>
        </w:rPr>
      </w:pPr>
      <w:r w:rsidRPr="00785F93">
        <w:rPr>
          <w:b/>
          <w:bCs/>
          <w:color w:val="FF0000"/>
          <w:sz w:val="48"/>
          <w:szCs w:val="48"/>
        </w:rPr>
        <w:t xml:space="preserve"> Старших дошкольников</w:t>
      </w:r>
    </w:p>
    <w:p w:rsidR="00785F93" w:rsidRDefault="00785F93" w:rsidP="00785F93">
      <w:pPr>
        <w:pStyle w:val="a3"/>
        <w:shd w:val="clear" w:color="auto" w:fill="F9FAFA"/>
        <w:rPr>
          <w:b/>
          <w:bCs/>
          <w:sz w:val="48"/>
          <w:szCs w:val="48"/>
        </w:rPr>
      </w:pPr>
    </w:p>
    <w:p w:rsidR="00785F93" w:rsidRPr="00785F93" w:rsidRDefault="00785F93" w:rsidP="00785F93">
      <w:pPr>
        <w:pStyle w:val="a3"/>
        <w:shd w:val="clear" w:color="auto" w:fill="F9FAFA"/>
        <w:rPr>
          <w:color w:val="002060"/>
          <w:sz w:val="48"/>
          <w:szCs w:val="48"/>
        </w:rPr>
      </w:pPr>
      <w:r w:rsidRPr="00785F93">
        <w:rPr>
          <w:b/>
          <w:bCs/>
          <w:sz w:val="48"/>
          <w:szCs w:val="48"/>
        </w:rPr>
        <w:t xml:space="preserve"> </w:t>
      </w:r>
      <w:r w:rsidRPr="00785F93">
        <w:rPr>
          <w:b/>
          <w:bCs/>
          <w:color w:val="002060"/>
          <w:sz w:val="48"/>
          <w:szCs w:val="48"/>
        </w:rPr>
        <w:t xml:space="preserve">«Обогащение словарного запаса </w:t>
      </w:r>
      <w:r w:rsidR="00174E2C">
        <w:rPr>
          <w:b/>
          <w:bCs/>
          <w:color w:val="002060"/>
          <w:sz w:val="48"/>
          <w:szCs w:val="48"/>
        </w:rPr>
        <w:t xml:space="preserve"> старших </w:t>
      </w:r>
      <w:r w:rsidRPr="00785F93">
        <w:rPr>
          <w:b/>
          <w:bCs/>
          <w:color w:val="002060"/>
          <w:sz w:val="48"/>
          <w:szCs w:val="48"/>
        </w:rPr>
        <w:t>д</w:t>
      </w:r>
      <w:r w:rsidR="000A374D">
        <w:rPr>
          <w:b/>
          <w:bCs/>
          <w:color w:val="002060"/>
          <w:sz w:val="48"/>
          <w:szCs w:val="48"/>
        </w:rPr>
        <w:t>ошкольников через дидактические игры</w:t>
      </w:r>
      <w:r w:rsidRPr="00785F93">
        <w:rPr>
          <w:b/>
          <w:bCs/>
          <w:color w:val="002060"/>
          <w:sz w:val="48"/>
          <w:szCs w:val="48"/>
        </w:rPr>
        <w:t>»</w:t>
      </w:r>
    </w:p>
    <w:p w:rsidR="00785F93" w:rsidRDefault="00785F93" w:rsidP="00785F93">
      <w:pPr>
        <w:pStyle w:val="a3"/>
        <w:shd w:val="clear" w:color="auto" w:fill="F9FAFA"/>
      </w:pPr>
    </w:p>
    <w:p w:rsidR="00785F93" w:rsidRDefault="00785F93" w:rsidP="00785F93">
      <w:pPr>
        <w:pStyle w:val="a3"/>
        <w:shd w:val="clear" w:color="auto" w:fill="F9FAFA"/>
      </w:pPr>
      <w:r>
        <w:rPr>
          <w:noProof/>
        </w:rPr>
        <w:drawing>
          <wp:inline distT="0" distB="0" distL="0" distR="0">
            <wp:extent cx="5435600" cy="3057525"/>
            <wp:effectExtent l="19050" t="0" r="0" b="0"/>
            <wp:docPr id="1" name="Рисунок 1" descr="https://cf2.ppt-online.org/files2/slide/h/Hfn1uvOwaSlbZ7TjdFANItz9Q8C4qgiYLEKVDPsWo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h/Hfn1uvOwaSlbZ7TjdFANItz9Q8C4qgiYLEKVDPsWo/slid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</w:p>
    <w:p w:rsidR="00785F93" w:rsidRDefault="00785F93" w:rsidP="00785F93">
      <w:pPr>
        <w:pStyle w:val="a3"/>
        <w:shd w:val="clear" w:color="auto" w:fill="F9FAFA"/>
      </w:pPr>
    </w:p>
    <w:p w:rsidR="00785F93" w:rsidRDefault="00785F93" w:rsidP="00785F93">
      <w:pPr>
        <w:pStyle w:val="a3"/>
        <w:shd w:val="clear" w:color="auto" w:fill="F9FAFA"/>
      </w:pPr>
      <w:r>
        <w:t xml:space="preserve">                                                               Воспитатель: Бахмина М. И 2024 г</w:t>
      </w:r>
    </w:p>
    <w:p w:rsidR="00785F93" w:rsidRDefault="00785F93" w:rsidP="00785F93">
      <w:pPr>
        <w:pStyle w:val="a3"/>
        <w:shd w:val="clear" w:color="auto" w:fill="F9FAFA"/>
      </w:pPr>
    </w:p>
    <w:p w:rsidR="00785F93" w:rsidRDefault="00785F93" w:rsidP="00785F93">
      <w:pPr>
        <w:pStyle w:val="a3"/>
        <w:shd w:val="clear" w:color="auto" w:fill="F9FAFA"/>
      </w:pPr>
      <w:r>
        <w:lastRenderedPageBreak/>
        <w:t>К моменту поступления ребёнка в школу он овладевает правильным звуковым оформлением слов, имеет определённый словарный запас, у детей старшего дошкольного возраста большой запас слов (он доходит до 4-5 тысяч</w:t>
      </w:r>
      <w:proofErr w:type="gramStart"/>
      <w:r>
        <w:t xml:space="preserve"> )</w:t>
      </w:r>
      <w:proofErr w:type="gramEnd"/>
      <w:r>
        <w:t>. Это главным образом, слова основного словарного фонда языка, т.е. общеупотребительные слова, необходимые для общения. В этом возрасте ребёнок имеет в основном грамматически правильную речь: строит различные по конституции предложения, согласовывает слова в роде, числе, падеже, точно спрягает часто употребляемые глаголы; свободно пользуется монологической речью: способен рассказать о пережитых событиях, пересказать содержание сказки, рассказов, описывать окружающие предметы, раскрыть содержание картины, некоторые явления окружающей действительности. Всё это даёт возможность ребёнку при поступлении в школу успешно овладевать программным материалом.</w:t>
      </w:r>
    </w:p>
    <w:p w:rsidR="00785F93" w:rsidRDefault="00785F93" w:rsidP="00785F93">
      <w:pPr>
        <w:pStyle w:val="a3"/>
        <w:shd w:val="clear" w:color="auto" w:fill="F9FAFA"/>
      </w:pPr>
      <w:r>
        <w:t xml:space="preserve">Конечно, не все дети владеют в полной мере таким богатством и самостоятельно им пользуются. Уровень развития речи дошкольников различен. Одни дети свободно распоряжаются словарным запасом; у других активный словарь небольшой, хотя значительное количество слов хорошо понимается (пассивный словарь).  У детей с общим недоразвитием речи наблюдается неточное знание и неточное употребление многих обиходных слов. В активном словаре детей преобладают существительные и глаголы. Мало слов, (порой и полностью отсутствуют) характеризующих качества, признаки, состояние предметов и действий, а также способы действий. Мало синонимов и полностью отсутствуют антонимы. (Исследования А.В. Захарова словаря детей 6-7 лет с точки зрения распространённости имён прилагательных показало, что на каждые 100 словоупотреблений приходится в среднем 8,65% прилагательных). Наблюдается </w:t>
      </w:r>
      <w:proofErr w:type="gramStart"/>
      <w:r>
        <w:t>недостаточная</w:t>
      </w:r>
      <w:proofErr w:type="gramEnd"/>
      <w:r>
        <w:t xml:space="preserve"> сформированность грамматических форм языка - ошибки в падежных окончаниях, смешение временных и видовых форм глаголов, ошибки в согласовании, управлении. В активной речи используются преимущественно простые предложения. Отмечаются большие затруднения, а часто полное неумение распространять и строить сложные предложения.</w:t>
      </w:r>
    </w:p>
    <w:p w:rsidR="00785F93" w:rsidRDefault="00785F93" w:rsidP="00785F93">
      <w:pPr>
        <w:pStyle w:val="a3"/>
        <w:shd w:val="clear" w:color="auto" w:fill="F9FAFA"/>
      </w:pPr>
      <w:r>
        <w:t>Учитывая перечисленные недостатки в речи детей, нам необходимо помочь детям овладеть родным языком, пополнить пассивный словарь, расширить и обогатить активный. Для успешной реализации данной задачи необходима активная помощь родителей.</w:t>
      </w:r>
    </w:p>
    <w:p w:rsidR="00785F93" w:rsidRDefault="00785F93" w:rsidP="00785F93">
      <w:pPr>
        <w:pStyle w:val="a3"/>
        <w:shd w:val="clear" w:color="auto" w:fill="F9FAFA"/>
      </w:pPr>
      <w:r>
        <w:t>К основным видам деятельности дошкольника относят игру и общение, следовательно, игровое общение есть тот необходимый базис, в рамках которого проходит формирование и совершенствование речевой активности ребёнка. Эффективное средство словарной работы - игра. Игры имеют большое познавательное значение, так как расширяют кругозор детей, учат выделять свойства предметов, находить в них сходства и различия. Словесные игры помогут ребёнку обогатить словарный запас, уточнить значение слов, сформировать словоизменение и словообразование. Специалистами разработана система упражнений и игр, предусматривающих обогащение словаря ребёнка. Приведём некоторые из них.</w:t>
      </w:r>
    </w:p>
    <w:p w:rsidR="00785F93" w:rsidRDefault="00785F93" w:rsidP="00785F93">
      <w:pPr>
        <w:pStyle w:val="a3"/>
        <w:shd w:val="clear" w:color="auto" w:fill="F9FAFA"/>
      </w:pPr>
      <w:r>
        <w:t>     </w:t>
      </w:r>
    </w:p>
    <w:p w:rsidR="00785F93" w:rsidRDefault="00785F93" w:rsidP="00785F93">
      <w:pPr>
        <w:pStyle w:val="a3"/>
        <w:shd w:val="clear" w:color="auto" w:fill="F9FAFA"/>
      </w:pPr>
      <w:r>
        <w:rPr>
          <w:b/>
          <w:bCs/>
        </w:rPr>
        <w:t>Игра «Наоборот»</w:t>
      </w:r>
    </w:p>
    <w:p w:rsidR="00785F93" w:rsidRDefault="00785F93" w:rsidP="00785F93">
      <w:pPr>
        <w:pStyle w:val="a3"/>
        <w:shd w:val="clear" w:color="auto" w:fill="F9FAFA"/>
      </w:pPr>
      <w:r>
        <w:t>Цель — упражнение в подборе антонимов (слов-неприятелей).</w:t>
      </w:r>
    </w:p>
    <w:p w:rsidR="00785F93" w:rsidRDefault="00785F93" w:rsidP="00785F93">
      <w:pPr>
        <w:pStyle w:val="a3"/>
        <w:shd w:val="clear" w:color="auto" w:fill="F9FAFA"/>
      </w:pPr>
      <w:r>
        <w:t xml:space="preserve">Взрослый говорит ребенку, что к нам пришел в гости ослик. Он очень хороший, но вот в чем беда: он очень любит все делать наоборот. Мама-ослица с ним совсем замучилась. </w:t>
      </w:r>
      <w:r>
        <w:lastRenderedPageBreak/>
        <w:t>Стала она думать, как же сделать его менее упрямым. Думала, думала, и придумала игру, которую назвала «Наоборот». Стала мама-ослица и ослик играть в эту игру и ослик стал не такой упрямый. Почему? Да потому, что все его упрямство во время игры уходило и больше не возвращалось. Он и тебя решил научить этой игре.</w:t>
      </w:r>
    </w:p>
    <w:p w:rsidR="00785F93" w:rsidRDefault="00785F93" w:rsidP="00785F93">
      <w:pPr>
        <w:pStyle w:val="a3"/>
        <w:shd w:val="clear" w:color="auto" w:fill="F9FAFA"/>
      </w:pPr>
      <w:r>
        <w:t>Далее взрослый играет с ребенком в игру «Наоборот»: кидает ребенку мяч и называет слово, а ребенок, поймавший мяч, должен сказать антоним этому слову (высокий — низкий) и бросить мяч обратно.</w:t>
      </w:r>
    </w:p>
    <w:p w:rsidR="00785F93" w:rsidRDefault="00785F93" w:rsidP="00785F93">
      <w:pPr>
        <w:pStyle w:val="a3"/>
        <w:shd w:val="clear" w:color="auto" w:fill="F9FAFA"/>
      </w:pPr>
      <w:r>
        <w:t>Еще при работе со словами-антонимами можно использовать стихотворение Д.Чиарди «Прощальная игра»:</w:t>
      </w:r>
    </w:p>
    <w:p w:rsidR="00785F93" w:rsidRDefault="00785F93" w:rsidP="00785F93">
      <w:pPr>
        <w:pStyle w:val="a3"/>
        <w:shd w:val="clear" w:color="auto" w:fill="F9FAFA"/>
      </w:pPr>
      <w:r>
        <w:t>Нам с тобой пришел черед</w:t>
      </w:r>
    </w:p>
    <w:p w:rsidR="00785F93" w:rsidRDefault="00785F93" w:rsidP="00785F93">
      <w:pPr>
        <w:pStyle w:val="a3"/>
        <w:shd w:val="clear" w:color="auto" w:fill="F9FAFA"/>
      </w:pPr>
      <w:r>
        <w:t>Сыграть в игру «Наоборот».</w:t>
      </w:r>
    </w:p>
    <w:p w:rsidR="00785F93" w:rsidRDefault="00785F93" w:rsidP="00785F93">
      <w:pPr>
        <w:pStyle w:val="a3"/>
        <w:shd w:val="clear" w:color="auto" w:fill="F9FAFA"/>
      </w:pPr>
      <w:r>
        <w:t>Скажу я слово «высоко», а ты ответишь ... («низко»).</w:t>
      </w:r>
    </w:p>
    <w:p w:rsidR="00785F93" w:rsidRDefault="00785F93" w:rsidP="00785F93">
      <w:pPr>
        <w:pStyle w:val="a3"/>
        <w:shd w:val="clear" w:color="auto" w:fill="F9FAFA"/>
      </w:pPr>
      <w:r>
        <w:t>Скажу я слово «далеко», а ты ответишь</w:t>
      </w:r>
      <w:proofErr w:type="gramStart"/>
      <w:r>
        <w:t xml:space="preserve"> .... («</w:t>
      </w:r>
      <w:proofErr w:type="gramEnd"/>
      <w:r>
        <w:t>близко»).</w:t>
      </w:r>
    </w:p>
    <w:p w:rsidR="00785F93" w:rsidRDefault="00785F93" w:rsidP="00785F93">
      <w:pPr>
        <w:pStyle w:val="a3"/>
        <w:shd w:val="clear" w:color="auto" w:fill="F9FAFA"/>
      </w:pPr>
      <w:r>
        <w:t>Скажу я слово «потолок», а ты ответишь ... («пол»).</w:t>
      </w:r>
    </w:p>
    <w:p w:rsidR="00785F93" w:rsidRDefault="00785F93" w:rsidP="00785F93">
      <w:pPr>
        <w:pStyle w:val="a3"/>
        <w:shd w:val="clear" w:color="auto" w:fill="F9FAFA"/>
      </w:pPr>
      <w:r>
        <w:t>Скажу я слово «потерял», а скажешь ты ... («нашел»)!</w:t>
      </w:r>
    </w:p>
    <w:p w:rsidR="00785F93" w:rsidRDefault="00785F93" w:rsidP="00785F93">
      <w:pPr>
        <w:pStyle w:val="a3"/>
        <w:shd w:val="clear" w:color="auto" w:fill="F9FAFA"/>
      </w:pPr>
      <w:r>
        <w:t>Скажу тебе я слово «трус», ответишь ты ... («храбрец»).</w:t>
      </w:r>
    </w:p>
    <w:p w:rsidR="00785F93" w:rsidRDefault="00785F93" w:rsidP="00785F93">
      <w:pPr>
        <w:pStyle w:val="a3"/>
        <w:shd w:val="clear" w:color="auto" w:fill="F9FAFA"/>
      </w:pPr>
      <w:r>
        <w:t>Теперь «начало» я скажу — ну, отвечай ... («конец»).</w:t>
      </w:r>
    </w:p>
    <w:p w:rsidR="00905186" w:rsidRDefault="00905186" w:rsidP="00785F93">
      <w:pPr>
        <w:pStyle w:val="a3"/>
        <w:shd w:val="clear" w:color="auto" w:fill="F9FAFA"/>
      </w:pPr>
      <w:r>
        <w:t xml:space="preserve"> </w:t>
      </w:r>
      <w:r>
        <w:rPr>
          <w:noProof/>
        </w:rPr>
        <w:drawing>
          <wp:inline distT="0" distB="0" distL="0" distR="0">
            <wp:extent cx="2451288" cy="1405273"/>
            <wp:effectExtent l="19050" t="0" r="6162" b="0"/>
            <wp:docPr id="2" name="Рисунок 4" descr="https://ukraineer.com/images/2022/02/02/hello_html_4de3ad7d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kraineer.com/images/2022/02/02/hello_html_4de3ad7d_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88" cy="140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85975" cy="1562100"/>
            <wp:effectExtent l="19050" t="0" r="9525" b="0"/>
            <wp:docPr id="7" name="Рисунок 7" descr="https://remosnov.ru/wp-content/uploads/d/5/1/d518365e7c30cf0be7760a3290e90e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mosnov.ru/wp-content/uploads/d/5/1/d518365e7c30cf0be7760a3290e90ef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6" cy="156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2454275" cy="1840706"/>
            <wp:effectExtent l="19050" t="0" r="3175" b="0"/>
            <wp:docPr id="16" name="Рисунок 16" descr="https://ruspyramid.ru/800/600/http/rocheva.dsalenushka.ru/wp-content/uploads/2020/0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spyramid.ru/800/600/http/rocheva.dsalenushka.ru/wp-content/uploads/2020/04/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94A">
        <w:rPr>
          <w:noProof/>
        </w:rPr>
        <w:drawing>
          <wp:inline distT="0" distB="0" distL="0" distR="0">
            <wp:extent cx="2876550" cy="1751409"/>
            <wp:effectExtent l="19050" t="0" r="0" b="0"/>
            <wp:docPr id="55" name="Рисунок 55" descr="https://fsd.multiurok.ru/html/2022/03/27/s_623f8d26e32c8/phpO5bwWR_Prezentaciya-dlya-roditelej_html_3c2ba83404c09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multiurok.ru/html/2022/03/27/s_623f8d26e32c8/phpO5bwWR_Prezentaciya-dlya-roditelej_html_3c2ba83404c091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7" cy="175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t> </w:t>
      </w:r>
    </w:p>
    <w:p w:rsidR="00905186" w:rsidRDefault="00905186" w:rsidP="00785F93">
      <w:pPr>
        <w:pStyle w:val="a3"/>
        <w:shd w:val="clear" w:color="auto" w:fill="F9FAFA"/>
        <w:rPr>
          <w:b/>
          <w:bCs/>
        </w:rPr>
      </w:pPr>
    </w:p>
    <w:p w:rsidR="00785F93" w:rsidRDefault="00785F93" w:rsidP="00785F93">
      <w:pPr>
        <w:pStyle w:val="a3"/>
        <w:shd w:val="clear" w:color="auto" w:fill="F9FAFA"/>
      </w:pPr>
      <w:r>
        <w:rPr>
          <w:b/>
          <w:bCs/>
        </w:rPr>
        <w:lastRenderedPageBreak/>
        <w:t>Игра «Я начну,  а ты закончи».</w:t>
      </w:r>
    </w:p>
    <w:p w:rsidR="00785F93" w:rsidRDefault="00785F93" w:rsidP="00785F93">
      <w:pPr>
        <w:pStyle w:val="a3"/>
        <w:shd w:val="clear" w:color="auto" w:fill="F9FAFA"/>
      </w:pPr>
      <w:r>
        <w:t>Цель: учить детей составлять предложения с использованием приставочных глаголов с противоположным значением; развивать умение быстро находить точное слово.</w:t>
      </w:r>
    </w:p>
    <w:p w:rsidR="00785F93" w:rsidRDefault="00785F93" w:rsidP="00785F93">
      <w:pPr>
        <w:pStyle w:val="a3"/>
        <w:shd w:val="clear" w:color="auto" w:fill="F9FAFA"/>
      </w:pPr>
      <w:r>
        <w:t>Воспитатель начинает предложение, используя приставочный глагол. Дети заканчивают предложение, употребляя однокоренной глагол с приставкой противоположного значения.</w:t>
      </w:r>
    </w:p>
    <w:p w:rsidR="00785F93" w:rsidRDefault="00785F93" w:rsidP="00785F93">
      <w:pPr>
        <w:pStyle w:val="a3"/>
        <w:shd w:val="clear" w:color="auto" w:fill="F9FAFA"/>
      </w:pPr>
      <w:r>
        <w:t xml:space="preserve">- Мальчик сначала подошел к дому, а потом...  (отошел). Утром ребята пришли в детский сад, а вечером...  (ушли). Мальчик вошел в комнату, вскоре он...  (вышел). Ребята побежали по правой стороне, а потом...  (перебежали) на </w:t>
      </w:r>
      <w:proofErr w:type="gramStart"/>
      <w:r>
        <w:t>левую</w:t>
      </w:r>
      <w:proofErr w:type="gramEnd"/>
      <w:r>
        <w:t>. Дети играли в прятки. Они забежали за дом, спрятались, но вскоре они ...  (выбежали).</w:t>
      </w:r>
    </w:p>
    <w:p w:rsidR="00785F93" w:rsidRDefault="00785F93" w:rsidP="00785F93">
      <w:pPr>
        <w:pStyle w:val="a3"/>
        <w:shd w:val="clear" w:color="auto" w:fill="F9FAFA"/>
      </w:pPr>
      <w:r>
        <w:t> </w:t>
      </w:r>
      <w:r w:rsidR="00905186">
        <w:rPr>
          <w:noProof/>
        </w:rPr>
        <w:drawing>
          <wp:inline distT="0" distB="0" distL="0" distR="0">
            <wp:extent cx="2679700" cy="2009775"/>
            <wp:effectExtent l="19050" t="0" r="6350" b="0"/>
            <wp:docPr id="10" name="Рисунок 10" descr="https://thepresentation.ru/img/tmb/2/147770/65e53dfbd1bf74d024155748cea77bc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epresentation.ru/img/tmb/2/147770/65e53dfbd1bf74d024155748cea77bcf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94A">
        <w:rPr>
          <w:noProof/>
        </w:rPr>
        <w:drawing>
          <wp:inline distT="0" distB="0" distL="0" distR="0">
            <wp:extent cx="2948685" cy="1943100"/>
            <wp:effectExtent l="19050" t="0" r="4065" b="0"/>
            <wp:docPr id="58" name="Рисунок 58" descr="https://luckclub.ru/images/luckclub/2018/10/img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uckclub.ru/images/luckclub/2018/10/img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rPr>
          <w:b/>
          <w:bCs/>
        </w:rPr>
        <w:t>Игровое упражнение «Закончи фразу»</w:t>
      </w:r>
    </w:p>
    <w:p w:rsidR="00785F93" w:rsidRDefault="00785F93" w:rsidP="00785F93">
      <w:pPr>
        <w:pStyle w:val="a3"/>
        <w:shd w:val="clear" w:color="auto" w:fill="F9FAFA"/>
      </w:pPr>
      <w:r>
        <w:t>Цель — развитие умения подбирать противоположные по смыслу слова (слова-неприятели).</w:t>
      </w:r>
    </w:p>
    <w:p w:rsidR="00785F93" w:rsidRDefault="00785F93" w:rsidP="00785F93">
      <w:pPr>
        <w:pStyle w:val="a3"/>
        <w:shd w:val="clear" w:color="auto" w:fill="F9FAFA"/>
      </w:pPr>
      <w:r>
        <w:t>Взрослый называет ребенку словосочетания, делая паузы. Ребенок должен сказать слово, которое пропустил взрослый, т.е. закончить фразу.</w:t>
      </w:r>
    </w:p>
    <w:p w:rsidR="00785F93" w:rsidRDefault="00785F93" w:rsidP="00785F93">
      <w:pPr>
        <w:pStyle w:val="a3"/>
        <w:shd w:val="clear" w:color="auto" w:fill="F9FAFA"/>
      </w:pPr>
      <w:r>
        <w:t>Сахар сладкий, а лимон ...</w:t>
      </w:r>
    </w:p>
    <w:p w:rsidR="00785F93" w:rsidRDefault="00785F93" w:rsidP="00785F93">
      <w:pPr>
        <w:pStyle w:val="a3"/>
        <w:shd w:val="clear" w:color="auto" w:fill="F9FAFA"/>
      </w:pPr>
      <w:r>
        <w:t>Луна видна ночью, а солнце ...</w:t>
      </w:r>
    </w:p>
    <w:p w:rsidR="00785F93" w:rsidRDefault="00785F93" w:rsidP="00785F93">
      <w:pPr>
        <w:pStyle w:val="a3"/>
        <w:shd w:val="clear" w:color="auto" w:fill="F9FAFA"/>
      </w:pPr>
      <w:r>
        <w:t>Огонь горячий, а лед ...</w:t>
      </w:r>
    </w:p>
    <w:p w:rsidR="00785F93" w:rsidRDefault="00785F93" w:rsidP="00785F93">
      <w:pPr>
        <w:pStyle w:val="a3"/>
        <w:shd w:val="clear" w:color="auto" w:fill="F9FAFA"/>
      </w:pPr>
      <w:r>
        <w:t>Река широкая, а ручей ...</w:t>
      </w:r>
    </w:p>
    <w:p w:rsidR="00785F93" w:rsidRDefault="00785F93" w:rsidP="00785F93">
      <w:pPr>
        <w:pStyle w:val="a3"/>
        <w:shd w:val="clear" w:color="auto" w:fill="F9FAFA"/>
      </w:pPr>
      <w:r>
        <w:t>Камень тяжелый, а пух ...</w:t>
      </w:r>
    </w:p>
    <w:p w:rsidR="00785F93" w:rsidRDefault="00785F93" w:rsidP="00785F93">
      <w:pPr>
        <w:pStyle w:val="a3"/>
        <w:shd w:val="clear" w:color="auto" w:fill="F9FAFA"/>
      </w:pPr>
      <w:r>
        <w:t>Обыграть это можно следующим образом: взрослый говорит, что наш знакомый Незнайка пошел все-таки учиться в школу. Там на уроке русского языка был диктант — дети писали под диктовку разные фразы. Но так как Незнайка очень невнимательный, он не успевал дописывать эти фразы до конца и получил плохую оценку.</w:t>
      </w:r>
    </w:p>
    <w:p w:rsidR="00785F93" w:rsidRDefault="00785F93" w:rsidP="00785F93">
      <w:pPr>
        <w:pStyle w:val="a3"/>
        <w:shd w:val="clear" w:color="auto" w:fill="F9FAFA"/>
      </w:pPr>
      <w:r>
        <w:t>Учительница сказала, что если он исправит ошибку в диктанте, то она исправит ему плохую оценку. Давай, ему поможем.</w:t>
      </w:r>
    </w:p>
    <w:p w:rsidR="00785F93" w:rsidRDefault="00785F93" w:rsidP="00785F93">
      <w:pPr>
        <w:pStyle w:val="a3"/>
        <w:shd w:val="clear" w:color="auto" w:fill="F9FAFA"/>
      </w:pPr>
      <w:r>
        <w:lastRenderedPageBreak/>
        <w:t> </w:t>
      </w:r>
      <w:r w:rsidR="00905186">
        <w:rPr>
          <w:noProof/>
        </w:rPr>
        <w:drawing>
          <wp:inline distT="0" distB="0" distL="0" distR="0">
            <wp:extent cx="2597150" cy="1835319"/>
            <wp:effectExtent l="19050" t="0" r="0" b="0"/>
            <wp:docPr id="13" name="Рисунок 13" descr="https://detskiy-sad.com/wp-content/uploads/2017/02/kartoteka-transport-pdd-lis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skiy-sad.com/wp-content/uploads/2017/02/kartoteka-transport-pdd-list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186">
        <w:rPr>
          <w:noProof/>
        </w:rPr>
        <w:drawing>
          <wp:inline distT="0" distB="0" distL="0" distR="0">
            <wp:extent cx="2451100" cy="1838325"/>
            <wp:effectExtent l="19050" t="0" r="6350" b="0"/>
            <wp:docPr id="22" name="Рисунок 22" descr="https://myslide.ru/documents_7/0d5b288265ed44aad043303e5a1fcf2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7/0d5b288265ed44aad043303e5a1fcf24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rPr>
          <w:b/>
          <w:bCs/>
        </w:rPr>
        <w:t>Игровое упражнение «Скажи по-другому»</w:t>
      </w:r>
    </w:p>
    <w:p w:rsidR="00785F93" w:rsidRDefault="00785F93" w:rsidP="00785F93">
      <w:pPr>
        <w:pStyle w:val="a3"/>
        <w:shd w:val="clear" w:color="auto" w:fill="F9FAFA"/>
      </w:pPr>
      <w:r>
        <w:t>Цель — упражнение в подборе слов, близких по смыслу (слов-приятелей).</w:t>
      </w:r>
    </w:p>
    <w:p w:rsidR="00785F93" w:rsidRDefault="00785F93" w:rsidP="00785F93">
      <w:pPr>
        <w:pStyle w:val="a3"/>
        <w:shd w:val="clear" w:color="auto" w:fill="F9FAFA"/>
      </w:pPr>
      <w:r>
        <w:t>Взрослый говорит ребенку: «У одного мальчика сегодня плохое настроение. Какой мальчик сегодня? А как можно сказать то же самое, но другими словами? (</w:t>
      </w:r>
      <w:proofErr w:type="gramStart"/>
      <w:r>
        <w:t>печальный</w:t>
      </w:r>
      <w:proofErr w:type="gramEnd"/>
      <w:r>
        <w:t>, расстроенный). Слова «</w:t>
      </w:r>
      <w:proofErr w:type="gramStart"/>
      <w:r>
        <w:t>печальный</w:t>
      </w:r>
      <w:proofErr w:type="gramEnd"/>
      <w:r>
        <w:t>, грустный и расстроенный» - это слова-приятели.</w:t>
      </w:r>
    </w:p>
    <w:p w:rsidR="00785F93" w:rsidRDefault="00785F93" w:rsidP="00785F93">
      <w:pPr>
        <w:pStyle w:val="a3"/>
        <w:shd w:val="clear" w:color="auto" w:fill="F9FAFA"/>
      </w:pPr>
      <w:r>
        <w:t>Почему он такой? Да потому, что на улице идет дождь, а мальчик идет в школу.</w:t>
      </w:r>
    </w:p>
    <w:p w:rsidR="00785F93" w:rsidRDefault="00785F93" w:rsidP="00785F93">
      <w:pPr>
        <w:pStyle w:val="a3"/>
        <w:shd w:val="clear" w:color="auto" w:fill="F9FAFA"/>
      </w:pPr>
      <w:r>
        <w:t>Какое слово повторилось два раза? (идет).</w:t>
      </w:r>
    </w:p>
    <w:p w:rsidR="00785F93" w:rsidRDefault="00785F93" w:rsidP="00785F93">
      <w:pPr>
        <w:pStyle w:val="a3"/>
        <w:shd w:val="clear" w:color="auto" w:fill="F9FAFA"/>
      </w:pPr>
      <w:r>
        <w:t>Что значит «дождь идет»? Скажи по-другому.</w:t>
      </w:r>
    </w:p>
    <w:p w:rsidR="00785F93" w:rsidRDefault="00785F93" w:rsidP="00785F93">
      <w:pPr>
        <w:pStyle w:val="a3"/>
        <w:shd w:val="clear" w:color="auto" w:fill="F9FAFA"/>
      </w:pPr>
      <w:r>
        <w:t>Что значит «мальчик идет»? Скажи по-другому.</w:t>
      </w:r>
    </w:p>
    <w:p w:rsidR="00785F93" w:rsidRDefault="00785F93" w:rsidP="00785F93">
      <w:pPr>
        <w:pStyle w:val="a3"/>
        <w:shd w:val="clear" w:color="auto" w:fill="F9FAFA"/>
      </w:pPr>
      <w:r>
        <w:t>Как можно сказать по-другому: весна идет? (весна наступает).</w:t>
      </w:r>
    </w:p>
    <w:p w:rsidR="00785F93" w:rsidRDefault="00785F93" w:rsidP="00785F93">
      <w:pPr>
        <w:pStyle w:val="a3"/>
        <w:shd w:val="clear" w:color="auto" w:fill="F9FAFA"/>
      </w:pPr>
      <w:r>
        <w:t>Далее даются аналогичные задания на следующие словосочетания:</w:t>
      </w:r>
    </w:p>
    <w:p w:rsidR="00785F93" w:rsidRDefault="00785F93" w:rsidP="00785F93">
      <w:pPr>
        <w:pStyle w:val="a3"/>
        <w:shd w:val="clear" w:color="auto" w:fill="F9FAFA"/>
      </w:pPr>
      <w:r>
        <w:t>Чистый воздух (свежий воздух).</w:t>
      </w:r>
    </w:p>
    <w:p w:rsidR="00785F93" w:rsidRDefault="00785F93" w:rsidP="00785F93">
      <w:pPr>
        <w:pStyle w:val="a3"/>
        <w:shd w:val="clear" w:color="auto" w:fill="F9FAFA"/>
      </w:pPr>
      <w:r>
        <w:t>Чистая вода (прозрачная вода).</w:t>
      </w:r>
    </w:p>
    <w:p w:rsidR="00785F93" w:rsidRDefault="00785F93" w:rsidP="00785F93">
      <w:pPr>
        <w:pStyle w:val="a3"/>
        <w:shd w:val="clear" w:color="auto" w:fill="F9FAFA"/>
      </w:pPr>
      <w:r>
        <w:t>Чистая посуда (вымытая посуда).</w:t>
      </w:r>
    </w:p>
    <w:p w:rsidR="00785F93" w:rsidRDefault="00785F93" w:rsidP="00785F93">
      <w:pPr>
        <w:pStyle w:val="a3"/>
        <w:shd w:val="clear" w:color="auto" w:fill="F9FAFA"/>
      </w:pPr>
      <w:r>
        <w:t>Самолет сел (приземлился).</w:t>
      </w:r>
    </w:p>
    <w:p w:rsidR="00785F93" w:rsidRDefault="00785F93" w:rsidP="00785F93">
      <w:pPr>
        <w:pStyle w:val="a3"/>
        <w:shd w:val="clear" w:color="auto" w:fill="F9FAFA"/>
      </w:pPr>
      <w:r>
        <w:t>Солнце село (зашло).</w:t>
      </w:r>
    </w:p>
    <w:p w:rsidR="00785F93" w:rsidRDefault="00785F93" w:rsidP="00785F93">
      <w:pPr>
        <w:pStyle w:val="a3"/>
        <w:shd w:val="clear" w:color="auto" w:fill="F9FAFA"/>
      </w:pPr>
      <w:r>
        <w:t>Река бежит (течет, струится).</w:t>
      </w:r>
    </w:p>
    <w:p w:rsidR="00785F93" w:rsidRDefault="00785F93" w:rsidP="00785F93">
      <w:pPr>
        <w:pStyle w:val="a3"/>
        <w:shd w:val="clear" w:color="auto" w:fill="F9FAFA"/>
      </w:pPr>
      <w:r>
        <w:t>Мальчик бежит (мчится, несется).</w:t>
      </w:r>
    </w:p>
    <w:p w:rsidR="00785F93" w:rsidRDefault="00785F93" w:rsidP="00785F93">
      <w:pPr>
        <w:pStyle w:val="a3"/>
        <w:shd w:val="clear" w:color="auto" w:fill="F9FAFA"/>
      </w:pPr>
      <w:r>
        <w:t xml:space="preserve">Как </w:t>
      </w:r>
      <w:proofErr w:type="gramStart"/>
      <w:r>
        <w:t>сказать</w:t>
      </w:r>
      <w:proofErr w:type="gramEnd"/>
      <w:r>
        <w:t xml:space="preserve"> одним словом? Очень большой (громадный, огромный), очень маленький (малюсенький).</w:t>
      </w:r>
    </w:p>
    <w:p w:rsidR="00785F93" w:rsidRDefault="00785F93" w:rsidP="00785F93">
      <w:pPr>
        <w:pStyle w:val="a3"/>
        <w:shd w:val="clear" w:color="auto" w:fill="F9FAFA"/>
      </w:pPr>
      <w:r>
        <w:lastRenderedPageBreak/>
        <w:t> </w:t>
      </w:r>
      <w:r w:rsidR="00905186">
        <w:rPr>
          <w:noProof/>
        </w:rPr>
        <w:drawing>
          <wp:inline distT="0" distB="0" distL="0" distR="0">
            <wp:extent cx="2398515" cy="1695450"/>
            <wp:effectExtent l="19050" t="0" r="1785" b="0"/>
            <wp:docPr id="19" name="Рисунок 19" descr="https://lh4.googleusercontent.com/YYV02NZiRcOARwOI4xkZ-ntMmdEwGplJcD12X7PPpfxowqotqTnwP_V1IYQnqPBYY2Ud9IigbeTIAxl0cwEpSv5q7QTnplRxoAGcfrVmZsPmJb6FRHyEd1aygPJP2KaCvXdtV0HwnKx8NJIx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YYV02NZiRcOARwOI4xkZ-ntMmdEwGplJcD12X7PPpfxowqotqTnwP_V1IYQnqPBYY2Ud9IigbeTIAxl0cwEpSv5q7QTnplRxoAGcfrVmZsPmJb6FRHyEd1aygPJP2KaCvXdtV0HwnKx8NJIxQ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44" cy="169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94A">
        <w:rPr>
          <w:noProof/>
        </w:rPr>
        <w:drawing>
          <wp:inline distT="0" distB="0" distL="0" distR="0">
            <wp:extent cx="2375609" cy="1695450"/>
            <wp:effectExtent l="19050" t="0" r="5641" b="0"/>
            <wp:docPr id="61" name="Рисунок 61" descr="https://fsd.multiurok.ru/html/2017/11/15/s_5a0c93cf5e0c7/7441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d.multiurok.ru/html/2017/11/15/s_5a0c93cf5e0c7/744118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69" cy="16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proofErr w:type="gramStart"/>
      <w:r>
        <w:rPr>
          <w:b/>
          <w:bCs/>
        </w:rPr>
        <w:t>Игра</w:t>
      </w:r>
      <w:proofErr w:type="gramEnd"/>
      <w:r>
        <w:rPr>
          <w:b/>
          <w:bCs/>
        </w:rPr>
        <w:t xml:space="preserve"> «Какой предмет?»</w:t>
      </w:r>
    </w:p>
    <w:p w:rsidR="00785F93" w:rsidRDefault="00785F93" w:rsidP="00785F93">
      <w:pPr>
        <w:pStyle w:val="a3"/>
        <w:shd w:val="clear" w:color="auto" w:fill="F9FAFA"/>
      </w:pPr>
      <w:r>
        <w:t>Цель — развитие умения подбирать к слову-предмету как можно больше слов-признаков и правильно их согласовывать.</w:t>
      </w:r>
    </w:p>
    <w:p w:rsidR="00785F93" w:rsidRDefault="00785F93" w:rsidP="00785F93">
      <w:pPr>
        <w:pStyle w:val="a3"/>
        <w:shd w:val="clear" w:color="auto" w:fill="F9FAFA"/>
      </w:pPr>
      <w:r>
        <w:t xml:space="preserve">Эта игра для развития речи у детей похожа на </w:t>
      </w:r>
      <w:proofErr w:type="gramStart"/>
      <w:r>
        <w:t>предыдущую</w:t>
      </w:r>
      <w:proofErr w:type="gramEnd"/>
      <w:r>
        <w:t>. Отличие состоит в том, что к слову-признаку ребенок должен подобрать как можно больше слов-предметов.</w:t>
      </w:r>
    </w:p>
    <w:p w:rsidR="00785F93" w:rsidRDefault="00785F93" w:rsidP="00785F93">
      <w:pPr>
        <w:pStyle w:val="a3"/>
        <w:shd w:val="clear" w:color="auto" w:fill="F9FAFA"/>
      </w:pPr>
      <w:r>
        <w:t>Зеленый — помидор, крокодил, цвет, фрукт, ...</w:t>
      </w:r>
    </w:p>
    <w:p w:rsidR="00785F93" w:rsidRDefault="00785F93" w:rsidP="00785F93">
      <w:pPr>
        <w:pStyle w:val="a3"/>
        <w:shd w:val="clear" w:color="auto" w:fill="F9FAFA"/>
      </w:pPr>
      <w:r>
        <w:t>Красное — платье, яблоко, знамя, ...</w:t>
      </w:r>
    </w:p>
    <w:p w:rsidR="00785F93" w:rsidRDefault="00785F93" w:rsidP="00785F93">
      <w:pPr>
        <w:pStyle w:val="a3"/>
        <w:shd w:val="clear" w:color="auto" w:fill="F9FAFA"/>
      </w:pPr>
      <w:r>
        <w:t> </w:t>
      </w:r>
      <w:r w:rsidR="005D01B6">
        <w:rPr>
          <w:noProof/>
        </w:rPr>
        <w:drawing>
          <wp:inline distT="0" distB="0" distL="0" distR="0">
            <wp:extent cx="2439132" cy="1726364"/>
            <wp:effectExtent l="19050" t="0" r="0" b="0"/>
            <wp:docPr id="25" name="Рисунок 25" descr="https://gas-kvas.com/grafic/uploads/posts/2023-10/1696610400_gas-kvas-com-p-kartinki-opasnie-predme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as-kvas.com/grafic/uploads/posts/2023-10/1696610400_gas-kvas-com-p-kartinki-opasnie-predmeti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1" cy="172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1B6">
        <w:rPr>
          <w:noProof/>
        </w:rPr>
        <w:drawing>
          <wp:inline distT="0" distB="0" distL="0" distR="0">
            <wp:extent cx="3016402" cy="1684264"/>
            <wp:effectExtent l="19050" t="0" r="0" b="0"/>
            <wp:docPr id="28" name="Рисунок 28" descr="https://stranadetstva.ru/wp-content/uploads/2013/02/vremenago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ranadetstva.ru/wp-content/uploads/2013/02/vremenagoda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57" cy="168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rPr>
          <w:b/>
          <w:bCs/>
        </w:rPr>
        <w:t>Игра «Две обезьянки»</w:t>
      </w:r>
    </w:p>
    <w:p w:rsidR="00785F93" w:rsidRDefault="00785F93" w:rsidP="00785F93">
      <w:pPr>
        <w:pStyle w:val="a3"/>
        <w:shd w:val="clear" w:color="auto" w:fill="F9FAFA"/>
      </w:pPr>
      <w:r>
        <w:t> </w:t>
      </w:r>
    </w:p>
    <w:p w:rsidR="00785F93" w:rsidRDefault="00785F93" w:rsidP="00785F93">
      <w:pPr>
        <w:pStyle w:val="a3"/>
        <w:shd w:val="clear" w:color="auto" w:fill="F9FAFA"/>
      </w:pPr>
      <w:r>
        <w:t>Цель игры: учить детей образовывать глаголы-антонимы, с помощью приставок.</w:t>
      </w:r>
    </w:p>
    <w:p w:rsidR="00785F93" w:rsidRDefault="00785F93" w:rsidP="00785F93">
      <w:pPr>
        <w:pStyle w:val="a3"/>
        <w:shd w:val="clear" w:color="auto" w:fill="F9FAFA"/>
      </w:pPr>
      <w:r>
        <w:t>Материал. Две обезьянки (игрушки).</w:t>
      </w:r>
    </w:p>
    <w:p w:rsidR="00785F93" w:rsidRDefault="00785F93" w:rsidP="00785F93">
      <w:pPr>
        <w:pStyle w:val="a3"/>
        <w:shd w:val="clear" w:color="auto" w:fill="F9FAFA"/>
      </w:pPr>
      <w:r>
        <w:t>Ход игры.</w:t>
      </w:r>
    </w:p>
    <w:p w:rsidR="00785F93" w:rsidRDefault="00785F93" w:rsidP="00785F93">
      <w:pPr>
        <w:pStyle w:val="a3"/>
        <w:shd w:val="clear" w:color="auto" w:fill="F9FAFA"/>
      </w:pPr>
      <w:r>
        <w:t>Сегодня мы поиграем в упрямых и послушных детей. Послушайте мой рассказ. У мамы обезьянки были две дочери. Старшую звали Послушница, младшую - Упрямица. Упрямица любила все делать наоборот. Послушница соберет игрушки, Упрямица разбросает их. Если сестра закроет дверь, Упрямица</w:t>
      </w:r>
      <w:proofErr w:type="gramStart"/>
      <w:r>
        <w:t>..... (</w:t>
      </w:r>
      <w:proofErr w:type="gramEnd"/>
      <w:r>
        <w:t xml:space="preserve">интонацией незавершенности воспитатель стимулирует детей к ответу: откроет). </w:t>
      </w:r>
      <w:proofErr w:type="gramStart"/>
      <w:r>
        <w:t>Если принесет... (унесет), пришьет... (оторвет),  вычистит... (испачкает), замолчит...  (заговорит), повесит... (снимет) и т.д.</w:t>
      </w:r>
      <w:proofErr w:type="gramEnd"/>
    </w:p>
    <w:p w:rsidR="00785F93" w:rsidRDefault="00785F93" w:rsidP="00785F93">
      <w:pPr>
        <w:pStyle w:val="a3"/>
        <w:shd w:val="clear" w:color="auto" w:fill="F9FAFA"/>
      </w:pPr>
      <w:r>
        <w:lastRenderedPageBreak/>
        <w:t> </w:t>
      </w:r>
      <w:r w:rsidR="005D01B6">
        <w:rPr>
          <w:noProof/>
        </w:rPr>
        <w:drawing>
          <wp:inline distT="0" distB="0" distL="0" distR="0">
            <wp:extent cx="2481610" cy="1755134"/>
            <wp:effectExtent l="19050" t="0" r="0" b="0"/>
            <wp:docPr id="31" name="Рисунок 31" descr="https://i.pinimg.com/originals/6c/e3/5e/6ce35e43880d6acdb2d316d54c96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6c/e3/5e/6ce35e43880d6acdb2d316d54c965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28" cy="17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1B6">
        <w:rPr>
          <w:noProof/>
        </w:rPr>
        <w:drawing>
          <wp:inline distT="0" distB="0" distL="0" distR="0">
            <wp:extent cx="2352675" cy="1663943"/>
            <wp:effectExtent l="19050" t="0" r="9525" b="0"/>
            <wp:docPr id="34" name="Рисунок 34" descr="https://fs-thb03.getcourse.ru/fileservice/file/thumbnail/h/b8afcfdc009b27b2b25b627e1d51ec07.jpg/s/s1200x/a/27502/sc/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-thb03.getcourse.ru/fileservice/file/thumbnail/h/b8afcfdc009b27b2b25b627e1d51ec07.jpg/s/s1200x/a/27502/sc/3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05" cy="16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t>" </w:t>
      </w:r>
      <w:r>
        <w:rPr>
          <w:b/>
          <w:bCs/>
        </w:rPr>
        <w:t>Родная природа в стихах и загадках"</w:t>
      </w:r>
    </w:p>
    <w:p w:rsidR="00785F93" w:rsidRDefault="00785F93" w:rsidP="00785F93">
      <w:pPr>
        <w:pStyle w:val="a3"/>
        <w:shd w:val="clear" w:color="auto" w:fill="F9FAFA"/>
      </w:pPr>
      <w:r>
        <w:t> </w:t>
      </w:r>
    </w:p>
    <w:p w:rsidR="00785F93" w:rsidRDefault="00785F93" w:rsidP="00785F93">
      <w:pPr>
        <w:pStyle w:val="a3"/>
        <w:shd w:val="clear" w:color="auto" w:fill="F9FAFA"/>
      </w:pPr>
      <w:r>
        <w:t>Цель: развивать умение находить антонимы в стихотворениях, подбирать синонимы к определенным словам.</w:t>
      </w:r>
    </w:p>
    <w:p w:rsidR="00785F93" w:rsidRDefault="00785F93" w:rsidP="00785F93">
      <w:pPr>
        <w:pStyle w:val="a3"/>
        <w:shd w:val="clear" w:color="auto" w:fill="F9FAFA"/>
      </w:pPr>
      <w:r>
        <w:t>Ход игры.</w:t>
      </w:r>
    </w:p>
    <w:p w:rsidR="00785F93" w:rsidRDefault="00785F93" w:rsidP="00785F93">
      <w:pPr>
        <w:pStyle w:val="a3"/>
        <w:shd w:val="clear" w:color="auto" w:fill="F9FAFA"/>
      </w:pPr>
      <w:r>
        <w:t>Воспитатель предлагает детям отгадать загадки о  природе и найти в них слова антонимы.</w:t>
      </w:r>
    </w:p>
    <w:p w:rsidR="00785F93" w:rsidRDefault="00785F93" w:rsidP="00785F93">
      <w:pPr>
        <w:pStyle w:val="a3"/>
        <w:shd w:val="clear" w:color="auto" w:fill="F9FAFA"/>
      </w:pPr>
      <w:r>
        <w:t> </w:t>
      </w:r>
    </w:p>
    <w:p w:rsidR="00785F93" w:rsidRDefault="00785F93" w:rsidP="00785F93">
      <w:pPr>
        <w:pStyle w:val="a3"/>
        <w:shd w:val="clear" w:color="auto" w:fill="F9FAFA"/>
      </w:pPr>
      <w:r>
        <w:t>   Круглое и яркое,</w:t>
      </w:r>
    </w:p>
    <w:p w:rsidR="00785F93" w:rsidRDefault="00785F93" w:rsidP="00785F93">
      <w:pPr>
        <w:pStyle w:val="a3"/>
        <w:shd w:val="clear" w:color="auto" w:fill="F9FAFA"/>
      </w:pPr>
      <w:r>
        <w:t>    дарит всем тепло.</w:t>
      </w:r>
    </w:p>
    <w:p w:rsidR="00785F93" w:rsidRDefault="00785F93" w:rsidP="00785F93">
      <w:pPr>
        <w:pStyle w:val="a3"/>
        <w:shd w:val="clear" w:color="auto" w:fill="F9FAFA"/>
      </w:pPr>
      <w:r>
        <w:t>    Встало </w:t>
      </w:r>
      <w:r>
        <w:rPr>
          <w:b/>
          <w:bCs/>
        </w:rPr>
        <w:t>утром</w:t>
      </w:r>
      <w:r>
        <w:t> рано,</w:t>
      </w:r>
    </w:p>
    <w:p w:rsidR="00785F93" w:rsidRDefault="00785F93" w:rsidP="00785F93">
      <w:pPr>
        <w:pStyle w:val="a3"/>
        <w:shd w:val="clear" w:color="auto" w:fill="F9FAFA"/>
      </w:pPr>
      <w:r>
        <w:t>    По небу пошло.</w:t>
      </w:r>
    </w:p>
    <w:p w:rsidR="00785F93" w:rsidRDefault="00785F93" w:rsidP="00785F93">
      <w:pPr>
        <w:pStyle w:val="a3"/>
        <w:shd w:val="clear" w:color="auto" w:fill="F9FAFA"/>
      </w:pPr>
      <w:r>
        <w:t>    Закатилось </w:t>
      </w:r>
      <w:r>
        <w:rPr>
          <w:b/>
          <w:bCs/>
        </w:rPr>
        <w:t>вечером                                                  </w:t>
      </w:r>
    </w:p>
    <w:p w:rsidR="00785F93" w:rsidRDefault="00785F93" w:rsidP="00785F93">
      <w:pPr>
        <w:pStyle w:val="a3"/>
        <w:shd w:val="clear" w:color="auto" w:fill="F9FAFA"/>
      </w:pPr>
      <w:r>
        <w:t>    За леском.  Угадайте, дети,    Говорю о ком? (Солнце)</w:t>
      </w:r>
    </w:p>
    <w:p w:rsidR="00785F93" w:rsidRDefault="00785F93" w:rsidP="00785F93">
      <w:pPr>
        <w:pStyle w:val="a3"/>
        <w:shd w:val="clear" w:color="auto" w:fill="F9FAFA"/>
      </w:pPr>
      <w:r>
        <w:t> Вьется, словно лента,                                            </w:t>
      </w:r>
    </w:p>
    <w:p w:rsidR="00785F93" w:rsidRDefault="00785F93" w:rsidP="00785F93">
      <w:pPr>
        <w:pStyle w:val="a3"/>
        <w:shd w:val="clear" w:color="auto" w:fill="F9FAFA"/>
      </w:pPr>
      <w:r>
        <w:t> В дымке голубой,</w:t>
      </w:r>
    </w:p>
    <w:p w:rsidR="00785F93" w:rsidRDefault="00785F93" w:rsidP="00785F93">
      <w:pPr>
        <w:pStyle w:val="a3"/>
        <w:shd w:val="clear" w:color="auto" w:fill="F9FAFA"/>
      </w:pPr>
      <w:r>
        <w:t> Может быть спокойной,</w:t>
      </w:r>
    </w:p>
    <w:p w:rsidR="00785F93" w:rsidRDefault="00785F93" w:rsidP="00785F93">
      <w:pPr>
        <w:pStyle w:val="a3"/>
        <w:shd w:val="clear" w:color="auto" w:fill="F9FAFA"/>
      </w:pPr>
      <w:r>
        <w:t> Может бить волной</w:t>
      </w:r>
    </w:p>
    <w:p w:rsidR="00785F93" w:rsidRDefault="00785F93" w:rsidP="00785F93">
      <w:pPr>
        <w:pStyle w:val="a3"/>
        <w:shd w:val="clear" w:color="auto" w:fill="F9FAFA"/>
      </w:pPr>
      <w:r>
        <w:t> </w:t>
      </w:r>
      <w:r>
        <w:rPr>
          <w:b/>
          <w:bCs/>
        </w:rPr>
        <w:t>Темной</w:t>
      </w:r>
      <w:r>
        <w:t> </w:t>
      </w:r>
      <w:r>
        <w:rPr>
          <w:b/>
          <w:bCs/>
        </w:rPr>
        <w:t>и глубокой</w:t>
      </w:r>
      <w:r>
        <w:t>,</w:t>
      </w:r>
    </w:p>
    <w:p w:rsidR="00785F93" w:rsidRDefault="00785F93" w:rsidP="00785F93">
      <w:pPr>
        <w:pStyle w:val="a3"/>
        <w:shd w:val="clear" w:color="auto" w:fill="F9FAFA"/>
      </w:pPr>
      <w:r>
        <w:t> Что не видно дна.</w:t>
      </w:r>
    </w:p>
    <w:p w:rsidR="00785F93" w:rsidRDefault="00785F93" w:rsidP="00785F93">
      <w:pPr>
        <w:pStyle w:val="a3"/>
        <w:shd w:val="clear" w:color="auto" w:fill="F9FAFA"/>
      </w:pPr>
      <w:r>
        <w:t> </w:t>
      </w:r>
      <w:r>
        <w:rPr>
          <w:b/>
          <w:bCs/>
        </w:rPr>
        <w:t>Мелкой</w:t>
      </w:r>
      <w:r>
        <w:t> и </w:t>
      </w:r>
      <w:r>
        <w:rPr>
          <w:b/>
          <w:bCs/>
        </w:rPr>
        <w:t>прозрачной</w:t>
      </w:r>
    </w:p>
    <w:p w:rsidR="00785F93" w:rsidRDefault="00785F93" w:rsidP="00785F93">
      <w:pPr>
        <w:pStyle w:val="a3"/>
        <w:shd w:val="clear" w:color="auto" w:fill="F9FAFA"/>
      </w:pPr>
      <w:r>
        <w:t> Может быть она,</w:t>
      </w:r>
    </w:p>
    <w:p w:rsidR="00785F93" w:rsidRDefault="00785F93" w:rsidP="00785F93">
      <w:pPr>
        <w:pStyle w:val="a3"/>
        <w:shd w:val="clear" w:color="auto" w:fill="F9FAFA"/>
      </w:pPr>
      <w:r>
        <w:lastRenderedPageBreak/>
        <w:t> А в жару купает</w:t>
      </w:r>
    </w:p>
    <w:p w:rsidR="00785F93" w:rsidRDefault="00785F93" w:rsidP="00785F93">
      <w:pPr>
        <w:pStyle w:val="a3"/>
        <w:shd w:val="clear" w:color="auto" w:fill="F9FAFA"/>
      </w:pPr>
      <w:r>
        <w:t> Нас в своей волне.</w:t>
      </w:r>
    </w:p>
    <w:p w:rsidR="00785F93" w:rsidRDefault="00785F93" w:rsidP="00785F93">
      <w:pPr>
        <w:pStyle w:val="a3"/>
        <w:shd w:val="clear" w:color="auto" w:fill="F9FAFA"/>
      </w:pPr>
      <w:r>
        <w:t> Что это такое,</w:t>
      </w:r>
    </w:p>
    <w:p w:rsidR="00785F93" w:rsidRDefault="00785F93" w:rsidP="00785F93">
      <w:pPr>
        <w:pStyle w:val="a3"/>
        <w:shd w:val="clear" w:color="auto" w:fill="F9FAFA"/>
      </w:pPr>
      <w:r>
        <w:t> Подскажите мне. (Река)</w:t>
      </w:r>
    </w:p>
    <w:p w:rsidR="00785F93" w:rsidRDefault="00785F93" w:rsidP="00785F93">
      <w:pPr>
        <w:pStyle w:val="a3"/>
        <w:shd w:val="clear" w:color="auto" w:fill="F9FAFA"/>
      </w:pPr>
      <w:r>
        <w:t> </w:t>
      </w:r>
      <w:r w:rsidR="005D01B6">
        <w:rPr>
          <w:noProof/>
        </w:rPr>
        <w:drawing>
          <wp:inline distT="0" distB="0" distL="0" distR="0">
            <wp:extent cx="3269319" cy="1866900"/>
            <wp:effectExtent l="19050" t="0" r="7281" b="0"/>
            <wp:docPr id="37" name="Рисунок 37" descr="https://orenburgkniga.ru/wp-content/uploads/2/9/a/29a80ad35e71f9353881f6ba87eb6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renburgkniga.ru/wp-content/uploads/2/9/a/29a80ad35e71f9353881f6ba87eb6c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72" cy="187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1B6">
        <w:rPr>
          <w:noProof/>
        </w:rPr>
        <w:drawing>
          <wp:inline distT="0" distB="0" distL="0" distR="0">
            <wp:extent cx="2578100" cy="1933575"/>
            <wp:effectExtent l="19050" t="0" r="0" b="0"/>
            <wp:docPr id="40" name="Рисунок 40" descr="https://lh3.googleusercontent.com/-vBxGk_P5BWQ/YEeUukOJw3I/AAAAAAAABgs/S7DyjlosBTgrEQnHR1jAtu7qt8FgeYVUgCLcBGAsYHQ/s1600/1615303856198549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-vBxGk_P5BWQ/YEeUukOJw3I/AAAAAAAABgs/S7DyjlosBTgrEQnHR1jAtu7qt8FgeYVUgCLcBGAsYHQ/s1600/1615303856198549-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rPr>
          <w:b/>
          <w:bCs/>
        </w:rPr>
        <w:t>Игра «Пословицы и поговорки»</w:t>
      </w:r>
    </w:p>
    <w:p w:rsidR="00785F93" w:rsidRDefault="00785F93" w:rsidP="00785F93">
      <w:pPr>
        <w:pStyle w:val="a3"/>
        <w:shd w:val="clear" w:color="auto" w:fill="F9FAFA"/>
      </w:pPr>
      <w:r>
        <w:t>         Цель: Развивать умение находить слова-антонимы в пословицах и поговорках.</w:t>
      </w:r>
    </w:p>
    <w:p w:rsidR="00785F93" w:rsidRDefault="00785F93" w:rsidP="00785F93">
      <w:pPr>
        <w:pStyle w:val="a3"/>
        <w:shd w:val="clear" w:color="auto" w:fill="F9FAFA"/>
      </w:pPr>
      <w:r>
        <w:t>Речевой материал:</w:t>
      </w:r>
    </w:p>
    <w:p w:rsidR="00785F93" w:rsidRDefault="00785F93" w:rsidP="00785F93">
      <w:pPr>
        <w:pStyle w:val="a3"/>
        <w:shd w:val="clear" w:color="auto" w:fill="F9FAFA"/>
      </w:pPr>
      <w:r>
        <w:t>" Ученье - свет, а неученье - тьма</w:t>
      </w:r>
      <w:proofErr w:type="gramStart"/>
      <w:r>
        <w:t>."</w:t>
      </w:r>
      <w:proofErr w:type="gramEnd"/>
    </w:p>
    <w:p w:rsidR="00785F93" w:rsidRDefault="00785F93" w:rsidP="00785F93">
      <w:pPr>
        <w:pStyle w:val="a3"/>
        <w:shd w:val="clear" w:color="auto" w:fill="F9FAFA"/>
      </w:pPr>
      <w:r>
        <w:t>" Меньше говори, а больше делай</w:t>
      </w:r>
      <w:proofErr w:type="gramStart"/>
      <w:r>
        <w:t>."</w:t>
      </w:r>
      <w:proofErr w:type="gramEnd"/>
    </w:p>
    <w:p w:rsidR="00785F93" w:rsidRDefault="00785F93" w:rsidP="00785F93">
      <w:pPr>
        <w:pStyle w:val="a3"/>
        <w:shd w:val="clear" w:color="auto" w:fill="F9FAFA"/>
      </w:pPr>
      <w:r>
        <w:t>" Труд кормит, а лень портит</w:t>
      </w:r>
      <w:proofErr w:type="gramStart"/>
      <w:r>
        <w:t>."</w:t>
      </w:r>
      <w:proofErr w:type="gramEnd"/>
    </w:p>
    <w:p w:rsidR="00785F93" w:rsidRDefault="00785F93" w:rsidP="00785F93">
      <w:pPr>
        <w:pStyle w:val="a3"/>
        <w:shd w:val="clear" w:color="auto" w:fill="F9FAFA"/>
      </w:pPr>
      <w:r>
        <w:t>" Готовь сани летом, а телегу зимой</w:t>
      </w:r>
      <w:proofErr w:type="gramStart"/>
      <w:r>
        <w:t>."</w:t>
      </w:r>
      <w:proofErr w:type="gramEnd"/>
    </w:p>
    <w:p w:rsidR="00785F93" w:rsidRDefault="00785F93" w:rsidP="00785F93">
      <w:pPr>
        <w:pStyle w:val="a3"/>
        <w:shd w:val="clear" w:color="auto" w:fill="F9FAFA"/>
      </w:pPr>
      <w:r>
        <w:t>" Большая работа лучше большого безделья"</w:t>
      </w:r>
    </w:p>
    <w:p w:rsidR="00785F93" w:rsidRDefault="00785F93" w:rsidP="00785F93">
      <w:pPr>
        <w:pStyle w:val="a3"/>
        <w:shd w:val="clear" w:color="auto" w:fill="F9FAFA"/>
      </w:pPr>
      <w:r>
        <w:t>" Лето собирает, а зима подъедает".</w:t>
      </w:r>
    </w:p>
    <w:p w:rsidR="00785F93" w:rsidRDefault="00785F93" w:rsidP="00785F93">
      <w:pPr>
        <w:pStyle w:val="a3"/>
        <w:shd w:val="clear" w:color="auto" w:fill="F9FAFA"/>
      </w:pPr>
      <w:r>
        <w:t>" Чужбина - калина, родина - малина".</w:t>
      </w:r>
    </w:p>
    <w:p w:rsidR="00785F93" w:rsidRDefault="00785F93" w:rsidP="00785F93">
      <w:pPr>
        <w:pStyle w:val="a3"/>
        <w:shd w:val="clear" w:color="auto" w:fill="F9FAFA"/>
      </w:pPr>
      <w:r>
        <w:t>Речевые игры направлены на развитие речи у детей, уточнения и закрепления словаря, на формирование правильного звукопроизношения. Одновременно они являются основой для активизации познавательной деятельности, развития умственных способностей. У дошкольников формируется умение высказывать свое мнение, делать выводы, применять новые знания в различных жизненных ситуациях.</w:t>
      </w:r>
      <w:r>
        <w:br/>
        <w:t>           Речевые игры имеют большое значение для развития речи и мышления детей; они активизируют, обогащают их словарный запас, улучшают фонематический слух, прививают интерес и любовь к языку.</w:t>
      </w:r>
    </w:p>
    <w:p w:rsidR="00785F93" w:rsidRDefault="00785F93" w:rsidP="00785F93">
      <w:pPr>
        <w:pStyle w:val="a3"/>
        <w:shd w:val="clear" w:color="auto" w:fill="F9FAFA"/>
      </w:pPr>
      <w:r>
        <w:lastRenderedPageBreak/>
        <w:t> </w:t>
      </w:r>
      <w:r w:rsidR="0001794A">
        <w:rPr>
          <w:noProof/>
        </w:rPr>
        <w:drawing>
          <wp:inline distT="0" distB="0" distL="0" distR="0">
            <wp:extent cx="2425700" cy="1866900"/>
            <wp:effectExtent l="19050" t="0" r="0" b="0"/>
            <wp:docPr id="43" name="Рисунок 43" descr="https://myslide.ru/documents_7/6d10bd0bf3148d79715bfbcd4c4c76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yslide.ru/documents_7/6d10bd0bf3148d79715bfbcd4c4c768b/img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94A">
        <w:rPr>
          <w:noProof/>
        </w:rPr>
        <w:drawing>
          <wp:inline distT="0" distB="0" distL="0" distR="0">
            <wp:extent cx="2644775" cy="1987031"/>
            <wp:effectExtent l="19050" t="0" r="3175" b="0"/>
            <wp:docPr id="46" name="Рисунок 46" descr="https://fs.znanio.ru/d5af0e/1b/c4/242bf98217188a8cd168cc32efb80a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.znanio.ru/d5af0e/1b/c4/242bf98217188a8cd168cc32efb80a9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t> </w:t>
      </w:r>
      <w:r w:rsidR="0001794A">
        <w:rPr>
          <w:noProof/>
        </w:rPr>
        <w:drawing>
          <wp:inline distT="0" distB="0" distL="0" distR="0">
            <wp:extent cx="2552933" cy="1790700"/>
            <wp:effectExtent l="19050" t="0" r="0" b="0"/>
            <wp:docPr id="49" name="Рисунок 49" descr="https://legkouroki.ru/wp-content/uploads/2020/07/soberi-poslovicy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egkouroki.ru/wp-content/uploads/2020/07/soberi-poslovicy-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45" cy="179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94A">
        <w:rPr>
          <w:noProof/>
        </w:rPr>
        <w:drawing>
          <wp:inline distT="0" distB="0" distL="0" distR="0">
            <wp:extent cx="3228975" cy="1816298"/>
            <wp:effectExtent l="19050" t="0" r="9525" b="0"/>
            <wp:docPr id="52" name="Рисунок 52" descr="https://gas-kvas.com/uploads/posts/2023-02/1677013245_gas-kvas-com-p-risunki-na-temu-poslovitsi-i-pogovorki-o-t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as-kvas.com/uploads/posts/2023-02/1677013245_gas-kvas-com-p-risunki-na-temu-poslovitsi-i-pogovorki-o-t-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93" w:rsidRDefault="00785F93" w:rsidP="00785F93">
      <w:pPr>
        <w:pStyle w:val="a3"/>
        <w:shd w:val="clear" w:color="auto" w:fill="F9FAFA"/>
      </w:pPr>
      <w:r>
        <w:t>Используемая литература: 1. Алексеева М.М. Методика развития речи дошкольников / М.М. Алексеева. - М., 2006.</w:t>
      </w:r>
      <w:r>
        <w:br/>
        <w:t xml:space="preserve">2. Бавыкина Г.Н. Формирование словаря детей дошкольного возраста / Г.Н. Бавыкина. - Комсомольск-на </w:t>
      </w:r>
      <w:proofErr w:type="gramStart"/>
      <w:r>
        <w:t>Амуре</w:t>
      </w:r>
      <w:proofErr w:type="gramEnd"/>
      <w:r>
        <w:t>, 1996.</w:t>
      </w:r>
      <w:r>
        <w:br/>
        <w:t>3. Бондаренко А.К. Дидактические игры в детском саду. - М.: Просвещение, 1985. - 174 с.</w:t>
      </w:r>
      <w:r>
        <w:br/>
        <w:t>4. Бородич А.М. Методика развития речи детей дошкольного возраста. - 2-е изд. М.: Просвещение, 1984. - 255 с.</w:t>
      </w:r>
      <w:r>
        <w:br/>
      </w:r>
      <w:r>
        <w:br/>
        <w:t>Бугреева М.Н. Воспитание внимания и интереса к слову - одно из условий обучения родному языку // Дошкольное воспитание. - 1955. - №2. - С. 22-26.</w:t>
      </w:r>
      <w:r>
        <w:br/>
        <w:t xml:space="preserve">6. Колунова Л.А. Работа над словом в процессе </w:t>
      </w:r>
      <w:proofErr w:type="gramStart"/>
      <w:r>
        <w:t>развития речи старших дошкольников // Проблемы изучения речи дошкольников</w:t>
      </w:r>
      <w:proofErr w:type="gramEnd"/>
      <w:r>
        <w:t xml:space="preserve"> / Л.А. Колунова. - М., 1994. </w:t>
      </w:r>
    </w:p>
    <w:p w:rsidR="00847B48" w:rsidRDefault="00847B48"/>
    <w:sectPr w:rsidR="00847B48" w:rsidSect="00785F9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F93"/>
    <w:rsid w:val="0001794A"/>
    <w:rsid w:val="000A374D"/>
    <w:rsid w:val="00174E2C"/>
    <w:rsid w:val="005D01B6"/>
    <w:rsid w:val="00785F93"/>
    <w:rsid w:val="00847B48"/>
    <w:rsid w:val="00905186"/>
    <w:rsid w:val="00AB0367"/>
    <w:rsid w:val="00B85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85F9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8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4022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4807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3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561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8595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8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1765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9729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1568</Words>
  <Characters>8939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2024-02-07T06:12:00Z</dcterms:created>
  <dcterms:modified xsi:type="dcterms:W3CDTF">2024-02-07T07:47:00Z</dcterms:modified>
</cp:coreProperties>
</file>