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2F" w:rsidRPr="004F5B11" w:rsidRDefault="00FA4A2F" w:rsidP="004F5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4A2F" w:rsidRPr="004F5B11" w:rsidRDefault="00FA4A2F" w:rsidP="004F5B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B11"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B934CC" w:rsidRPr="004F5B11">
        <w:rPr>
          <w:rFonts w:ascii="Times New Roman" w:hAnsi="Times New Roman" w:cs="Times New Roman"/>
          <w:sz w:val="24"/>
          <w:szCs w:val="24"/>
        </w:rPr>
        <w:t xml:space="preserve">НОД </w:t>
      </w:r>
      <w:r w:rsidRPr="004F5B11">
        <w:rPr>
          <w:rFonts w:ascii="Times New Roman" w:hAnsi="Times New Roman" w:cs="Times New Roman"/>
          <w:sz w:val="24"/>
          <w:szCs w:val="24"/>
        </w:rPr>
        <w:t>учите</w:t>
      </w:r>
      <w:r w:rsidR="00D35CA7">
        <w:rPr>
          <w:rFonts w:ascii="Times New Roman" w:hAnsi="Times New Roman" w:cs="Times New Roman"/>
          <w:sz w:val="24"/>
          <w:szCs w:val="24"/>
        </w:rPr>
        <w:t>ля – дефектолога Латыпова А.И.</w:t>
      </w:r>
      <w:bookmarkStart w:id="0" w:name="_GoBack"/>
      <w:bookmarkEnd w:id="0"/>
      <w:r w:rsidRPr="004F5B11">
        <w:rPr>
          <w:rFonts w:ascii="Times New Roman" w:hAnsi="Times New Roman" w:cs="Times New Roman"/>
          <w:sz w:val="24"/>
          <w:szCs w:val="24"/>
        </w:rPr>
        <w:t>.</w:t>
      </w:r>
    </w:p>
    <w:p w:rsidR="00FA4A2F" w:rsidRPr="004F5B11" w:rsidRDefault="00FA4A2F" w:rsidP="004F5B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B11">
        <w:rPr>
          <w:rFonts w:ascii="Times New Roman" w:hAnsi="Times New Roman" w:cs="Times New Roman"/>
          <w:sz w:val="24"/>
          <w:szCs w:val="24"/>
        </w:rPr>
        <w:t>с детьми 4 - 5 лет с ДЦП в сочетании с нарушениями зрения</w:t>
      </w:r>
    </w:p>
    <w:p w:rsidR="00FA4A2F" w:rsidRPr="004F5B11" w:rsidRDefault="00FA4A2F" w:rsidP="004F5B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B11">
        <w:rPr>
          <w:rFonts w:ascii="Times New Roman" w:hAnsi="Times New Roman" w:cs="Times New Roman"/>
          <w:sz w:val="24"/>
          <w:szCs w:val="24"/>
        </w:rPr>
        <w:t xml:space="preserve">с применением </w:t>
      </w:r>
      <w:proofErr w:type="spellStart"/>
      <w:r w:rsidRPr="004F5B1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F5B11">
        <w:rPr>
          <w:rFonts w:ascii="Times New Roman" w:hAnsi="Times New Roman" w:cs="Times New Roman"/>
          <w:sz w:val="24"/>
          <w:szCs w:val="24"/>
        </w:rPr>
        <w:t xml:space="preserve"> </w:t>
      </w:r>
      <w:r w:rsidR="005F6C31">
        <w:rPr>
          <w:rFonts w:ascii="Times New Roman" w:hAnsi="Times New Roman" w:cs="Times New Roman"/>
          <w:sz w:val="24"/>
          <w:szCs w:val="24"/>
        </w:rPr>
        <w:t xml:space="preserve">и игровых </w:t>
      </w:r>
      <w:r w:rsidRPr="004F5B11">
        <w:rPr>
          <w:rFonts w:ascii="Times New Roman" w:hAnsi="Times New Roman" w:cs="Times New Roman"/>
          <w:sz w:val="24"/>
          <w:szCs w:val="24"/>
        </w:rPr>
        <w:t xml:space="preserve">технологий </w:t>
      </w:r>
    </w:p>
    <w:p w:rsidR="00FA4A2F" w:rsidRPr="004F5B11" w:rsidRDefault="00FA4A2F" w:rsidP="004F5B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B11">
        <w:rPr>
          <w:rFonts w:ascii="Times New Roman" w:hAnsi="Times New Roman" w:cs="Times New Roman"/>
          <w:b/>
          <w:sz w:val="24"/>
          <w:szCs w:val="24"/>
        </w:rPr>
        <w:t>Тема</w:t>
      </w:r>
      <w:r w:rsidRPr="004F5B11">
        <w:rPr>
          <w:rFonts w:ascii="Times New Roman" w:hAnsi="Times New Roman" w:cs="Times New Roman"/>
          <w:sz w:val="24"/>
          <w:szCs w:val="24"/>
        </w:rPr>
        <w:t>: «Поможем ежику найти фрукты»</w:t>
      </w:r>
    </w:p>
    <w:p w:rsidR="00FA4A2F" w:rsidRPr="004F5B11" w:rsidRDefault="00FA4A2F" w:rsidP="004F5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11">
        <w:rPr>
          <w:rFonts w:ascii="Times New Roman" w:hAnsi="Times New Roman" w:cs="Times New Roman"/>
          <w:b/>
          <w:sz w:val="24"/>
          <w:szCs w:val="24"/>
        </w:rPr>
        <w:t>Цель:</w:t>
      </w:r>
      <w:r w:rsidRPr="004F5B11">
        <w:rPr>
          <w:rFonts w:ascii="Times New Roman" w:hAnsi="Times New Roman" w:cs="Times New Roman"/>
          <w:sz w:val="24"/>
          <w:szCs w:val="24"/>
        </w:rPr>
        <w:t xml:space="preserve"> закрепить представление детей о фруктах</w:t>
      </w:r>
      <w:r w:rsidR="005F6C31">
        <w:rPr>
          <w:rFonts w:ascii="Times New Roman" w:hAnsi="Times New Roman" w:cs="Times New Roman"/>
          <w:sz w:val="24"/>
          <w:szCs w:val="24"/>
        </w:rPr>
        <w:t>, их внешнем виде, размере и цвете</w:t>
      </w:r>
      <w:r w:rsidRPr="004F5B11">
        <w:rPr>
          <w:rFonts w:ascii="Times New Roman" w:hAnsi="Times New Roman" w:cs="Times New Roman"/>
          <w:sz w:val="24"/>
          <w:szCs w:val="24"/>
        </w:rPr>
        <w:t>.</w:t>
      </w:r>
    </w:p>
    <w:p w:rsidR="00FA4A2F" w:rsidRPr="004F5B11" w:rsidRDefault="00FA4A2F" w:rsidP="004F5B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B1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A4A2F" w:rsidRPr="004F5B11" w:rsidRDefault="00FA4A2F" w:rsidP="004F5B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11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FA4A2F" w:rsidRPr="004F5B11" w:rsidRDefault="00FA4A2F" w:rsidP="004F5B1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B11">
        <w:rPr>
          <w:rFonts w:ascii="Times New Roman" w:hAnsi="Times New Roman" w:cs="Times New Roman"/>
          <w:sz w:val="24"/>
          <w:szCs w:val="24"/>
        </w:rPr>
        <w:t>- Закреплять</w:t>
      </w:r>
      <w:r w:rsidR="005F6C31">
        <w:rPr>
          <w:rFonts w:ascii="Times New Roman" w:hAnsi="Times New Roman" w:cs="Times New Roman"/>
          <w:sz w:val="24"/>
          <w:szCs w:val="24"/>
        </w:rPr>
        <w:t xml:space="preserve"> представление детей о фруктах;</w:t>
      </w:r>
      <w:r w:rsidRPr="004F5B11">
        <w:rPr>
          <w:rFonts w:ascii="Times New Roman" w:hAnsi="Times New Roman" w:cs="Times New Roman"/>
          <w:sz w:val="24"/>
          <w:szCs w:val="24"/>
        </w:rPr>
        <w:br/>
        <w:t>- Учить различать и называть основные цвета (красный, желтый, зеленый, синий); </w:t>
      </w:r>
      <w:r w:rsidRPr="004F5B11">
        <w:rPr>
          <w:rFonts w:ascii="Times New Roman" w:hAnsi="Times New Roman" w:cs="Times New Roman"/>
          <w:sz w:val="24"/>
          <w:szCs w:val="24"/>
        </w:rPr>
        <w:br/>
        <w:t>- Учить дифференцировать предметы по основным признакам (цвет, размер);</w:t>
      </w:r>
      <w:r w:rsidRPr="004F5B11">
        <w:rPr>
          <w:rFonts w:ascii="Times New Roman" w:hAnsi="Times New Roman" w:cs="Times New Roman"/>
          <w:sz w:val="24"/>
          <w:szCs w:val="24"/>
        </w:rPr>
        <w:br/>
        <w:t>- Стимулировать использование в активной речи детей слов: «много», «один», «большой», «маленький», «фрукты», «красный», «желтый», «зеленый». </w:t>
      </w:r>
      <w:r w:rsidRPr="004F5B11">
        <w:rPr>
          <w:rFonts w:ascii="Times New Roman" w:hAnsi="Times New Roman" w:cs="Times New Roman"/>
          <w:sz w:val="24"/>
          <w:szCs w:val="24"/>
        </w:rPr>
        <w:br/>
        <w:t>2) Развивающие:</w:t>
      </w:r>
    </w:p>
    <w:p w:rsidR="00FA4A2F" w:rsidRPr="004F5B11" w:rsidRDefault="00FA4A2F" w:rsidP="004F5B1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11">
        <w:rPr>
          <w:rFonts w:ascii="Times New Roman" w:hAnsi="Times New Roman" w:cs="Times New Roman"/>
          <w:sz w:val="24"/>
          <w:szCs w:val="24"/>
        </w:rPr>
        <w:t>- развивать произвольное внимание и зрительную память детей,</w:t>
      </w:r>
    </w:p>
    <w:p w:rsidR="00FA4A2F" w:rsidRPr="004F5B11" w:rsidRDefault="00FA4A2F" w:rsidP="004F5B1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11">
        <w:rPr>
          <w:rFonts w:ascii="Times New Roman" w:hAnsi="Times New Roman" w:cs="Times New Roman"/>
          <w:sz w:val="24"/>
          <w:szCs w:val="24"/>
        </w:rPr>
        <w:t>- развивать зрительное восприятие детей,</w:t>
      </w:r>
    </w:p>
    <w:p w:rsidR="00FA4A2F" w:rsidRPr="004F5B11" w:rsidRDefault="005F6C31" w:rsidP="004F5B1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FA4A2F" w:rsidRPr="004F5B11">
        <w:rPr>
          <w:rFonts w:ascii="Times New Roman" w:hAnsi="Times New Roman" w:cs="Times New Roman"/>
          <w:sz w:val="24"/>
          <w:szCs w:val="24"/>
        </w:rPr>
        <w:t>азвивать мелкую моторику пальцев рук,</w:t>
      </w:r>
    </w:p>
    <w:p w:rsidR="00FA4A2F" w:rsidRPr="004F5B11" w:rsidRDefault="00FA4A2F" w:rsidP="004F5B1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B11">
        <w:rPr>
          <w:rFonts w:ascii="Times New Roman" w:hAnsi="Times New Roman" w:cs="Times New Roman"/>
          <w:sz w:val="24"/>
          <w:szCs w:val="24"/>
        </w:rPr>
        <w:t>- развивать прослеживающую функцию глаза. </w:t>
      </w:r>
      <w:r w:rsidRPr="004F5B11">
        <w:rPr>
          <w:rFonts w:ascii="Times New Roman" w:hAnsi="Times New Roman" w:cs="Times New Roman"/>
          <w:sz w:val="24"/>
          <w:szCs w:val="24"/>
        </w:rPr>
        <w:br/>
        <w:t>3)Воспитательные:</w:t>
      </w:r>
    </w:p>
    <w:p w:rsidR="00FA4A2F" w:rsidRPr="004F5B11" w:rsidRDefault="00FA4A2F" w:rsidP="004F5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11">
        <w:rPr>
          <w:rFonts w:ascii="Times New Roman" w:hAnsi="Times New Roman" w:cs="Times New Roman"/>
          <w:sz w:val="24"/>
          <w:szCs w:val="24"/>
        </w:rPr>
        <w:t>- воспитывать умение слушать сверстника, отвечать на вопросы взрослого в свою очередь,</w:t>
      </w:r>
    </w:p>
    <w:p w:rsidR="00FA4A2F" w:rsidRPr="004F5B11" w:rsidRDefault="00FA4A2F" w:rsidP="004F5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11">
        <w:rPr>
          <w:rFonts w:ascii="Times New Roman" w:hAnsi="Times New Roman" w:cs="Times New Roman"/>
          <w:sz w:val="24"/>
          <w:szCs w:val="24"/>
        </w:rPr>
        <w:t>- воспитывать отзывчивость и доброжелательность, желание помочь другому.</w:t>
      </w:r>
    </w:p>
    <w:p w:rsidR="00FA4A2F" w:rsidRPr="004F5B11" w:rsidRDefault="00FA4A2F" w:rsidP="004F5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B11">
        <w:rPr>
          <w:rFonts w:ascii="Times New Roman" w:hAnsi="Times New Roman" w:cs="Times New Roman"/>
          <w:b/>
          <w:sz w:val="24"/>
          <w:szCs w:val="24"/>
        </w:rPr>
        <w:t>Организация детских видов деятельности</w:t>
      </w:r>
      <w:r w:rsidRPr="004F5B11">
        <w:rPr>
          <w:rFonts w:ascii="Times New Roman" w:hAnsi="Times New Roman" w:cs="Times New Roman"/>
          <w:sz w:val="24"/>
          <w:szCs w:val="24"/>
        </w:rPr>
        <w:t>: стоя, за столом, сидя на стульях, сидя на полу.</w:t>
      </w:r>
    </w:p>
    <w:p w:rsidR="00FA4A2F" w:rsidRPr="004F5B11" w:rsidRDefault="00FA4A2F" w:rsidP="004F5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B11">
        <w:rPr>
          <w:rFonts w:ascii="Times New Roman" w:hAnsi="Times New Roman" w:cs="Times New Roman"/>
          <w:b/>
          <w:sz w:val="24"/>
          <w:szCs w:val="24"/>
        </w:rPr>
        <w:lastRenderedPageBreak/>
        <w:t>Тип, форма и методы, используемые в НОД</w:t>
      </w:r>
      <w:r w:rsidRPr="004F5B11">
        <w:rPr>
          <w:rFonts w:ascii="Times New Roman" w:hAnsi="Times New Roman" w:cs="Times New Roman"/>
          <w:sz w:val="24"/>
          <w:szCs w:val="24"/>
        </w:rPr>
        <w:t>:</w:t>
      </w:r>
    </w:p>
    <w:p w:rsidR="00FA4A2F" w:rsidRPr="004F5B11" w:rsidRDefault="00FA4A2F" w:rsidP="004F5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B11">
        <w:rPr>
          <w:rFonts w:ascii="Times New Roman" w:hAnsi="Times New Roman" w:cs="Times New Roman"/>
          <w:sz w:val="24"/>
          <w:szCs w:val="24"/>
        </w:rPr>
        <w:tab/>
      </w:r>
      <w:r w:rsidRPr="004F5B11">
        <w:rPr>
          <w:rFonts w:ascii="Times New Roman" w:hAnsi="Times New Roman" w:cs="Times New Roman"/>
          <w:b/>
          <w:sz w:val="24"/>
          <w:szCs w:val="24"/>
        </w:rPr>
        <w:t>Тип</w:t>
      </w:r>
      <w:r w:rsidRPr="004F5B11">
        <w:rPr>
          <w:rFonts w:ascii="Times New Roman" w:hAnsi="Times New Roman" w:cs="Times New Roman"/>
          <w:sz w:val="24"/>
          <w:szCs w:val="24"/>
        </w:rPr>
        <w:t>: игровой</w:t>
      </w:r>
    </w:p>
    <w:p w:rsidR="00FA4A2F" w:rsidRPr="004F5B11" w:rsidRDefault="00FA4A2F" w:rsidP="004F5B1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5B11">
        <w:rPr>
          <w:rFonts w:ascii="Times New Roman" w:hAnsi="Times New Roman" w:cs="Times New Roman"/>
          <w:b/>
          <w:sz w:val="24"/>
          <w:szCs w:val="24"/>
        </w:rPr>
        <w:t>Метод</w:t>
      </w:r>
      <w:r w:rsidRPr="004F5B11">
        <w:rPr>
          <w:rFonts w:ascii="Times New Roman" w:hAnsi="Times New Roman" w:cs="Times New Roman"/>
          <w:sz w:val="24"/>
          <w:szCs w:val="24"/>
        </w:rPr>
        <w:t>: словесный, практический, игровой, наглядный</w:t>
      </w:r>
    </w:p>
    <w:p w:rsidR="00FA4A2F" w:rsidRPr="004F5B11" w:rsidRDefault="00FA4A2F" w:rsidP="004F5B1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5B11">
        <w:rPr>
          <w:rFonts w:ascii="Times New Roman" w:hAnsi="Times New Roman" w:cs="Times New Roman"/>
          <w:b/>
          <w:sz w:val="24"/>
          <w:szCs w:val="24"/>
        </w:rPr>
        <w:t>Форма</w:t>
      </w:r>
      <w:r w:rsidRPr="004F5B11">
        <w:rPr>
          <w:rFonts w:ascii="Times New Roman" w:hAnsi="Times New Roman" w:cs="Times New Roman"/>
          <w:sz w:val="24"/>
          <w:szCs w:val="24"/>
        </w:rPr>
        <w:t>: фронтальная</w:t>
      </w:r>
    </w:p>
    <w:p w:rsidR="00FA4A2F" w:rsidRPr="004F5B11" w:rsidRDefault="00FA4A2F" w:rsidP="004F5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B11">
        <w:rPr>
          <w:rFonts w:ascii="Times New Roman" w:hAnsi="Times New Roman" w:cs="Times New Roman"/>
          <w:b/>
          <w:sz w:val="24"/>
          <w:szCs w:val="24"/>
        </w:rPr>
        <w:t>Вид детской деятельности</w:t>
      </w:r>
      <w:r w:rsidRPr="004F5B11">
        <w:rPr>
          <w:rFonts w:ascii="Times New Roman" w:hAnsi="Times New Roman" w:cs="Times New Roman"/>
          <w:sz w:val="24"/>
          <w:szCs w:val="24"/>
        </w:rPr>
        <w:t>: коммуникативный, игровой.</w:t>
      </w:r>
    </w:p>
    <w:p w:rsidR="00FA4A2F" w:rsidRPr="004F5B11" w:rsidRDefault="00FA4A2F" w:rsidP="004F5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B11">
        <w:rPr>
          <w:rFonts w:ascii="Times New Roman" w:hAnsi="Times New Roman" w:cs="Times New Roman"/>
          <w:b/>
          <w:sz w:val="24"/>
          <w:szCs w:val="24"/>
        </w:rPr>
        <w:t>Активизация словаря</w:t>
      </w:r>
      <w:r w:rsidRPr="004F5B11">
        <w:rPr>
          <w:rFonts w:ascii="Times New Roman" w:hAnsi="Times New Roman" w:cs="Times New Roman"/>
          <w:sz w:val="24"/>
          <w:szCs w:val="24"/>
        </w:rPr>
        <w:t>: слова, отражающие ориентировку в пространстве, и слова</w:t>
      </w:r>
      <w:r w:rsidR="00B934CC" w:rsidRPr="004F5B11">
        <w:rPr>
          <w:rFonts w:ascii="Times New Roman" w:hAnsi="Times New Roman" w:cs="Times New Roman"/>
          <w:sz w:val="24"/>
          <w:szCs w:val="24"/>
        </w:rPr>
        <w:t>, обозначающие фрукты и цвета</w:t>
      </w:r>
      <w:r w:rsidRPr="004F5B11">
        <w:rPr>
          <w:rFonts w:ascii="Times New Roman" w:hAnsi="Times New Roman" w:cs="Times New Roman"/>
          <w:sz w:val="24"/>
          <w:szCs w:val="24"/>
        </w:rPr>
        <w:t>.</w:t>
      </w:r>
    </w:p>
    <w:p w:rsidR="00FA4A2F" w:rsidRPr="004F5B11" w:rsidRDefault="00FA4A2F" w:rsidP="004F5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11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Pr="004F5B11">
        <w:rPr>
          <w:rFonts w:ascii="Times New Roman" w:hAnsi="Times New Roman" w:cs="Times New Roman"/>
          <w:sz w:val="24"/>
          <w:szCs w:val="24"/>
        </w:rPr>
        <w:t>:</w:t>
      </w:r>
    </w:p>
    <w:p w:rsidR="00FA4A2F" w:rsidRPr="004F5B11" w:rsidRDefault="00FA4A2F" w:rsidP="004F5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11">
        <w:rPr>
          <w:rFonts w:ascii="Times New Roman" w:hAnsi="Times New Roman" w:cs="Times New Roman"/>
          <w:sz w:val="24"/>
          <w:szCs w:val="24"/>
        </w:rPr>
        <w:t>игрушка перчаточного театра «ежик», муляжи яблок, груш, персиков, яблоки из картона разного цвета и размера, тарелочки (желтого, зеленого, красного, синего цвета), разрезные картинки на каждого ребенка, раскраска и карандаши на каждого ребенка, настоящие яблоки для угощения. </w:t>
      </w:r>
      <w:r w:rsidRPr="004F5B11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4F5B11"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r w:rsidRPr="004F5B11">
        <w:rPr>
          <w:rFonts w:ascii="Times New Roman" w:hAnsi="Times New Roman" w:cs="Times New Roman"/>
          <w:sz w:val="24"/>
          <w:szCs w:val="24"/>
        </w:rPr>
        <w:t>– не более 20 минут.</w:t>
      </w:r>
    </w:p>
    <w:p w:rsidR="00B934CC" w:rsidRDefault="00FA4A2F" w:rsidP="004F5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34CC" w:rsidRPr="004F5B11">
        <w:rPr>
          <w:rFonts w:ascii="Times New Roman" w:hAnsi="Times New Roman" w:cs="Times New Roman"/>
          <w:b/>
          <w:sz w:val="24"/>
          <w:szCs w:val="24"/>
        </w:rPr>
        <w:t>Информационный материал</w:t>
      </w:r>
      <w:r w:rsidR="00B934CC" w:rsidRPr="004F5B11">
        <w:rPr>
          <w:rFonts w:ascii="Times New Roman" w:hAnsi="Times New Roman" w:cs="Times New Roman"/>
          <w:sz w:val="24"/>
          <w:szCs w:val="24"/>
        </w:rPr>
        <w:t>:</w:t>
      </w:r>
    </w:p>
    <w:p w:rsidR="004F5B11" w:rsidRPr="004F5B11" w:rsidRDefault="004F5B11" w:rsidP="004F5B11">
      <w:pPr>
        <w:pStyle w:val="1"/>
        <w:spacing w:before="0" w:beforeAutospacing="0" w:after="0" w:afterAutospacing="0" w:line="360" w:lineRule="atLeast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>1)</w:t>
      </w:r>
      <w:r w:rsidRPr="004F5B11">
        <w:rPr>
          <w:b w:val="0"/>
          <w:color w:val="000000"/>
          <w:sz w:val="24"/>
          <w:szCs w:val="24"/>
          <w:shd w:val="clear" w:color="auto" w:fill="FFFFFF"/>
        </w:rPr>
        <w:t>Левченко И.Ю., Приходько О.Г Технологии обучения и воспитания детей с нарушениями опорно-двигательного аппарата М: «Академия», 2001</w:t>
      </w:r>
      <w:r>
        <w:rPr>
          <w:b w:val="0"/>
          <w:color w:val="000000"/>
          <w:sz w:val="24"/>
          <w:szCs w:val="24"/>
          <w:shd w:val="clear" w:color="auto" w:fill="FFFFFF"/>
        </w:rPr>
        <w:t>.</w:t>
      </w:r>
    </w:p>
    <w:p w:rsidR="004F5B11" w:rsidRPr="004F5B11" w:rsidRDefault="004F5B11" w:rsidP="004F5B11">
      <w:pPr>
        <w:pStyle w:val="1"/>
        <w:spacing w:before="0" w:beforeAutospacing="0" w:after="0" w:afterAutospacing="0" w:line="360" w:lineRule="atLeast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>2)</w:t>
      </w:r>
      <w:r w:rsidRPr="004F5B11">
        <w:rPr>
          <w:b w:val="0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4F5B11">
        <w:rPr>
          <w:b w:val="0"/>
          <w:color w:val="000000"/>
          <w:sz w:val="24"/>
          <w:szCs w:val="24"/>
          <w:shd w:val="clear" w:color="auto" w:fill="FFFFFF"/>
        </w:rPr>
        <w:t>Подколзина</w:t>
      </w:r>
      <w:proofErr w:type="spellEnd"/>
      <w:r w:rsidRPr="004F5B11">
        <w:rPr>
          <w:b w:val="0"/>
          <w:color w:val="000000"/>
          <w:sz w:val="24"/>
          <w:szCs w:val="24"/>
          <w:shd w:val="clear" w:color="auto" w:fill="FFFFFF"/>
        </w:rPr>
        <w:t xml:space="preserve"> Е.Н. Пространственная ориентировка дошкольников с нарушением зрения: М: «</w:t>
      </w:r>
      <w:proofErr w:type="spellStart"/>
      <w:r w:rsidRPr="004F5B11">
        <w:rPr>
          <w:b w:val="0"/>
          <w:color w:val="000000"/>
          <w:sz w:val="24"/>
          <w:szCs w:val="24"/>
          <w:shd w:val="clear" w:color="auto" w:fill="FFFFFF"/>
        </w:rPr>
        <w:t>Линка</w:t>
      </w:r>
      <w:proofErr w:type="spellEnd"/>
      <w:r w:rsidRPr="004F5B11">
        <w:rPr>
          <w:b w:val="0"/>
          <w:color w:val="000000"/>
          <w:sz w:val="24"/>
          <w:szCs w:val="24"/>
          <w:shd w:val="clear" w:color="auto" w:fill="FFFFFF"/>
        </w:rPr>
        <w:t>-Пресс», 2009</w:t>
      </w:r>
      <w:r>
        <w:rPr>
          <w:b w:val="0"/>
          <w:color w:val="000000"/>
          <w:sz w:val="24"/>
          <w:szCs w:val="24"/>
          <w:shd w:val="clear" w:color="auto" w:fill="FFFFFF"/>
        </w:rPr>
        <w:t>.</w:t>
      </w:r>
    </w:p>
    <w:p w:rsidR="004F5B11" w:rsidRPr="004F5B11" w:rsidRDefault="004F5B11" w:rsidP="004F5B11">
      <w:pPr>
        <w:pStyle w:val="1"/>
        <w:spacing w:before="0" w:beforeAutospacing="0" w:after="0" w:afterAutospacing="0" w:line="360" w:lineRule="atLeast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3) </w:t>
      </w:r>
      <w:proofErr w:type="spellStart"/>
      <w:r w:rsidRPr="004F5B11">
        <w:rPr>
          <w:b w:val="0"/>
          <w:sz w:val="24"/>
          <w:szCs w:val="24"/>
        </w:rPr>
        <w:t>Стребелева</w:t>
      </w:r>
      <w:proofErr w:type="spellEnd"/>
      <w:r w:rsidRPr="004F5B11">
        <w:rPr>
          <w:b w:val="0"/>
          <w:sz w:val="24"/>
          <w:szCs w:val="24"/>
        </w:rPr>
        <w:t xml:space="preserve"> Е.А. </w:t>
      </w:r>
      <w:r w:rsidRPr="004F5B11">
        <w:rPr>
          <w:b w:val="0"/>
          <w:color w:val="000000"/>
          <w:sz w:val="24"/>
          <w:szCs w:val="24"/>
        </w:rPr>
        <w:t xml:space="preserve">Коррекционно-развивающее обучение детей в процессе дидактических игр. Пособие для учителя-дефектолога. – </w:t>
      </w:r>
      <w:proofErr w:type="gramStart"/>
      <w:r w:rsidRPr="004F5B11">
        <w:rPr>
          <w:b w:val="0"/>
          <w:color w:val="000000"/>
          <w:sz w:val="24"/>
          <w:szCs w:val="24"/>
        </w:rPr>
        <w:t>М:Владос</w:t>
      </w:r>
      <w:proofErr w:type="gramEnd"/>
      <w:r w:rsidRPr="004F5B11">
        <w:rPr>
          <w:b w:val="0"/>
          <w:color w:val="000000"/>
          <w:sz w:val="24"/>
          <w:szCs w:val="24"/>
        </w:rPr>
        <w:t>, 2014.</w:t>
      </w:r>
    </w:p>
    <w:p w:rsidR="004F5B11" w:rsidRDefault="004F5B11" w:rsidP="004F5B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B11" w:rsidRPr="004F5B11" w:rsidRDefault="004F5B11" w:rsidP="004F5B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B11">
        <w:rPr>
          <w:rFonts w:ascii="Times New Roman" w:hAnsi="Times New Roman" w:cs="Times New Roman"/>
          <w:b/>
          <w:sz w:val="24"/>
          <w:szCs w:val="24"/>
        </w:rPr>
        <w:t>Ход непосредственно – образовательной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5878"/>
        <w:gridCol w:w="3697"/>
      </w:tblGrid>
      <w:tr w:rsidR="00B934CC" w:rsidRPr="004F5B11" w:rsidTr="00EA573E">
        <w:tc>
          <w:tcPr>
            <w:tcW w:w="2518" w:type="dxa"/>
          </w:tcPr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Этап образовательной деятельности</w:t>
            </w:r>
          </w:p>
        </w:tc>
        <w:tc>
          <w:tcPr>
            <w:tcW w:w="2693" w:type="dxa"/>
          </w:tcPr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пространства</w:t>
            </w:r>
          </w:p>
        </w:tc>
        <w:tc>
          <w:tcPr>
            <w:tcW w:w="5878" w:type="dxa"/>
          </w:tcPr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Деятельность взрослого</w:t>
            </w:r>
          </w:p>
        </w:tc>
        <w:tc>
          <w:tcPr>
            <w:tcW w:w="3697" w:type="dxa"/>
          </w:tcPr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B934CC" w:rsidRPr="004F5B11" w:rsidTr="00EA573E">
        <w:tc>
          <w:tcPr>
            <w:tcW w:w="2518" w:type="dxa"/>
          </w:tcPr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 xml:space="preserve">Вводная часть (организационный 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момент)</w:t>
            </w:r>
          </w:p>
        </w:tc>
        <w:tc>
          <w:tcPr>
            <w:tcW w:w="2693" w:type="dxa"/>
          </w:tcPr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сидят вместе с педагогом на полу.</w:t>
            </w:r>
          </w:p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«Здравствуйте, ребята. </w:t>
            </w:r>
          </w:p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Ой, ребята, тише, тише, 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Что-то странное я слышу... 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  <w:t>Гость какой-то к нам спешит 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  <w:t>И как будто бы шуршит… 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Вы слышите? Кто-то шуршит? Кто же это может быть?  </w:t>
            </w:r>
          </w:p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- Посмотрите! Это же ежик! (достает игрушку Ежика).</w:t>
            </w:r>
          </w:p>
        </w:tc>
        <w:tc>
          <w:tcPr>
            <w:tcW w:w="3697" w:type="dxa"/>
          </w:tcPr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CC" w:rsidRPr="004F5B11" w:rsidTr="00EA573E">
        <w:tc>
          <w:tcPr>
            <w:tcW w:w="2518" w:type="dxa"/>
          </w:tcPr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часть (мотивационный момент)</w:t>
            </w:r>
          </w:p>
        </w:tc>
        <w:tc>
          <w:tcPr>
            <w:tcW w:w="2693" w:type="dxa"/>
          </w:tcPr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Взрослый и дети в кругу.</w:t>
            </w:r>
          </w:p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B934CC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i/>
                <w:sz w:val="24"/>
                <w:szCs w:val="24"/>
              </w:rPr>
              <w:t>Ежик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: « Здравствуйте, дети! Я в своем саду собирал урожай! Но по дороге мой урожай рассыпался… Что же теперь делать?» (Показывает на рассыпанные муляжи фруктов.)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5B11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– дефектолог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: « Здравствуй, ежик! Не переживай, мы тебе поможем!» 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  <w:t>- Дети, мы поможем ежику?</w:t>
            </w:r>
          </w:p>
        </w:tc>
        <w:tc>
          <w:tcPr>
            <w:tcW w:w="3697" w:type="dxa"/>
          </w:tcPr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B934CC" w:rsidRPr="004F5B11" w:rsidTr="00EA573E">
        <w:tc>
          <w:tcPr>
            <w:tcW w:w="2518" w:type="dxa"/>
          </w:tcPr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Основная часть. Проблемная ситуация</w:t>
            </w:r>
          </w:p>
        </w:tc>
        <w:tc>
          <w:tcPr>
            <w:tcW w:w="2693" w:type="dxa"/>
          </w:tcPr>
          <w:p w:rsidR="00B934CC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Дети и взрослый стоял в кругу.</w:t>
            </w: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Дети садятся за стол. </w:t>
            </w: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Учитель-дефектолог: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Посмотрите, что он рассыпал?  </w:t>
            </w: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назвать все это одним словом? </w:t>
            </w:r>
          </w:p>
          <w:p w:rsidR="00596A14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Правильно, ежик в саду собирал фрукты.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  <w:t>- А какого цвета яблоки\ груши\ персики он рассыпал? А какого размера? 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5B11">
              <w:rPr>
                <w:rFonts w:ascii="Times New Roman" w:hAnsi="Times New Roman" w:cs="Times New Roman"/>
                <w:i/>
                <w:sz w:val="24"/>
                <w:szCs w:val="24"/>
              </w:rPr>
              <w:t>Ежик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: «Правильно все ответили. Но для моих ежат надо яблоки по тарелочкам разложить: какого цвета тарелочка, такое и яблочко.»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5B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 – дефектолог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 xml:space="preserve">: «Мы разложим все яблоки в тарелочки. В красную тарелочку – положим все яблоки красного цвета, в зеленую – зеленого цвета, в желтую – желтые яблоки.» 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Посмотрите и скажите, какого размера яблоки в красной тарелочке? Маленькие или большие? 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 в зеленой? 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 в желтой тарелочке? 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Скажите, а почему синяя тарелочка оказалась пустой? 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F5B11">
              <w:rPr>
                <w:rFonts w:ascii="Times New Roman" w:hAnsi="Times New Roman" w:cs="Times New Roman"/>
                <w:i/>
                <w:sz w:val="24"/>
                <w:szCs w:val="24"/>
              </w:rPr>
              <w:t>Ежик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5B11">
              <w:rPr>
                <w:rFonts w:ascii="Times New Roman" w:hAnsi="Times New Roman" w:cs="Times New Roman"/>
                <w:sz w:val="24"/>
                <w:szCs w:val="24"/>
              </w:rPr>
              <w:t xml:space="preserve">  «Спасибо за помощь! Хочу с Вами поиграть и загадки загадать. Вот этот фрукт любит моя младшая дочка.» </w:t>
            </w:r>
          </w:p>
          <w:p w:rsidR="00596A14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Разрезные картинка</w:t>
            </w:r>
            <w:r w:rsidR="00596A14" w:rsidRPr="004F5B11"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руша». </w:t>
            </w:r>
          </w:p>
          <w:p w:rsidR="00B934CC" w:rsidRPr="004F5B11" w:rsidRDefault="00596A14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73F86" w:rsidRPr="004F5B11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– дефектолог</w:t>
            </w:r>
            <w:r w:rsidR="00373F86" w:rsidRPr="004F5B11">
              <w:rPr>
                <w:rFonts w:ascii="Times New Roman" w:hAnsi="Times New Roman" w:cs="Times New Roman"/>
                <w:sz w:val="24"/>
                <w:szCs w:val="24"/>
              </w:rPr>
              <w:t xml:space="preserve">: «Что у вас получилось?» </w:t>
            </w:r>
            <w:r w:rsidR="00373F86" w:rsidRPr="004F5B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73F86" w:rsidRPr="004F5B11">
              <w:rPr>
                <w:rFonts w:ascii="Times New Roman" w:hAnsi="Times New Roman" w:cs="Times New Roman"/>
                <w:i/>
                <w:sz w:val="24"/>
                <w:szCs w:val="24"/>
              </w:rPr>
              <w:t>Ежик:</w:t>
            </w:r>
            <w:r w:rsidR="00373F86" w:rsidRPr="004F5B11">
              <w:rPr>
                <w:rFonts w:ascii="Times New Roman" w:hAnsi="Times New Roman" w:cs="Times New Roman"/>
                <w:sz w:val="24"/>
                <w:szCs w:val="24"/>
              </w:rPr>
              <w:t xml:space="preserve">  Это </w:t>
            </w:r>
            <w:proofErr w:type="spellStart"/>
            <w:r w:rsidR="00373F86" w:rsidRPr="004F5B11">
              <w:rPr>
                <w:rFonts w:ascii="Times New Roman" w:hAnsi="Times New Roman" w:cs="Times New Roman"/>
                <w:sz w:val="24"/>
                <w:szCs w:val="24"/>
              </w:rPr>
              <w:t>грушка</w:t>
            </w:r>
            <w:proofErr w:type="spellEnd"/>
            <w:r w:rsidR="00373F86" w:rsidRPr="004F5B11">
              <w:rPr>
                <w:rFonts w:ascii="Times New Roman" w:hAnsi="Times New Roman" w:cs="Times New Roman"/>
                <w:sz w:val="24"/>
                <w:szCs w:val="24"/>
              </w:rPr>
              <w:t>, яблоку подружка. </w:t>
            </w:r>
            <w:r w:rsidR="00373F86" w:rsidRPr="004F5B11">
              <w:rPr>
                <w:rFonts w:ascii="Times New Roman" w:hAnsi="Times New Roman" w:cs="Times New Roman"/>
                <w:sz w:val="24"/>
                <w:szCs w:val="24"/>
              </w:rPr>
              <w:br/>
              <w:t>Светится на солнышке груша золотая — </w:t>
            </w:r>
            <w:r w:rsidR="00373F86" w:rsidRPr="004F5B11">
              <w:rPr>
                <w:rFonts w:ascii="Times New Roman" w:hAnsi="Times New Roman" w:cs="Times New Roman"/>
                <w:sz w:val="24"/>
                <w:szCs w:val="24"/>
              </w:rPr>
              <w:br/>
              <w:t>Не было у нас давно такого урожая. </w:t>
            </w:r>
            <w:r w:rsidR="00373F86" w:rsidRPr="004F5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Какого цвета Вы мне собрали  груши? </w:t>
            </w:r>
          </w:p>
        </w:tc>
        <w:tc>
          <w:tcPr>
            <w:tcW w:w="3697" w:type="dxa"/>
          </w:tcPr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</w:t>
            </w: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(желтого, зеленого, красного)</w:t>
            </w: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(большие и маленькие)</w:t>
            </w: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Дети раскладывают яблочки по тарелочкам.</w:t>
            </w: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(большие)</w:t>
            </w: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(маленькие)</w:t>
            </w: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(и большие, и маленькие) </w:t>
            </w:r>
          </w:p>
          <w:p w:rsidR="00373F86" w:rsidRPr="004F5B11" w:rsidRDefault="00373F86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(синих яблок не бывает)</w:t>
            </w:r>
          </w:p>
          <w:p w:rsidR="00596A14" w:rsidRPr="004F5B11" w:rsidRDefault="00596A14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14" w:rsidRPr="004F5B11" w:rsidRDefault="00596A14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14" w:rsidRPr="004F5B11" w:rsidRDefault="00596A14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14" w:rsidRPr="004F5B11" w:rsidRDefault="00596A14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Дети собирают разрезную картинку. 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  <w:t>(груша). </w:t>
            </w:r>
          </w:p>
          <w:p w:rsidR="00596A14" w:rsidRPr="004F5B11" w:rsidRDefault="00596A14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14" w:rsidRPr="004F5B11" w:rsidRDefault="00596A14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14" w:rsidRPr="004F5B11" w:rsidRDefault="00596A14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14" w:rsidRPr="004F5B11" w:rsidRDefault="00596A14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(Желтого, красного). </w:t>
            </w:r>
          </w:p>
        </w:tc>
      </w:tr>
      <w:tr w:rsidR="00B934CC" w:rsidRPr="004F5B11" w:rsidTr="00EA573E">
        <w:tc>
          <w:tcPr>
            <w:tcW w:w="2518" w:type="dxa"/>
          </w:tcPr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 \ динамическая пауза</w:t>
            </w:r>
          </w:p>
        </w:tc>
        <w:tc>
          <w:tcPr>
            <w:tcW w:w="2693" w:type="dxa"/>
          </w:tcPr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Дети и взрослый, стоя в кругу</w:t>
            </w:r>
          </w:p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B934CC" w:rsidRPr="004F5B11" w:rsidRDefault="00596A14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Зрительная гимнастика. 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  <w:t>Страшен ежик наш на вид, 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  <w:t>Всем иголками грозит. 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знаем мы с тобой: 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  <w:t>Ежик наш совсем не злой. </w:t>
            </w:r>
          </w:p>
        </w:tc>
        <w:tc>
          <w:tcPr>
            <w:tcW w:w="3697" w:type="dxa"/>
          </w:tcPr>
          <w:p w:rsidR="00596A14" w:rsidRPr="004F5B11" w:rsidRDefault="00596A14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CC" w:rsidRPr="004F5B11" w:rsidRDefault="00596A14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- Широко открывают глаза. 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  <w:t>- Сильно зажмуривают глаза. 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Взор переводят вправо- влево. 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  <w:t>- Моргают глазами. 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  <w:t>(Повторить 2 - 3 раза). </w:t>
            </w:r>
          </w:p>
        </w:tc>
      </w:tr>
      <w:tr w:rsidR="004C6D4B" w:rsidRPr="004F5B11" w:rsidTr="00EA573E">
        <w:tc>
          <w:tcPr>
            <w:tcW w:w="2518" w:type="dxa"/>
          </w:tcPr>
          <w:p w:rsidR="004C6D4B" w:rsidRPr="004F5B11" w:rsidRDefault="004C6D4B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часть </w:t>
            </w:r>
          </w:p>
        </w:tc>
        <w:tc>
          <w:tcPr>
            <w:tcW w:w="2693" w:type="dxa"/>
          </w:tcPr>
          <w:p w:rsidR="004C6D4B" w:rsidRPr="004F5B11" w:rsidRDefault="004C6D4B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Дети и взрослый стоя в кругу.</w:t>
            </w:r>
          </w:p>
          <w:p w:rsidR="004C6D4B" w:rsidRPr="004F5B11" w:rsidRDefault="004C6D4B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4B" w:rsidRPr="004F5B11" w:rsidRDefault="004C6D4B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4B" w:rsidRPr="004F5B11" w:rsidRDefault="004C6D4B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Дети подходят к столу.</w:t>
            </w:r>
          </w:p>
          <w:p w:rsidR="004C6D4B" w:rsidRPr="004F5B11" w:rsidRDefault="004C6D4B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4B" w:rsidRPr="004F5B11" w:rsidRDefault="004C6D4B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4B" w:rsidRPr="004F5B11" w:rsidRDefault="004C6D4B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4C6D4B" w:rsidRPr="004F5B11" w:rsidRDefault="004C6D4B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 xml:space="preserve">           Практическая работа. «Раскрась предметы». 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5B11">
              <w:rPr>
                <w:rFonts w:ascii="Times New Roman" w:hAnsi="Times New Roman" w:cs="Times New Roman"/>
                <w:i/>
                <w:sz w:val="24"/>
                <w:szCs w:val="24"/>
              </w:rPr>
              <w:t>Учитель- дефектолог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« Дети</w:t>
            </w:r>
            <w:proofErr w:type="gramEnd"/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, а вы знаете, что наш ежик очень любит рисовать? Он нарисовал картинки, но так торопился в сад за фруктами, что не успел их раскрасить. 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Давайте ежику и в этом поможем!  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каждого из вас на столе лежит картинка. Что нарисовано на ней? </w:t>
            </w:r>
          </w:p>
          <w:p w:rsidR="004C6D4B" w:rsidRPr="004F5B11" w:rsidRDefault="004C6D4B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 xml:space="preserve">Какого размера яблоки? 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Правильно! Большое яблоко вы будете раскрашивать красным цветом, а маленькое - желтым цветом.  </w:t>
            </w:r>
          </w:p>
          <w:p w:rsidR="004F5B11" w:rsidRPr="004F5B11" w:rsidRDefault="004C6D4B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- Вот какая красота у нас получилась! Молодцы! Помогли ежику! 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Пальчиковая гимнастика. 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5B11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– дефектолог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: «Ребята, теперь нашим пальчикам нужно отдохнуть. Смотрите, как я буду делать и повторяйте за мной.» 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  <w:t>Вот ползет колючий еж, 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  <w:t>До чего же он хорош! 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Дидактическая игра «Чудесный мешочек». 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5B11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– дефектолог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: « Ежик говорит, что вы очень добрые и хорошие дети. В благодарность за вашу помощь он приготовил вам угощение, оно лежит в этом мешочке. А что это, мы узнаем, когда потрогаем руками! </w:t>
            </w:r>
            <w:r w:rsidR="004F5B11" w:rsidRPr="004F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D4B" w:rsidRPr="004F5B11" w:rsidRDefault="004C6D4B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 xml:space="preserve">- Что это, ребята? 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  <w:t>- Спасибо, ежик! Приходи еще в гости! </w:t>
            </w:r>
          </w:p>
          <w:p w:rsidR="004C6D4B" w:rsidRPr="004F5B11" w:rsidRDefault="004C6D4B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i/>
                <w:sz w:val="24"/>
                <w:szCs w:val="24"/>
              </w:rPr>
              <w:t>Ежик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: «До свиданья, мне уже домой пора». (Ежик уходит.)</w:t>
            </w:r>
          </w:p>
        </w:tc>
        <w:tc>
          <w:tcPr>
            <w:tcW w:w="3697" w:type="dxa"/>
          </w:tcPr>
          <w:p w:rsidR="004C6D4B" w:rsidRPr="004F5B11" w:rsidRDefault="004C6D4B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4B" w:rsidRPr="004F5B11" w:rsidRDefault="004C6D4B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4B" w:rsidRPr="004F5B11" w:rsidRDefault="004C6D4B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4B" w:rsidRPr="004F5B11" w:rsidRDefault="004C6D4B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4B" w:rsidRPr="004F5B11" w:rsidRDefault="004C6D4B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(Ответы детей.)</w:t>
            </w:r>
          </w:p>
          <w:p w:rsidR="004C6D4B" w:rsidRPr="004F5B11" w:rsidRDefault="004C6D4B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4B" w:rsidRPr="004F5B11" w:rsidRDefault="004C6D4B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(Яблоки). 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  <w:t>(большое и маленькое). </w:t>
            </w:r>
          </w:p>
          <w:p w:rsidR="004C6D4B" w:rsidRPr="004F5B11" w:rsidRDefault="004C6D4B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4B" w:rsidRPr="004F5B11" w:rsidRDefault="004C6D4B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(Дети повторяют.)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  <w:t>Дети выполняют задание. 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C6D4B" w:rsidRPr="004F5B11" w:rsidRDefault="004C6D4B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4B" w:rsidRPr="004F5B11" w:rsidRDefault="004C6D4B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(Ладони приблизить друг к другу, пальцы переплести и выпрямить – это «иголки». Затем немного пошевелить пальчиками – «иголками»). 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F5B11" w:rsidRPr="004F5B11" w:rsidRDefault="004F5B11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11" w:rsidRPr="004F5B11" w:rsidRDefault="004F5B11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11" w:rsidRPr="004F5B11" w:rsidRDefault="004F5B11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11" w:rsidRPr="004F5B11" w:rsidRDefault="004F5B11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(Дети ощупывают.)</w:t>
            </w:r>
            <w:r w:rsidRPr="004F5B11">
              <w:rPr>
                <w:rFonts w:ascii="Times New Roman" w:hAnsi="Times New Roman" w:cs="Times New Roman"/>
                <w:sz w:val="24"/>
                <w:szCs w:val="24"/>
              </w:rPr>
              <w:br/>
              <w:t>(Яблоки). </w:t>
            </w:r>
          </w:p>
          <w:p w:rsidR="004F5B11" w:rsidRPr="004F5B11" w:rsidRDefault="004F5B11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CC" w:rsidRPr="004F5B11" w:rsidTr="00EA573E">
        <w:tc>
          <w:tcPr>
            <w:tcW w:w="2518" w:type="dxa"/>
          </w:tcPr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Рефлексия: итог НОД</w:t>
            </w:r>
          </w:p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детей.</w:t>
            </w:r>
          </w:p>
        </w:tc>
        <w:tc>
          <w:tcPr>
            <w:tcW w:w="2693" w:type="dxa"/>
          </w:tcPr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4F5B11" w:rsidRPr="004F5B11" w:rsidRDefault="004F5B11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Дети угощаются яблоками, педагог задает вопросы: «Какого цвета у тебя яблоко?», «Какой оно формы, размера?», «Какого вкуса?», «Откуда у нас яблоки?», «Чем мы помогли ежику?»</w:t>
            </w:r>
          </w:p>
          <w:p w:rsidR="004F5B11" w:rsidRPr="004F5B11" w:rsidRDefault="004F5B11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Мы сегодня молодцы.</w:t>
            </w:r>
          </w:p>
          <w:p w:rsidR="00B934CC" w:rsidRPr="004F5B11" w:rsidRDefault="00B934CC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934CC" w:rsidRPr="004F5B11" w:rsidRDefault="004F5B11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F5B11" w:rsidRPr="004F5B11" w:rsidRDefault="004F5B11" w:rsidP="004F5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4CC" w:rsidRPr="004F5B11" w:rsidRDefault="00B934CC" w:rsidP="004F5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4A2F" w:rsidRPr="004F5B11" w:rsidRDefault="00FA4A2F" w:rsidP="004F5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B1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A4A2F" w:rsidRPr="004F5B11" w:rsidRDefault="00FA4A2F" w:rsidP="004F5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6A14" w:rsidRPr="004F5B11" w:rsidRDefault="00FA4A2F" w:rsidP="004F5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B11">
        <w:rPr>
          <w:rFonts w:ascii="Times New Roman" w:hAnsi="Times New Roman" w:cs="Times New Roman"/>
          <w:sz w:val="24"/>
          <w:szCs w:val="24"/>
        </w:rPr>
        <w:tab/>
      </w:r>
      <w:r w:rsidRPr="004F5B11">
        <w:rPr>
          <w:rFonts w:ascii="Times New Roman" w:hAnsi="Times New Roman" w:cs="Times New Roman"/>
          <w:sz w:val="24"/>
          <w:szCs w:val="24"/>
        </w:rPr>
        <w:tab/>
      </w:r>
      <w:r w:rsidRPr="004F5B11">
        <w:rPr>
          <w:rFonts w:ascii="Times New Roman" w:hAnsi="Times New Roman" w:cs="Times New Roman"/>
          <w:sz w:val="24"/>
          <w:szCs w:val="24"/>
        </w:rPr>
        <w:tab/>
      </w:r>
    </w:p>
    <w:p w:rsidR="00B75714" w:rsidRPr="004F5B11" w:rsidRDefault="00FA4A2F" w:rsidP="004F5B11">
      <w:pPr>
        <w:spacing w:after="0" w:line="360" w:lineRule="auto"/>
        <w:rPr>
          <w:sz w:val="24"/>
          <w:szCs w:val="24"/>
        </w:rPr>
      </w:pPr>
      <w:r w:rsidRPr="004F5B11">
        <w:rPr>
          <w:rFonts w:ascii="Times New Roman" w:hAnsi="Times New Roman" w:cs="Times New Roman"/>
          <w:sz w:val="24"/>
          <w:szCs w:val="24"/>
        </w:rPr>
        <w:br/>
      </w:r>
    </w:p>
    <w:sectPr w:rsidR="00B75714" w:rsidRPr="004F5B11" w:rsidSect="00FA4A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4467C"/>
    <w:multiLevelType w:val="hybridMultilevel"/>
    <w:tmpl w:val="42D43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2F"/>
    <w:rsid w:val="00373F86"/>
    <w:rsid w:val="004C6D4B"/>
    <w:rsid w:val="004F5B11"/>
    <w:rsid w:val="00596A14"/>
    <w:rsid w:val="005F6C31"/>
    <w:rsid w:val="00B75714"/>
    <w:rsid w:val="00B934CC"/>
    <w:rsid w:val="00D35CA7"/>
    <w:rsid w:val="00FA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C5E6"/>
  <w15:docId w15:val="{7BC3B62E-7F75-49E7-A3D2-30BCA04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A2F"/>
  </w:style>
  <w:style w:type="paragraph" w:styleId="1">
    <w:name w:val="heading 1"/>
    <w:basedOn w:val="a"/>
    <w:link w:val="10"/>
    <w:uiPriority w:val="9"/>
    <w:qFormat/>
    <w:rsid w:val="004F5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2F"/>
    <w:pPr>
      <w:ind w:left="720"/>
      <w:contextualSpacing/>
    </w:pPr>
  </w:style>
  <w:style w:type="table" w:styleId="a4">
    <w:name w:val="Table Grid"/>
    <w:basedOn w:val="a1"/>
    <w:uiPriority w:val="59"/>
    <w:rsid w:val="00B934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F5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алия латыпова</cp:lastModifiedBy>
  <cp:revision>2</cp:revision>
  <dcterms:created xsi:type="dcterms:W3CDTF">2024-02-11T17:28:00Z</dcterms:created>
  <dcterms:modified xsi:type="dcterms:W3CDTF">2024-02-11T17:28:00Z</dcterms:modified>
</cp:coreProperties>
</file>