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277D3C" w:rsidRPr="00A53B56" w:rsidTr="00277D3C">
        <w:tc>
          <w:tcPr>
            <w:tcW w:w="2235" w:type="dxa"/>
          </w:tcPr>
          <w:p w:rsidR="00277D3C" w:rsidRPr="00DA0EC0" w:rsidRDefault="0027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336" w:type="dxa"/>
          </w:tcPr>
          <w:p w:rsidR="00277D3C" w:rsidRPr="00DA0EC0" w:rsidRDefault="0027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29.02.20</w:t>
            </w:r>
          </w:p>
        </w:tc>
      </w:tr>
      <w:tr w:rsidR="00277D3C" w:rsidRPr="00A53B56" w:rsidTr="00277D3C">
        <w:tc>
          <w:tcPr>
            <w:tcW w:w="2235" w:type="dxa"/>
          </w:tcPr>
          <w:p w:rsidR="00277D3C" w:rsidRPr="00DA0EC0" w:rsidRDefault="0027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36" w:type="dxa"/>
          </w:tcPr>
          <w:p w:rsidR="00277D3C" w:rsidRPr="00DA0EC0" w:rsidRDefault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Царица математики</w:t>
            </w:r>
          </w:p>
        </w:tc>
      </w:tr>
      <w:tr w:rsidR="00277D3C" w:rsidRPr="00A53B56" w:rsidTr="00277D3C">
        <w:tc>
          <w:tcPr>
            <w:tcW w:w="2235" w:type="dxa"/>
          </w:tcPr>
          <w:p w:rsidR="00277D3C" w:rsidRPr="00DA0EC0" w:rsidRDefault="0027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336" w:type="dxa"/>
          </w:tcPr>
          <w:p w:rsidR="00277D3C" w:rsidRPr="00DA0EC0" w:rsidRDefault="0027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 xml:space="preserve">«От рождения до школы»  под редакции Н.Е. </w:t>
            </w:r>
            <w:proofErr w:type="spellStart"/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, Т.С. Комаровой</w:t>
            </w:r>
            <w:proofErr w:type="gramStart"/>
            <w:r w:rsidRPr="00DA0E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A0EC0">
              <w:rPr>
                <w:rFonts w:ascii="Times New Roman" w:hAnsi="Times New Roman" w:cs="Times New Roman"/>
                <w:sz w:val="24"/>
                <w:szCs w:val="24"/>
              </w:rPr>
              <w:t xml:space="preserve"> Э.М. Дорофеевой </w:t>
            </w:r>
          </w:p>
        </w:tc>
      </w:tr>
      <w:tr w:rsidR="00277D3C" w:rsidRPr="00A53B56" w:rsidTr="00277D3C">
        <w:trPr>
          <w:trHeight w:val="210"/>
        </w:trPr>
        <w:tc>
          <w:tcPr>
            <w:tcW w:w="2235" w:type="dxa"/>
          </w:tcPr>
          <w:p w:rsidR="00277D3C" w:rsidRPr="00DA0EC0" w:rsidRDefault="0027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7336" w:type="dxa"/>
          </w:tcPr>
          <w:p w:rsidR="00277D3C" w:rsidRPr="00DA0EC0" w:rsidRDefault="0027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</w:tr>
      <w:tr w:rsidR="00277D3C" w:rsidRPr="00A53B56" w:rsidTr="00277D3C">
        <w:trPr>
          <w:trHeight w:val="135"/>
        </w:trPr>
        <w:tc>
          <w:tcPr>
            <w:tcW w:w="2235" w:type="dxa"/>
          </w:tcPr>
          <w:p w:rsidR="00277D3C" w:rsidRPr="00DA0EC0" w:rsidRDefault="0027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336" w:type="dxa"/>
          </w:tcPr>
          <w:p w:rsidR="00277D3C" w:rsidRPr="00DA0EC0" w:rsidRDefault="0027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группа, занятие 2, сентябрь</w:t>
            </w:r>
          </w:p>
        </w:tc>
      </w:tr>
      <w:tr w:rsidR="00277D3C" w:rsidRPr="00A53B56" w:rsidTr="00277D3C">
        <w:trPr>
          <w:trHeight w:val="119"/>
        </w:trPr>
        <w:tc>
          <w:tcPr>
            <w:tcW w:w="2235" w:type="dxa"/>
          </w:tcPr>
          <w:p w:rsidR="00277D3C" w:rsidRPr="00DA0EC0" w:rsidRDefault="0027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область</w:t>
            </w:r>
          </w:p>
        </w:tc>
        <w:tc>
          <w:tcPr>
            <w:tcW w:w="7336" w:type="dxa"/>
          </w:tcPr>
          <w:p w:rsidR="00277D3C" w:rsidRPr="00DA0EC0" w:rsidRDefault="0027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Познавательная область</w:t>
            </w:r>
          </w:p>
        </w:tc>
      </w:tr>
      <w:tr w:rsidR="00277D3C" w:rsidRPr="00A53B56" w:rsidTr="00277D3C">
        <w:tc>
          <w:tcPr>
            <w:tcW w:w="2235" w:type="dxa"/>
          </w:tcPr>
          <w:p w:rsidR="00277D3C" w:rsidRPr="00DA0EC0" w:rsidRDefault="0027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Интегрированные образовательные области</w:t>
            </w:r>
          </w:p>
        </w:tc>
        <w:tc>
          <w:tcPr>
            <w:tcW w:w="7336" w:type="dxa"/>
          </w:tcPr>
          <w:p w:rsidR="00277D3C" w:rsidRPr="00DA0EC0" w:rsidRDefault="0027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 развитие, речевое развитие, физическое развитие</w:t>
            </w:r>
          </w:p>
        </w:tc>
      </w:tr>
      <w:tr w:rsidR="00277D3C" w:rsidRPr="00A53B56" w:rsidTr="00277D3C">
        <w:tc>
          <w:tcPr>
            <w:tcW w:w="2235" w:type="dxa"/>
          </w:tcPr>
          <w:p w:rsidR="00277D3C" w:rsidRPr="00DA0EC0" w:rsidRDefault="0027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336" w:type="dxa"/>
          </w:tcPr>
          <w:p w:rsidR="00277D3C" w:rsidRPr="00DA0EC0" w:rsidRDefault="00D8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детей и взрослых, самостоятельная деятельность</w:t>
            </w:r>
          </w:p>
        </w:tc>
      </w:tr>
      <w:tr w:rsidR="00277D3C" w:rsidRPr="00A53B56" w:rsidTr="00277D3C">
        <w:tc>
          <w:tcPr>
            <w:tcW w:w="2235" w:type="dxa"/>
          </w:tcPr>
          <w:p w:rsidR="00277D3C" w:rsidRPr="00DA0EC0" w:rsidRDefault="0027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336" w:type="dxa"/>
          </w:tcPr>
          <w:p w:rsidR="00277D3C" w:rsidRPr="00DA0EC0" w:rsidRDefault="00D8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элементарных представлений и логических операций</w:t>
            </w:r>
          </w:p>
        </w:tc>
      </w:tr>
      <w:tr w:rsidR="00277D3C" w:rsidRPr="00A53B56" w:rsidTr="00277D3C">
        <w:trPr>
          <w:trHeight w:val="165"/>
        </w:trPr>
        <w:tc>
          <w:tcPr>
            <w:tcW w:w="2235" w:type="dxa"/>
          </w:tcPr>
          <w:p w:rsidR="00277D3C" w:rsidRPr="00DA0EC0" w:rsidRDefault="0027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 </w:t>
            </w:r>
          </w:p>
        </w:tc>
        <w:tc>
          <w:tcPr>
            <w:tcW w:w="7336" w:type="dxa"/>
          </w:tcPr>
          <w:p w:rsidR="00277D3C" w:rsidRPr="00DA0EC0" w:rsidRDefault="00A53B56" w:rsidP="001C4E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Воспитывать умение общаться между собой</w:t>
            </w:r>
            <w:proofErr w:type="gramStart"/>
            <w:r w:rsidR="001C4E0F" w:rsidRPr="00DA0EC0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="001C4E0F" w:rsidRPr="00DA0EC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к математике, желание заниматься. Воспитывать трудолюбие, усидчивость, активность, аккуратность, чувство коллективизма.</w:t>
            </w:r>
          </w:p>
        </w:tc>
      </w:tr>
      <w:tr w:rsidR="00277D3C" w:rsidRPr="00A53B56" w:rsidTr="00277D3C">
        <w:trPr>
          <w:trHeight w:val="165"/>
        </w:trPr>
        <w:tc>
          <w:tcPr>
            <w:tcW w:w="2235" w:type="dxa"/>
          </w:tcPr>
          <w:p w:rsidR="00277D3C" w:rsidRPr="00DA0EC0" w:rsidRDefault="0027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7336" w:type="dxa"/>
          </w:tcPr>
          <w:p w:rsidR="001C4E0F" w:rsidRPr="00DA0EC0" w:rsidRDefault="001C4E0F" w:rsidP="001C4E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Развивать смекалку, зрительную память, воображение; способствовать формированию мыслительных операций, развитию речи, умению аргументировать свои высказывание.</w:t>
            </w:r>
          </w:p>
          <w:p w:rsidR="00277D3C" w:rsidRPr="00DA0EC0" w:rsidRDefault="0027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D3C" w:rsidRPr="00A53B56" w:rsidTr="00277D3C">
        <w:trPr>
          <w:trHeight w:val="135"/>
        </w:trPr>
        <w:tc>
          <w:tcPr>
            <w:tcW w:w="2235" w:type="dxa"/>
          </w:tcPr>
          <w:p w:rsidR="00277D3C" w:rsidRPr="00DA0EC0" w:rsidRDefault="0027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7336" w:type="dxa"/>
          </w:tcPr>
          <w:p w:rsidR="00277D3C" w:rsidRPr="00DA0EC0" w:rsidRDefault="00A5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Учить считать в прямом и обратном порядке в пределах 5; упражнять в делении множества на части и объедением частей в целую группу; совершенствовать умение устанавливать зависимость между множеством и его частью</w:t>
            </w:r>
          </w:p>
        </w:tc>
      </w:tr>
      <w:tr w:rsidR="00277D3C" w:rsidRPr="00A53B56" w:rsidTr="00277D3C">
        <w:trPr>
          <w:trHeight w:val="150"/>
        </w:trPr>
        <w:tc>
          <w:tcPr>
            <w:tcW w:w="2235" w:type="dxa"/>
          </w:tcPr>
          <w:p w:rsidR="00277D3C" w:rsidRPr="00DA0EC0" w:rsidRDefault="0027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7336" w:type="dxa"/>
          </w:tcPr>
          <w:p w:rsidR="00277D3C" w:rsidRPr="00DA0EC0" w:rsidRDefault="00A5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Дети умеют делить круг и  квадрат на 2 и 4 равных частей</w:t>
            </w:r>
            <w:proofErr w:type="gramStart"/>
            <w:r w:rsidRPr="00DA0E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A0EC0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 называть их</w:t>
            </w:r>
          </w:p>
        </w:tc>
      </w:tr>
      <w:tr w:rsidR="00277D3C" w:rsidRPr="00A53B56" w:rsidTr="00277D3C">
        <w:trPr>
          <w:trHeight w:val="135"/>
        </w:trPr>
        <w:tc>
          <w:tcPr>
            <w:tcW w:w="2235" w:type="dxa"/>
          </w:tcPr>
          <w:p w:rsidR="00277D3C" w:rsidRPr="00DA0EC0" w:rsidRDefault="0027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7336" w:type="dxa"/>
          </w:tcPr>
          <w:p w:rsidR="00277D3C" w:rsidRPr="00DA0EC0" w:rsidRDefault="00A5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Словестный: вопросы, беседа, пояснения</w:t>
            </w:r>
            <w:r w:rsidR="001C4E0F" w:rsidRPr="00DA0EC0">
              <w:rPr>
                <w:rFonts w:ascii="Times New Roman" w:hAnsi="Times New Roman" w:cs="Times New Roman"/>
                <w:sz w:val="24"/>
                <w:szCs w:val="24"/>
              </w:rPr>
              <w:t>, вопросы к детям</w:t>
            </w:r>
          </w:p>
          <w:p w:rsidR="001C4E0F" w:rsidRPr="00DA0EC0" w:rsidRDefault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</w:t>
            </w:r>
            <w:proofErr w:type="gramStart"/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оказ, демонстрация</w:t>
            </w:r>
          </w:p>
          <w:p w:rsidR="001C4E0F" w:rsidRPr="00DA0EC0" w:rsidRDefault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Практический: практические умственные действия, анализ</w:t>
            </w:r>
          </w:p>
          <w:p w:rsidR="001C4E0F" w:rsidRPr="00DA0EC0" w:rsidRDefault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Игровой: сюрпризный момент</w:t>
            </w:r>
          </w:p>
        </w:tc>
      </w:tr>
      <w:tr w:rsidR="00277D3C" w:rsidRPr="00A53B56" w:rsidTr="00DA0EC0">
        <w:trPr>
          <w:trHeight w:val="1955"/>
        </w:trPr>
        <w:tc>
          <w:tcPr>
            <w:tcW w:w="2235" w:type="dxa"/>
          </w:tcPr>
          <w:p w:rsidR="00277D3C" w:rsidRPr="00DA0EC0" w:rsidRDefault="0027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Наглядные средства</w:t>
            </w:r>
          </w:p>
        </w:tc>
        <w:tc>
          <w:tcPr>
            <w:tcW w:w="7336" w:type="dxa"/>
          </w:tcPr>
          <w:p w:rsidR="001C4E0F" w:rsidRPr="00DA0EC0" w:rsidRDefault="001C4E0F" w:rsidP="001C4E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Демонстрационный </w:t>
            </w:r>
            <w:r w:rsidRPr="00DA0EC0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материал</w:t>
            </w:r>
            <w:proofErr w:type="gramStart"/>
            <w:r w:rsidRPr="00DA0EC0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Кукла, мишка, зайчик, 3 кубика, 3 пирамидки, 3 машины, 5 кругов одного цвета, 2 корзины, 2 набора строительного </w:t>
            </w:r>
            <w:r w:rsidRPr="00DA0EC0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материала </w:t>
            </w: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(с плоскими и объемными геометрическими фигурами – в соответствии с программным содержанием).</w:t>
            </w:r>
          </w:p>
          <w:p w:rsidR="00277D3C" w:rsidRPr="00DA0EC0" w:rsidRDefault="001C4E0F" w:rsidP="00DA0E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Раздаточный </w:t>
            </w:r>
            <w:r w:rsidRPr="00DA0EC0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материал</w:t>
            </w: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: Конверты, в которых лежат по 1/4 части круга или квадрата, коробка с остальными частями фигур, квадраты одного цвета (по 5 шт. для каждого ребенка).</w:t>
            </w:r>
          </w:p>
        </w:tc>
      </w:tr>
      <w:tr w:rsidR="00277D3C" w:rsidRPr="00A53B56" w:rsidTr="00A60E28">
        <w:trPr>
          <w:trHeight w:val="1122"/>
        </w:trPr>
        <w:tc>
          <w:tcPr>
            <w:tcW w:w="2235" w:type="dxa"/>
          </w:tcPr>
          <w:p w:rsidR="00277D3C" w:rsidRPr="00DA0EC0" w:rsidRDefault="0027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Организация детей</w:t>
            </w:r>
          </w:p>
        </w:tc>
        <w:tc>
          <w:tcPr>
            <w:tcW w:w="7336" w:type="dxa"/>
          </w:tcPr>
          <w:p w:rsidR="00277D3C" w:rsidRDefault="00D8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  <w:p w:rsidR="00D84612" w:rsidRPr="00DA0EC0" w:rsidRDefault="00D8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77D3C" w:rsidRPr="00A53B56" w:rsidTr="00277D3C">
        <w:trPr>
          <w:trHeight w:val="165"/>
        </w:trPr>
        <w:tc>
          <w:tcPr>
            <w:tcW w:w="2235" w:type="dxa"/>
          </w:tcPr>
          <w:p w:rsidR="00277D3C" w:rsidRPr="00DA0EC0" w:rsidRDefault="0027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7336" w:type="dxa"/>
          </w:tcPr>
          <w:p w:rsidR="00277D3C" w:rsidRPr="00DA0EC0" w:rsidRDefault="00A6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закрепить названия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геомертических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</w:t>
            </w:r>
          </w:p>
        </w:tc>
      </w:tr>
      <w:tr w:rsidR="00277D3C" w:rsidRPr="00A53B56" w:rsidTr="00277D3C">
        <w:trPr>
          <w:trHeight w:val="165"/>
        </w:trPr>
        <w:tc>
          <w:tcPr>
            <w:tcW w:w="2235" w:type="dxa"/>
          </w:tcPr>
          <w:p w:rsidR="00277D3C" w:rsidRPr="00DA0EC0" w:rsidRDefault="0027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7336" w:type="dxa"/>
          </w:tcPr>
          <w:p w:rsidR="00277D3C" w:rsidRPr="00DA0EC0" w:rsidRDefault="00A6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Прямой, обратном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круг, квадрат, геометрические фигуры</w:t>
            </w:r>
          </w:p>
        </w:tc>
      </w:tr>
      <w:tr w:rsidR="00277D3C" w:rsidRPr="00A53B56" w:rsidTr="00277D3C">
        <w:trPr>
          <w:trHeight w:val="165"/>
        </w:trPr>
        <w:tc>
          <w:tcPr>
            <w:tcW w:w="2235" w:type="dxa"/>
          </w:tcPr>
          <w:p w:rsidR="00277D3C" w:rsidRPr="00DA0EC0" w:rsidRDefault="0027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7336" w:type="dxa"/>
          </w:tcPr>
          <w:p w:rsidR="00277D3C" w:rsidRPr="00DA0EC0" w:rsidRDefault="00D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Написание конспекта, подготовка наглядного материала</w:t>
            </w:r>
          </w:p>
        </w:tc>
      </w:tr>
      <w:tr w:rsidR="00277D3C" w:rsidRPr="00A53B56" w:rsidTr="00277D3C">
        <w:trPr>
          <w:trHeight w:val="165"/>
        </w:trPr>
        <w:tc>
          <w:tcPr>
            <w:tcW w:w="2235" w:type="dxa"/>
            <w:tcBorders>
              <w:bottom w:val="single" w:sz="4" w:space="0" w:color="auto"/>
            </w:tcBorders>
          </w:tcPr>
          <w:p w:rsidR="00277D3C" w:rsidRPr="00DA0EC0" w:rsidRDefault="0027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C0">
              <w:rPr>
                <w:rFonts w:ascii="Times New Roman" w:hAnsi="Times New Roman" w:cs="Times New Roman"/>
                <w:sz w:val="24"/>
                <w:szCs w:val="24"/>
              </w:rPr>
              <w:t>Структура ООД</w:t>
            </w:r>
          </w:p>
        </w:tc>
        <w:tc>
          <w:tcPr>
            <w:tcW w:w="7336" w:type="dxa"/>
          </w:tcPr>
          <w:p w:rsidR="00277D3C" w:rsidRDefault="00D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Вводная часть:</w:t>
            </w:r>
          </w:p>
          <w:p w:rsidR="00DA0EC0" w:rsidRDefault="00D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1.1Психологический настро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60E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60E28">
              <w:rPr>
                <w:rFonts w:ascii="Times New Roman" w:hAnsi="Times New Roman" w:cs="Times New Roman"/>
                <w:sz w:val="24"/>
                <w:szCs w:val="24"/>
              </w:rPr>
              <w:t>стих)</w:t>
            </w:r>
          </w:p>
          <w:p w:rsidR="00DA0EC0" w:rsidRDefault="00D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 Вводно-организационный этап</w:t>
            </w:r>
          </w:p>
          <w:p w:rsidR="00DA0EC0" w:rsidRDefault="00D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Мотивационно-побудительный этап</w:t>
            </w:r>
          </w:p>
          <w:p w:rsidR="00DA0EC0" w:rsidRDefault="00D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речь</w:t>
            </w:r>
          </w:p>
          <w:p w:rsidR="00DA0EC0" w:rsidRDefault="00D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2.1Актуализация знаний</w:t>
            </w:r>
          </w:p>
          <w:p w:rsidR="00DA0EC0" w:rsidRDefault="00D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Выдвижения проблем</w:t>
            </w:r>
          </w:p>
          <w:p w:rsidR="00DA0EC0" w:rsidRDefault="00D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Может затруднения</w:t>
            </w:r>
          </w:p>
          <w:p w:rsidR="00DA0EC0" w:rsidRDefault="00D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 Выдвижение предположения решения задач</w:t>
            </w:r>
          </w:p>
          <w:p w:rsidR="00DA0EC0" w:rsidRDefault="00D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Решение проблем</w:t>
            </w:r>
          </w:p>
          <w:p w:rsidR="00DA0EC0" w:rsidRDefault="00D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  <w:r w:rsidR="00A60E28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  <w:p w:rsidR="00A60E28" w:rsidRDefault="00A6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 Закрепление раннее пройденных задач</w:t>
            </w:r>
          </w:p>
          <w:p w:rsidR="00A60E28" w:rsidRDefault="00A6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Заключительная часть:</w:t>
            </w:r>
          </w:p>
          <w:p w:rsidR="00A60E28" w:rsidRPr="00DA0EC0" w:rsidRDefault="00A6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Рефлексия. Подведения итогов.</w:t>
            </w:r>
          </w:p>
        </w:tc>
      </w:tr>
    </w:tbl>
    <w:p w:rsidR="00416007" w:rsidRPr="00A53B56" w:rsidRDefault="00416007">
      <w:pPr>
        <w:rPr>
          <w:rFonts w:ascii="Times New Roman" w:hAnsi="Times New Roman" w:cs="Times New Roman"/>
          <w:sz w:val="24"/>
          <w:szCs w:val="24"/>
        </w:rPr>
      </w:pPr>
    </w:p>
    <w:sectPr w:rsidR="00416007" w:rsidRPr="00A5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7A"/>
    <w:rsid w:val="001C4E0F"/>
    <w:rsid w:val="00277D3C"/>
    <w:rsid w:val="00416007"/>
    <w:rsid w:val="00A53B56"/>
    <w:rsid w:val="00A60E28"/>
    <w:rsid w:val="00B0147A"/>
    <w:rsid w:val="00D84612"/>
    <w:rsid w:val="00DA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C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4E0F"/>
    <w:rPr>
      <w:b/>
      <w:bCs/>
    </w:rPr>
  </w:style>
  <w:style w:type="paragraph" w:styleId="a6">
    <w:name w:val="No Spacing"/>
    <w:uiPriority w:val="1"/>
    <w:qFormat/>
    <w:rsid w:val="001C4E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C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4E0F"/>
    <w:rPr>
      <w:b/>
      <w:bCs/>
    </w:rPr>
  </w:style>
  <w:style w:type="paragraph" w:styleId="a6">
    <w:name w:val="No Spacing"/>
    <w:uiPriority w:val="1"/>
    <w:qFormat/>
    <w:rsid w:val="001C4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2020-03-03T12:41:00Z</dcterms:created>
  <dcterms:modified xsi:type="dcterms:W3CDTF">2020-03-11T15:49:00Z</dcterms:modified>
</cp:coreProperties>
</file>