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7D" w:rsidRDefault="00023884" w:rsidP="006B13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884">
        <w:rPr>
          <w:rFonts w:ascii="Times New Roman" w:hAnsi="Times New Roman" w:cs="Times New Roman"/>
          <w:b/>
          <w:sz w:val="28"/>
          <w:szCs w:val="28"/>
        </w:rPr>
        <w:t>УДК 376.42</w:t>
      </w:r>
    </w:p>
    <w:p w:rsidR="00023884" w:rsidRDefault="00023884" w:rsidP="006B1393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А.Е. Черепанова</w:t>
      </w:r>
    </w:p>
    <w:p w:rsidR="00023884" w:rsidRDefault="00023884" w:rsidP="006B139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23884">
        <w:rPr>
          <w:rFonts w:ascii="Times New Roman" w:hAnsi="Times New Roman" w:cs="Times New Roman"/>
          <w:i/>
          <w:sz w:val="28"/>
          <w:szCs w:val="28"/>
        </w:rPr>
        <w:t>ФГБОУ</w:t>
      </w:r>
      <w:r>
        <w:rPr>
          <w:rFonts w:ascii="Times New Roman" w:hAnsi="Times New Roman" w:cs="Times New Roman"/>
          <w:i/>
          <w:sz w:val="28"/>
          <w:szCs w:val="28"/>
        </w:rPr>
        <w:t xml:space="preserve"> «Тульский государственный </w:t>
      </w:r>
    </w:p>
    <w:p w:rsidR="00023884" w:rsidRDefault="00023884" w:rsidP="006B139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педагогический университет им Л.Н. Толстого»</w:t>
      </w:r>
    </w:p>
    <w:p w:rsidR="00023884" w:rsidRDefault="00023884" w:rsidP="006B139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Научный руководитель</w:t>
      </w:r>
    </w:p>
    <w:p w:rsidR="00023884" w:rsidRDefault="00023884" w:rsidP="006B139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Кандидат психологических наук,</w:t>
      </w:r>
    </w:p>
    <w:p w:rsidR="00023884" w:rsidRDefault="00023884" w:rsidP="006B139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доцент кафедры специальной психологи</w:t>
      </w:r>
    </w:p>
    <w:p w:rsidR="00023884" w:rsidRDefault="00634B7E" w:rsidP="006B1393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</w:t>
      </w:r>
      <w:r w:rsidR="00023884">
        <w:rPr>
          <w:rFonts w:ascii="Times New Roman" w:hAnsi="Times New Roman" w:cs="Times New Roman"/>
          <w:i/>
          <w:sz w:val="28"/>
          <w:szCs w:val="28"/>
        </w:rPr>
        <w:t xml:space="preserve">.А. </w:t>
      </w:r>
      <w:r>
        <w:rPr>
          <w:rFonts w:ascii="Times New Roman" w:hAnsi="Times New Roman" w:cs="Times New Roman"/>
          <w:i/>
          <w:sz w:val="28"/>
          <w:szCs w:val="28"/>
        </w:rPr>
        <w:t>Кацеро</w:t>
      </w:r>
    </w:p>
    <w:p w:rsidR="00023884" w:rsidRDefault="00023884" w:rsidP="006B13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884" w:rsidRDefault="00FA2CBD" w:rsidP="00FA2C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7A">
        <w:rPr>
          <w:rFonts w:ascii="Times New Roman" w:hAnsi="Times New Roman" w:cs="Times New Roman"/>
          <w:b/>
          <w:sz w:val="28"/>
          <w:szCs w:val="28"/>
        </w:rPr>
        <w:t>ТЕОРЕТИЧЕСК</w:t>
      </w:r>
      <w:r w:rsidR="00257D29" w:rsidRPr="00EF667A">
        <w:rPr>
          <w:rFonts w:ascii="Times New Roman" w:hAnsi="Times New Roman" w:cs="Times New Roman"/>
          <w:b/>
          <w:sz w:val="28"/>
          <w:szCs w:val="28"/>
        </w:rPr>
        <w:t>И</w:t>
      </w:r>
      <w:r w:rsidRPr="00EF667A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257D29" w:rsidRPr="00EF667A">
        <w:rPr>
          <w:rFonts w:ascii="Times New Roman" w:hAnsi="Times New Roman" w:cs="Times New Roman"/>
          <w:b/>
          <w:sz w:val="28"/>
          <w:szCs w:val="28"/>
        </w:rPr>
        <w:t>ОСНОВЫ</w:t>
      </w:r>
      <w:r w:rsidR="00257D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ИЗУЧЕНИ</w:t>
      </w:r>
      <w:r w:rsidR="00257D29">
        <w:rPr>
          <w:rFonts w:ascii="Times New Roman" w:hAnsi="Times New Roman" w:cs="Times New Roman"/>
          <w:b/>
          <w:sz w:val="28"/>
          <w:szCs w:val="28"/>
        </w:rPr>
        <w:t>Я</w:t>
      </w:r>
      <w:r w:rsidR="00023884">
        <w:rPr>
          <w:rFonts w:ascii="Times New Roman" w:hAnsi="Times New Roman" w:cs="Times New Roman"/>
          <w:b/>
          <w:sz w:val="28"/>
          <w:szCs w:val="28"/>
        </w:rPr>
        <w:t xml:space="preserve"> ЭМОЦИОНАЛЬНОГО БЛАГОПОЛУЧИЯ </w:t>
      </w:r>
      <w:r w:rsidR="00432D97">
        <w:rPr>
          <w:rFonts w:ascii="Times New Roman" w:hAnsi="Times New Roman" w:cs="Times New Roman"/>
          <w:b/>
          <w:sz w:val="28"/>
          <w:szCs w:val="28"/>
        </w:rPr>
        <w:t>СТУДЕНТОВ</w:t>
      </w:r>
      <w:r w:rsidR="00023884">
        <w:rPr>
          <w:rFonts w:ascii="Times New Roman" w:hAnsi="Times New Roman" w:cs="Times New Roman"/>
          <w:b/>
          <w:sz w:val="28"/>
          <w:szCs w:val="28"/>
        </w:rPr>
        <w:t xml:space="preserve"> С НАРУШЕНИЕМ СЛУХА</w:t>
      </w:r>
    </w:p>
    <w:p w:rsidR="00FA2CBD" w:rsidRDefault="00FA2CBD" w:rsidP="00FA2C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884" w:rsidRPr="00B66BB4" w:rsidRDefault="00023884" w:rsidP="006B139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="00B66BB4">
        <w:rPr>
          <w:rFonts w:ascii="Times New Roman" w:hAnsi="Times New Roman" w:cs="Times New Roman"/>
          <w:i/>
          <w:sz w:val="28"/>
          <w:szCs w:val="28"/>
        </w:rPr>
        <w:t xml:space="preserve"> В статье рассматривается проблема эмоционального благополучия юношей с ограниченными возможностями здоровья (нарушение слуха). Отмечается необходимость своевременного выявления юношей с низкой </w:t>
      </w:r>
      <w:r w:rsidR="00A6232E">
        <w:rPr>
          <w:rFonts w:ascii="Times New Roman" w:hAnsi="Times New Roman" w:cs="Times New Roman"/>
          <w:i/>
          <w:sz w:val="28"/>
          <w:szCs w:val="28"/>
        </w:rPr>
        <w:t>степенью удовлетворенности с собой</w:t>
      </w:r>
      <w:r w:rsidR="00B66BB4">
        <w:rPr>
          <w:rFonts w:ascii="Times New Roman" w:hAnsi="Times New Roman" w:cs="Times New Roman"/>
          <w:i/>
          <w:sz w:val="28"/>
          <w:szCs w:val="28"/>
        </w:rPr>
        <w:t>, самочувствием, эмоциональной направленности.</w:t>
      </w:r>
    </w:p>
    <w:p w:rsidR="00B66BB4" w:rsidRDefault="00023884" w:rsidP="00931F6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B66B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6BB4">
        <w:rPr>
          <w:rFonts w:ascii="Times New Roman" w:hAnsi="Times New Roman" w:cs="Times New Roman"/>
          <w:i/>
          <w:sz w:val="28"/>
          <w:szCs w:val="28"/>
        </w:rPr>
        <w:t xml:space="preserve">эмоциональное благополучие, эмоциональное благополучие юношей, юноши с нарушением слуха. </w:t>
      </w:r>
    </w:p>
    <w:p w:rsidR="005A7315" w:rsidRDefault="00B66BB4" w:rsidP="005A7315">
      <w:pPr>
        <w:spacing w:after="0" w:line="276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D27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A.E. </w:t>
      </w:r>
      <w:proofErr w:type="spellStart"/>
      <w:r w:rsidRPr="007D2742">
        <w:rPr>
          <w:rFonts w:ascii="Times New Roman" w:hAnsi="Times New Roman" w:cs="Times New Roman"/>
          <w:color w:val="000000"/>
          <w:sz w:val="28"/>
          <w:szCs w:val="28"/>
          <w:lang w:val="en-US"/>
        </w:rPr>
        <w:t>Cherepanova</w:t>
      </w:r>
      <w:proofErr w:type="spellEnd"/>
    </w:p>
    <w:p w:rsidR="005A7315" w:rsidRPr="005A7315" w:rsidRDefault="005A7315" w:rsidP="005A7315">
      <w:pPr>
        <w:spacing w:after="0" w:line="276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28"/>
          <w:lang w:val="en-US"/>
        </w:rPr>
      </w:pPr>
      <w:bookmarkStart w:id="0" w:name="_GoBack"/>
      <w:bookmarkEnd w:id="0"/>
    </w:p>
    <w:p w:rsidR="00EF667A" w:rsidRPr="00EF667A" w:rsidRDefault="00EF667A" w:rsidP="00EF667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20"/>
          <w:lang w:val="en-US"/>
        </w:rPr>
      </w:pPr>
      <w:r w:rsidRPr="00EF667A"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  <w:t>TEORETYCZNE PODSTAWY BADANIA DOBROSTANU EMOCJONALNEGO UCZNIÓW Z UPOŚLEDZENIEM SŁUCHU</w:t>
      </w:r>
    </w:p>
    <w:p w:rsidR="00B66BB4" w:rsidRPr="008D493B" w:rsidRDefault="00B66BB4" w:rsidP="006B139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36"/>
          <w:lang w:val="en-US"/>
        </w:rPr>
      </w:pPr>
      <w:r w:rsidRPr="008D493B">
        <w:rPr>
          <w:rFonts w:ascii="Times New Roman" w:hAnsi="Times New Roman" w:cs="Times New Roman"/>
          <w:b/>
          <w:i/>
          <w:color w:val="000000"/>
          <w:sz w:val="28"/>
          <w:szCs w:val="36"/>
          <w:lang w:val="en-US"/>
        </w:rPr>
        <w:t>Annotation</w:t>
      </w:r>
      <w:r w:rsidR="008D493B" w:rsidRPr="008D493B">
        <w:rPr>
          <w:rFonts w:ascii="Times New Roman" w:hAnsi="Times New Roman" w:cs="Times New Roman"/>
          <w:b/>
          <w:i/>
          <w:color w:val="000000"/>
          <w:sz w:val="28"/>
          <w:szCs w:val="36"/>
          <w:lang w:val="en-US"/>
        </w:rPr>
        <w:t xml:space="preserve">. </w:t>
      </w:r>
      <w:r w:rsidR="008D493B" w:rsidRPr="008D493B">
        <w:rPr>
          <w:rFonts w:ascii="Times New Roman" w:hAnsi="Times New Roman" w:cs="Times New Roman"/>
          <w:i/>
          <w:color w:val="000000"/>
          <w:sz w:val="28"/>
          <w:szCs w:val="20"/>
          <w:lang w:val="en-US"/>
        </w:rPr>
        <w:t xml:space="preserve">The article deals with the problem of emotional well-being of young men with disabilities (hearing impairment). There is a need for timely identification of young men with low self-esteem, well-being, </w:t>
      </w:r>
      <w:proofErr w:type="gramStart"/>
      <w:r w:rsidR="008D493B" w:rsidRPr="008D493B">
        <w:rPr>
          <w:rFonts w:ascii="Times New Roman" w:hAnsi="Times New Roman" w:cs="Times New Roman"/>
          <w:i/>
          <w:color w:val="000000"/>
          <w:sz w:val="28"/>
          <w:szCs w:val="20"/>
          <w:lang w:val="en-US"/>
        </w:rPr>
        <w:t>emotional</w:t>
      </w:r>
      <w:proofErr w:type="gramEnd"/>
      <w:r w:rsidR="008D493B" w:rsidRPr="008D493B">
        <w:rPr>
          <w:rFonts w:ascii="Times New Roman" w:hAnsi="Times New Roman" w:cs="Times New Roman"/>
          <w:i/>
          <w:color w:val="000000"/>
          <w:sz w:val="28"/>
          <w:szCs w:val="20"/>
          <w:lang w:val="en-US"/>
        </w:rPr>
        <w:t xml:space="preserve"> orientation.</w:t>
      </w:r>
    </w:p>
    <w:p w:rsidR="008D493B" w:rsidRPr="008D493B" w:rsidRDefault="008D493B" w:rsidP="006B139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36"/>
          <w:lang w:val="en-US"/>
        </w:rPr>
      </w:pPr>
      <w:r w:rsidRPr="008D493B">
        <w:rPr>
          <w:rFonts w:ascii="Times New Roman" w:hAnsi="Times New Roman" w:cs="Times New Roman"/>
          <w:b/>
          <w:i/>
          <w:color w:val="000000"/>
          <w:sz w:val="28"/>
          <w:szCs w:val="36"/>
          <w:lang w:val="en-US"/>
        </w:rPr>
        <w:t>Keywords:</w:t>
      </w:r>
      <w:r w:rsidRPr="008D493B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Pr="008D493B">
        <w:rPr>
          <w:rFonts w:ascii="Times New Roman" w:hAnsi="Times New Roman" w:cs="Times New Roman"/>
          <w:i/>
          <w:color w:val="000000"/>
          <w:sz w:val="28"/>
          <w:szCs w:val="20"/>
          <w:lang w:val="en-US"/>
        </w:rPr>
        <w:t>emotional well-being, emotional well-being of young men, young men with hearing impairment.</w:t>
      </w:r>
    </w:p>
    <w:p w:rsidR="008D493B" w:rsidRPr="002A73AA" w:rsidRDefault="008D493B" w:rsidP="006B13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1E7" w:rsidRPr="00B271E7" w:rsidRDefault="00B271E7" w:rsidP="00AC667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актуальной проблемой становится эмоциональное благополучие личности. Положительное эмоциональное состояние является одним из основных условий гармоничного развития человека. Эмоциональная гармония является целью, к которой каждый человек стремится на протяжении всей своей </w:t>
      </w:r>
      <w:r w:rsidRPr="00B2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и на каждом возрастном этапе эта гармония наполняется своим конкретным содержанием.</w:t>
      </w:r>
    </w:p>
    <w:p w:rsidR="00634B7E" w:rsidRDefault="00B67043" w:rsidP="00FA2CB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B67043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Необходимо обращать внимание на особенности эмоционального развития личности в юношеском возрасте и создавать условия влияния на становление эмоционального благополучия лиц с нарушением слуха.</w:t>
      </w:r>
    </w:p>
    <w:p w:rsidR="00634B7E" w:rsidRDefault="00634B7E" w:rsidP="00A6232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</w:pPr>
      <w:r w:rsidRPr="00634B7E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Студенты с нарушенным слухом, в отличие от своих сверстников с нормальным слухом, не достаточно глубоко понимают всю </w:t>
      </w:r>
      <w:proofErr w:type="spellStart"/>
      <w:r w:rsidRPr="00634B7E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проблемность</w:t>
      </w:r>
      <w:proofErr w:type="spellEnd"/>
      <w:r w:rsidRPr="00634B7E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 и сложность социальных отношений, у них слабо формируются положительные отношения к товарищам, отзывчивость, чуткость, внимательность, взаимопомощь.</w:t>
      </w:r>
    </w:p>
    <w:p w:rsidR="00A6232E" w:rsidRPr="00A6232E" w:rsidRDefault="00A6232E" w:rsidP="00A6232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</w:pPr>
      <w:r w:rsidRPr="00A6232E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Дефект слуха значительно отражается на положении человека в социуме. Психолог Л.С. Выготский говорил, что глухота «…изолирует от социального опыта…Она нарушает социальные связи личности» [7, с.8].</w:t>
      </w:r>
    </w:p>
    <w:p w:rsidR="00A6232E" w:rsidRPr="00634B7E" w:rsidRDefault="00A6232E" w:rsidP="00A6232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</w:pPr>
      <w:r w:rsidRPr="00A6232E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В процессе адаптации плохо слышащих к обществу слышащих людей возникает целый ряд сложностей, в том числе и психологического характера. Выключение одного из анализаторов приводит к неполному восприятию окружающей действительности. Это оказывает существенное влияние на общее эмоциональное развития благополучия. Как отмечает учёный Л. Пожар, в результате этого «нарушается функциональное единство всех душевных явлений, что может привести к изменениям целостного процесса развития личности» </w:t>
      </w:r>
      <w:r w:rsidRPr="0030522B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[</w:t>
      </w:r>
      <w:r w:rsidR="0030522B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4</w:t>
      </w:r>
      <w:r w:rsidRPr="0030522B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, с.1].</w:t>
      </w:r>
    </w:p>
    <w:p w:rsidR="00634B7E" w:rsidRPr="00634B7E" w:rsidRDefault="00634B7E" w:rsidP="00C5468D">
      <w:pPr>
        <w:spacing w:after="0"/>
        <w:ind w:firstLine="709"/>
        <w:jc w:val="both"/>
      </w:pPr>
      <w:r w:rsidRPr="00634B7E">
        <w:rPr>
          <w:rFonts w:ascii="Times New Roman" w:eastAsia="Calibri" w:hAnsi="Times New Roman" w:cs="Times New Roman"/>
          <w:sz w:val="28"/>
          <w:szCs w:val="28"/>
        </w:rPr>
        <w:t>Таким образом, подмечена определенная категоричность описания особенностей лиц с нарушениями слуха, не всегда объ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яснены причины и обстоятельства </w:t>
      </w:r>
      <w:r w:rsidRPr="00634B7E">
        <w:rPr>
          <w:rFonts w:ascii="Times New Roman" w:eastAsia="Calibri" w:hAnsi="Times New Roman" w:cs="Times New Roman"/>
          <w:sz w:val="28"/>
          <w:szCs w:val="28"/>
        </w:rPr>
        <w:t>возникновения негативных качеств таких лиц, что делает актуальными дальнейшие исследования</w:t>
      </w:r>
    </w:p>
    <w:p w:rsidR="00634B7E" w:rsidRPr="00AC6677" w:rsidRDefault="00634B7E" w:rsidP="00AC667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52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Исследование эмоционального благополучия личности изучали В.А. Ганзе, Г.А. Глотова, Б.И. Додоно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в, О.А.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Идобаева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Н.Д. Левитов </w:t>
      </w:r>
      <w:r w:rsidR="00AC66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Л.В. Карапетян, </w:t>
      </w:r>
      <w:r w:rsidRPr="006A52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Л.В. Куликов, А.М. Прихожан, Г.А. </w:t>
      </w:r>
      <w:proofErr w:type="spellStart"/>
      <w:r w:rsidRPr="006A52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Урунтаева</w:t>
      </w:r>
      <w:proofErr w:type="spellEnd"/>
      <w:r w:rsidRPr="006A52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A52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д.р</w:t>
      </w:r>
      <w:proofErr w:type="spellEnd"/>
      <w:r w:rsidRPr="006A52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Ученые, занимавшиеся изучением эмоционального благополучия у юношей с нарушением слуха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52CF">
        <w:rPr>
          <w:rFonts w:ascii="Times New Roman" w:eastAsia="Calibri" w:hAnsi="Times New Roman" w:cs="Times New Roman"/>
          <w:sz w:val="28"/>
          <w:szCs w:val="28"/>
        </w:rPr>
        <w:t>Т.Н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A52CF">
        <w:rPr>
          <w:rFonts w:ascii="Times New Roman" w:eastAsia="Calibri" w:hAnsi="Times New Roman" w:cs="Times New Roman"/>
          <w:sz w:val="28"/>
          <w:szCs w:val="28"/>
        </w:rPr>
        <w:t>Адеева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52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Г.М. </w:t>
      </w:r>
      <w:proofErr w:type="spellStart"/>
      <w:r w:rsidRPr="006A52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Бреслав</w:t>
      </w:r>
      <w:proofErr w:type="spellEnd"/>
      <w:r w:rsidRPr="006A52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О.Ю. Данилова,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А.А. Кошелева,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Н. В.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Пожиткина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232E" w:rsidRDefault="00A6232E" w:rsidP="00634B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A52CF">
        <w:rPr>
          <w:rFonts w:ascii="Times New Roman" w:eastAsia="Calibri" w:hAnsi="Times New Roman" w:cs="Times New Roman"/>
          <w:sz w:val="28"/>
          <w:szCs w:val="28"/>
        </w:rPr>
        <w:t xml:space="preserve">На настоящий момент формулировкой определения </w:t>
      </w:r>
      <w:r w:rsidRPr="006A52C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«эмоциональное благополучие» </w:t>
      </w:r>
      <w:r w:rsidRPr="006A52CF">
        <w:rPr>
          <w:rFonts w:ascii="Times New Roman" w:eastAsia="Calibri" w:hAnsi="Times New Roman" w:cs="Times New Roman"/>
          <w:sz w:val="28"/>
          <w:szCs w:val="28"/>
        </w:rPr>
        <w:t xml:space="preserve">занимались </w:t>
      </w:r>
      <w:r w:rsidRPr="006A52CF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многие отечественные и зарубежные психологи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34B7E" w:rsidRPr="00634B7E" w:rsidRDefault="00634B7E" w:rsidP="00634B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34B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О.И. </w:t>
      </w:r>
      <w:proofErr w:type="spellStart"/>
      <w:r w:rsidRPr="00634B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Одарущенко</w:t>
      </w:r>
      <w:proofErr w:type="spellEnd"/>
      <w:r w:rsidRPr="00634B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 эмоциональное благополучие как «ощущение уверенности, безопасности, которое ведет к гармоничному развитию личности, формированию позитивного отношения к предметам окружающей действительности» </w:t>
      </w:r>
      <w:r w:rsidR="00C5468D" w:rsidRPr="00C54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30522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C54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с. 12]. </w:t>
      </w:r>
    </w:p>
    <w:p w:rsidR="00634B7E" w:rsidRPr="00634B7E" w:rsidRDefault="00634B7E" w:rsidP="00634B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34B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Д.С. Никулина рассматривает эмоциональное благополучие как «интегральную характеристику личности, в которой сфокусировались чувства, обусловленные успешным функционированием всех сторон личности и предполагает полное удовлетворение потребности межличностном общении, формирование благожелательных семейных отношений, доброжелательных отношений в учебном, трудовом коллективах, а также создание благоприятного эмоционального контекста жизненных обстоятельств</w:t>
      </w:r>
      <w:r w:rsidRPr="00C54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[</w:t>
      </w:r>
      <w:r w:rsidR="0030522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54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с.14].</w:t>
      </w:r>
    </w:p>
    <w:p w:rsidR="00634B7E" w:rsidRDefault="00634B7E" w:rsidP="00634B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34B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О.Ю. Данилова полагает, что эмоциональное благополучие гарантирует адекватную самооценку личности, высокоразвитый самоконтроль, направленность на успех в достижении поставленных целей, гармоничные комфортные отношения в семье и за ее пределами. В связи с этим эмоциональное благополучие считается наиболее точным понятием для определения успешности развития личности </w:t>
      </w:r>
      <w:r w:rsidRPr="00C54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C5468D" w:rsidRPr="00C54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C546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с.23].</w:t>
      </w:r>
    </w:p>
    <w:p w:rsidR="00A6232E" w:rsidRDefault="00A6232E" w:rsidP="006B13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М.В. </w:t>
      </w:r>
      <w:proofErr w:type="spellStart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Рагулина</w:t>
      </w:r>
      <w:proofErr w:type="spellEnd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обращаясь к проблеме эмоционального благополучия, опирается в понимании на два уровня: ситуативный внешне-описательный, когда предполагается под этим состоянием ровно-радостный устойчивый фон настроения и экзистенциальный, определяемый как глубокое мировоззренческое переживания своего способа бытия у каждого отдельного человека. Под эмоциональным благополучием М.В. </w:t>
      </w:r>
      <w:proofErr w:type="spellStart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Рагулина</w:t>
      </w:r>
      <w:proofErr w:type="spellEnd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 «собственное оценивание своего состояния человеком как устойчивого переживания в «паутине» своих отношений с разными объектами и субъектами собственного мира через </w:t>
      </w:r>
      <w:proofErr w:type="spellStart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невербализованные</w:t>
      </w:r>
      <w:proofErr w:type="spellEnd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образы, данные в телесно-эмоциональных реакциях и </w:t>
      </w:r>
      <w:proofErr w:type="spellStart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вербализованные</w:t>
      </w:r>
      <w:proofErr w:type="spellEnd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образы, складывающиеся в устойчивую картину мира или образ мира» </w:t>
      </w:r>
      <w:r w:rsidRPr="0030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30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0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24].</w:t>
      </w:r>
    </w:p>
    <w:p w:rsidR="00A6232E" w:rsidRPr="00A6232E" w:rsidRDefault="00A6232E" w:rsidP="00A623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юношеского возраста характерно продолжение формирования самосознания, складывается целостное представление о самом себе. Формируется мировоззрение, убеждения и, в целом, жизненная позиция. </w:t>
      </w:r>
    </w:p>
    <w:p w:rsidR="00A6232E" w:rsidRPr="00A6232E" w:rsidRDefault="00A6232E" w:rsidP="00A623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 личностью эмоционального благополучия или неблагополучия находит отражение в качественных характеристиках личностного самоопределения юношества и определяет уровень активности в системе социальных отношений.</w:t>
      </w:r>
    </w:p>
    <w:p w:rsidR="00A6232E" w:rsidRPr="00A6232E" w:rsidRDefault="00A6232E" w:rsidP="00A623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Учёба в техникуме принципиально новый этап в сравнении с предшествующей жизнью школьника. Повышаются информационные нагрузки, сопровождающиеся аритмичностью в работе, усилением гиподинамии. Усложняются межличностные отношения, возникают проблемы в связи с оторванностью от семьи, проживанием в общежитии. Все это ведёт к длительному состоянию эмоционального напряжения, возникновению чувства тревоги, ощущения психологического неблагополучия как отмечает Е.Ю. Григоренко </w:t>
      </w:r>
      <w:r w:rsidRPr="0030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30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0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A6232E" w:rsidRPr="00A6232E" w:rsidRDefault="00A6232E" w:rsidP="00A623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сложном положении оказываются студенты начальных курсов, попадая после выпускных экзаменов в школе в новые специфические социальные отношения и условия деятельности. Для успешного обучения эти студенты вынуждены за счёт дополнительного волевого напряжения мобилизовать резервы организма, т. к. на занятия они приходят уже в сниженном функциональном состоянии. Студенты сталкиваются с непривычными методами и формами обучения, новыми эмоциональными переживаниями, у них меняется режим труда и отдыха, сна.</w:t>
      </w:r>
    </w:p>
    <w:p w:rsidR="00A6232E" w:rsidRDefault="00A6232E" w:rsidP="00A623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32E" w:rsidRPr="00A6232E" w:rsidRDefault="00A6232E" w:rsidP="00A623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обучения в профессиональных учебных заведениях состояние здоровья многих студентов значительно снижается из-за серьёзных учебных и бытовых нагрузок, неадекватного двигательного режима, то есть прежде всего вследствие закреплённого неумения рационально использовать свои силы, избавляться от отрицательных эмоций, адаптироваться к стрессовым условиям. До 65% студентов испытывают повышенный уровень психоэмоционального напряжения на начальном этапе обучения (Л.А. Фоменко, 2002).</w:t>
      </w:r>
    </w:p>
    <w:p w:rsidR="00A6232E" w:rsidRPr="00A6232E" w:rsidRDefault="00A6232E" w:rsidP="00A623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практике учебно-воспитательной работы профессиональных учебных заведений, когда на втором или третьем году обучения у учащегося может измениться отношение к процессу овладения профессией. Это так называемый отрицательный синдром второго и третьего года </w:t>
      </w:r>
      <w:proofErr w:type="spellStart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профподготовки</w:t>
      </w:r>
      <w:proofErr w:type="spellEnd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разочаровываются в своём профессиональном выборе, а иногда даже задумываются о смене учебного заведения и перемене специальности. При этом существенно то, что все это может иметь место при неплохих показателях успешности обучения и выполнения заданий во время прохождения практики.</w:t>
      </w:r>
    </w:p>
    <w:p w:rsidR="00A6232E" w:rsidRDefault="00A6232E" w:rsidP="00A623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состояние данной проблемы на сегодняшний день, можно сказать, что эмоциональное благополучие студентов носит субъективный характер и выражается в осознании ими своей жизни (целей, смыслов, достигнутых результатов – когнитивный компонент) и переживаниях за реализацию целей, за своё поведение в окружающем мире (эмоциональный компонент).</w:t>
      </w:r>
    </w:p>
    <w:p w:rsidR="005B71F6" w:rsidRDefault="005B71F6" w:rsidP="006B13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</w:t>
      </w:r>
      <w:r w:rsidRPr="005B71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нам удалось выявить положительную взаимосвязь субъективного </w:t>
      </w:r>
      <w:r w:rsidR="00634B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эмоционального </w:t>
      </w:r>
      <w:r w:rsidRPr="005B71F6">
        <w:rPr>
          <w:rFonts w:ascii="Times New Roman" w:eastAsia="Calibri" w:hAnsi="Times New Roman" w:cs="Times New Roman"/>
          <w:color w:val="000000"/>
          <w:sz w:val="28"/>
          <w:szCs w:val="28"/>
        </w:rPr>
        <w:t>благополучия и жизненной перспективы в юношеском возрасте. Данная взаимосвязь показывает, что наличие в юношеском возрасте жизненных целей, планирование своего будущего оказывает благоприятное воздействие на уровень субъективного благополучия. Данная связь является двусторонней, поэтому на достаточно высоком уровне субъективного благополучия, у людей выражена высокая самооценка, они оптимистичны, общительны, уверены в себе, проявляют достаточную стрессоустойчивость, поэтому этим людям легче выстраивать свои жизненные планы, предвидеть свое будущее, просчитывать пути для достижения своей цели, так сказать строить свою жизненную перспективу.</w:t>
      </w:r>
    </w:p>
    <w:p w:rsidR="000F7FEE" w:rsidRDefault="000F7FEE" w:rsidP="006B139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6232E" w:rsidRDefault="00A6232E" w:rsidP="006B139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6232E" w:rsidRDefault="00A6232E" w:rsidP="006B139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6232E" w:rsidRDefault="00A6232E" w:rsidP="006B139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6232E" w:rsidRDefault="00A6232E" w:rsidP="006B139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6232E" w:rsidRDefault="00A6232E" w:rsidP="006B139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6232E" w:rsidRDefault="00A6232E" w:rsidP="006B139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0F7FEE" w:rsidRDefault="005B71F6" w:rsidP="006B139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Список литературы</w:t>
      </w:r>
    </w:p>
    <w:p w:rsidR="00A6232E" w:rsidRDefault="00A6232E" w:rsidP="006B139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C5468D" w:rsidRDefault="00C5468D" w:rsidP="00C5468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Данилова О.Ю. Психологические условия формирования эмоционального благополучия личности: </w:t>
      </w:r>
      <w:proofErr w:type="spellStart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... канд. психол. наук: 19.00.01; Новосибирский гос. </w:t>
      </w:r>
      <w:proofErr w:type="spellStart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ун-т.  Новосибирск, 2007. 23 с.</w:t>
      </w:r>
    </w:p>
    <w:p w:rsidR="00A6232E" w:rsidRPr="00A6232E" w:rsidRDefault="00A6232E" w:rsidP="00A623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Григоренко Е.Ю. Психологическое благополучие студентов и определяющие его факторы // Е.Ю. Григоренко Проблемы развития территории.Т.2. №2. 98с. </w:t>
      </w:r>
    </w:p>
    <w:p w:rsidR="00C5468D" w:rsidRDefault="00C5468D" w:rsidP="00C5468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Никулина Д.С. Подходы к определению эмоционального благополучия. Режим доступа: https://cyberleninka.ru/article/n/podhody-k-opredeleniyu-emotsionalnogo - </w:t>
      </w:r>
      <w:proofErr w:type="spellStart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blagopoluchiya</w:t>
      </w:r>
      <w:proofErr w:type="spellEnd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viewer</w:t>
      </w:r>
      <w:proofErr w:type="spellEnd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(дата обращения: 21.02.2022г.).</w:t>
      </w:r>
    </w:p>
    <w:p w:rsidR="00A6232E" w:rsidRPr="00A6232E" w:rsidRDefault="00A6232E" w:rsidP="00A623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Кривоногова К.Д., </w:t>
      </w:r>
      <w:proofErr w:type="spellStart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Разумникова</w:t>
      </w:r>
      <w:proofErr w:type="spellEnd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О.М. Особенности когнитивного статуса студентов </w:t>
      </w:r>
      <w:proofErr w:type="spellStart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снарушением</w:t>
      </w:r>
      <w:proofErr w:type="spellEnd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слуха: значение для инклюзивного образования [Электронный ресурс] //Клиническая и специальная психология. 2019. Том 8 № 2 38–52 с. </w:t>
      </w:r>
      <w:proofErr w:type="spellStart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doi</w:t>
      </w:r>
      <w:proofErr w:type="spellEnd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10.17759/psyclin.2019080203.</w:t>
      </w:r>
    </w:p>
    <w:p w:rsidR="00C5468D" w:rsidRDefault="00C5468D" w:rsidP="00C5468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Одарущенко</w:t>
      </w:r>
      <w:proofErr w:type="spellEnd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О.И. Методика оценки эмоционального благополучия интересах психогигиены, </w:t>
      </w:r>
      <w:proofErr w:type="spellStart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психопрофилактики</w:t>
      </w:r>
      <w:proofErr w:type="spellEnd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психологической реабилитации: </w:t>
      </w:r>
      <w:proofErr w:type="spellStart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....</w:t>
      </w:r>
      <w:proofErr w:type="gramEnd"/>
      <w:r w:rsidRPr="00C54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канд. психол. наук: 14.03.11; Рос. науч. центр мед. реабилитации и курортологии.  Москва, 2015. 23 с.</w:t>
      </w:r>
    </w:p>
    <w:p w:rsidR="00A6232E" w:rsidRPr="00A6232E" w:rsidRDefault="00A6232E" w:rsidP="00A623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Рагулина</w:t>
      </w:r>
      <w:proofErr w:type="spellEnd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М.В. Феномен эмоционального благополучия личности: содержание, диагностика, консультирование: монография. Министерство образования и науки Российской Федерации, Федеральное государственное бюджетное образовательное учреждение Высшего образования «Тихоокеанский государственный университет».  Хабаровск: Изд-во ТОГУ, 2017. 115 с.</w:t>
      </w:r>
    </w:p>
    <w:p w:rsidR="00A6232E" w:rsidRPr="00A6232E" w:rsidRDefault="00A6232E" w:rsidP="00A623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Эмоциональное благополучие личности ученика: теория практика: учебное пособие // Т.И. Александрова; М-во образования и науки РФ, Федеральное гос. бюджетное образовательное учреждение </w:t>
      </w:r>
      <w:proofErr w:type="spellStart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высш</w:t>
      </w:r>
      <w:proofErr w:type="spellEnd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проф. образования «Дальневосточный гос. гуманитарный ун-т». Хабаровск: </w:t>
      </w:r>
      <w:proofErr w:type="spellStart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</w:t>
      </w:r>
      <w:proofErr w:type="spellEnd"/>
      <w:r w:rsidRPr="00A62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 ДВГГУ, 2014. 72 с.</w:t>
      </w:r>
    </w:p>
    <w:p w:rsidR="00A6232E" w:rsidRPr="00C5468D" w:rsidRDefault="00A6232E" w:rsidP="00A6232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B71F6" w:rsidRPr="002A73AA" w:rsidRDefault="005B71F6" w:rsidP="006B139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А.Е. Черепанова 2023-</w:t>
      </w:r>
      <w:r w:rsidR="00634B7E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</w:p>
    <w:p w:rsidR="00EF41F7" w:rsidRPr="00A84DDC" w:rsidRDefault="00EF41F7" w:rsidP="002A73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DDC" w:rsidRPr="00B67043" w:rsidRDefault="00A84DDC" w:rsidP="00B670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</w:p>
    <w:p w:rsidR="00B67043" w:rsidRPr="00B271E7" w:rsidRDefault="00B67043" w:rsidP="00634B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271E7" w:rsidRPr="00B271E7" w:rsidRDefault="00B271E7" w:rsidP="00B271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884" w:rsidRPr="00B271E7" w:rsidRDefault="00B271E7" w:rsidP="008D49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3884" w:rsidRPr="00B271E7" w:rsidSect="00AC6677">
      <w:pgSz w:w="11906" w:h="16838"/>
      <w:pgMar w:top="993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3DFD"/>
    <w:multiLevelType w:val="hybridMultilevel"/>
    <w:tmpl w:val="EED4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1343"/>
    <w:multiLevelType w:val="hybridMultilevel"/>
    <w:tmpl w:val="EED4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44C29"/>
    <w:multiLevelType w:val="hybridMultilevel"/>
    <w:tmpl w:val="EED4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6A49"/>
    <w:multiLevelType w:val="hybridMultilevel"/>
    <w:tmpl w:val="EED4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C3B26"/>
    <w:multiLevelType w:val="hybridMultilevel"/>
    <w:tmpl w:val="EED4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F15AB"/>
    <w:multiLevelType w:val="hybridMultilevel"/>
    <w:tmpl w:val="EED4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23559"/>
    <w:multiLevelType w:val="hybridMultilevel"/>
    <w:tmpl w:val="EED4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462DB"/>
    <w:multiLevelType w:val="hybridMultilevel"/>
    <w:tmpl w:val="EED4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D5"/>
    <w:rsid w:val="00023884"/>
    <w:rsid w:val="000F3ECE"/>
    <w:rsid w:val="000F7FEE"/>
    <w:rsid w:val="00257D29"/>
    <w:rsid w:val="002723AE"/>
    <w:rsid w:val="002A73AA"/>
    <w:rsid w:val="0030522B"/>
    <w:rsid w:val="00432D97"/>
    <w:rsid w:val="005A7315"/>
    <w:rsid w:val="005B71F6"/>
    <w:rsid w:val="00634B7E"/>
    <w:rsid w:val="006B1393"/>
    <w:rsid w:val="007A0681"/>
    <w:rsid w:val="007C232F"/>
    <w:rsid w:val="007D2742"/>
    <w:rsid w:val="008C7FB3"/>
    <w:rsid w:val="008D493B"/>
    <w:rsid w:val="00931F66"/>
    <w:rsid w:val="00A519D5"/>
    <w:rsid w:val="00A6232E"/>
    <w:rsid w:val="00A84DDC"/>
    <w:rsid w:val="00AC6677"/>
    <w:rsid w:val="00B271E7"/>
    <w:rsid w:val="00B66BB4"/>
    <w:rsid w:val="00B67043"/>
    <w:rsid w:val="00C5468D"/>
    <w:rsid w:val="00E07DCE"/>
    <w:rsid w:val="00EF3337"/>
    <w:rsid w:val="00EF41F7"/>
    <w:rsid w:val="00EF667A"/>
    <w:rsid w:val="00FA2CBD"/>
    <w:rsid w:val="00FC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EA7ED-58A1-4B25-B011-C8FC31BD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16</cp:revision>
  <dcterms:created xsi:type="dcterms:W3CDTF">2023-05-08T15:13:00Z</dcterms:created>
  <dcterms:modified xsi:type="dcterms:W3CDTF">2023-12-02T16:16:00Z</dcterms:modified>
</cp:coreProperties>
</file>