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7" w:rsidRDefault="00194697" w:rsidP="00E460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697">
        <w:rPr>
          <w:rFonts w:ascii="Times New Roman" w:hAnsi="Times New Roman" w:cs="Times New Roman"/>
          <w:b/>
          <w:bCs/>
          <w:sz w:val="28"/>
          <w:szCs w:val="28"/>
        </w:rPr>
        <w:t xml:space="preserve">Цифровые образовательные </w:t>
      </w:r>
      <w:r w:rsidR="00E67B93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194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194697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E67B93">
        <w:rPr>
          <w:rFonts w:ascii="Times New Roman" w:hAnsi="Times New Roman" w:cs="Times New Roman"/>
          <w:b/>
          <w:bCs/>
          <w:sz w:val="28"/>
          <w:szCs w:val="28"/>
        </w:rPr>
        <w:t>средство организации</w:t>
      </w:r>
      <w:r w:rsidRPr="00194697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эффективного контроля знаний и умений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703E97" w:rsidRPr="00194697" w:rsidRDefault="00703E97" w:rsidP="00E46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Сегодня невозможно представить образовательный </w:t>
      </w:r>
      <w:bookmarkEnd w:id="0"/>
      <w:r w:rsidRPr="00194697">
        <w:rPr>
          <w:rFonts w:ascii="Times New Roman" w:hAnsi="Times New Roman" w:cs="Times New Roman"/>
          <w:sz w:val="28"/>
          <w:szCs w:val="28"/>
        </w:rPr>
        <w:t>процесс, отвечающий требованиям современного информационного общества,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без использования цифровых образовательных ресурсов, создание которых определено в качестве одного из основных направлений информатизации всех форм и уровней образования в России. 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Главным назначением контроля является установка «обратной связи» между </w:t>
      </w:r>
      <w:r w:rsidR="00E67B93">
        <w:rPr>
          <w:rFonts w:ascii="Times New Roman" w:hAnsi="Times New Roman" w:cs="Times New Roman"/>
          <w:sz w:val="28"/>
          <w:szCs w:val="28"/>
        </w:rPr>
        <w:t>учителем</w:t>
      </w:r>
      <w:r w:rsidRPr="00194697">
        <w:rPr>
          <w:rFonts w:ascii="Times New Roman" w:hAnsi="Times New Roman" w:cs="Times New Roman"/>
          <w:sz w:val="28"/>
          <w:szCs w:val="28"/>
        </w:rPr>
        <w:t xml:space="preserve"> и </w:t>
      </w:r>
      <w:r w:rsidR="00E67B93">
        <w:rPr>
          <w:rFonts w:ascii="Times New Roman" w:hAnsi="Times New Roman" w:cs="Times New Roman"/>
          <w:sz w:val="28"/>
          <w:szCs w:val="28"/>
        </w:rPr>
        <w:t>учащимися</w:t>
      </w:r>
      <w:r w:rsidRPr="00194697">
        <w:rPr>
          <w:rFonts w:ascii="Times New Roman" w:hAnsi="Times New Roman" w:cs="Times New Roman"/>
          <w:sz w:val="28"/>
          <w:szCs w:val="28"/>
        </w:rPr>
        <w:t xml:space="preserve"> для определения динамики усвоенного материала. 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При организации контроля по </w:t>
      </w:r>
      <w:r w:rsidR="00E67B93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194697">
        <w:rPr>
          <w:rFonts w:ascii="Times New Roman" w:hAnsi="Times New Roman" w:cs="Times New Roman"/>
          <w:sz w:val="28"/>
          <w:szCs w:val="28"/>
        </w:rPr>
        <w:t xml:space="preserve">я пользуюсь материалами Российской электронной школы, которые содержат проверочные задания для контроля усвоения материала. 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Контрольные задания представлены в двух типах. Система фиксирует результаты их выполнения зарегистрированными пользователями и на этой основе формируется статистика успеваемости обучающегося.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Предостережение: при организации дистанционного обучения нужно учитывать, что </w:t>
      </w:r>
      <w:r w:rsidR="00194697">
        <w:rPr>
          <w:rFonts w:ascii="Times New Roman" w:hAnsi="Times New Roman" w:cs="Times New Roman"/>
          <w:sz w:val="28"/>
          <w:szCs w:val="28"/>
        </w:rPr>
        <w:t>учащиеся</w:t>
      </w:r>
      <w:r w:rsidRPr="00194697">
        <w:rPr>
          <w:rFonts w:ascii="Times New Roman" w:hAnsi="Times New Roman" w:cs="Times New Roman"/>
          <w:sz w:val="28"/>
          <w:szCs w:val="28"/>
        </w:rPr>
        <w:t xml:space="preserve"> могут зарегистрировать второй аккаунт, так сказать, вспомогательный. С него они проходят тесты и контрольные задания в первый раз. После прохождения они смотрят, что у них было отвечено правильно, а что - нет. Делают </w:t>
      </w:r>
      <w:r w:rsidR="00E67B93">
        <w:rPr>
          <w:rFonts w:ascii="Times New Roman" w:hAnsi="Times New Roman" w:cs="Times New Roman"/>
          <w:sz w:val="28"/>
          <w:szCs w:val="28"/>
        </w:rPr>
        <w:t>снимок</w:t>
      </w:r>
      <w:r w:rsidRPr="00194697">
        <w:rPr>
          <w:rFonts w:ascii="Times New Roman" w:hAnsi="Times New Roman" w:cs="Times New Roman"/>
          <w:sz w:val="28"/>
          <w:szCs w:val="28"/>
        </w:rPr>
        <w:t xml:space="preserve"> экрана с правильными ответами, и, уже пользуясь ими, проходят тесты с основного аккаунта, отвечая на все вопросы правильно.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К оперативным видам контроля относится тестовый контроль. Тесты не являются, как и любой другой инструмент, ни хорошими, ни плохими. Способ их применения определяет, станут они помехой или помощью.</w:t>
      </w:r>
      <w:r w:rsidR="00E67B93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 xml:space="preserve">Ряд недостатков этого метода вполне компенсируется рядом преимуществ и наоборот. Конечно простота и дешевизна создания и применения тестов, вызывают соблазн использовать этот инструмент везде, где только можно. Но все же этот метод требует определенных условий и может не принести </w:t>
      </w:r>
      <w:r w:rsidRPr="00194697">
        <w:rPr>
          <w:rFonts w:ascii="Times New Roman" w:hAnsi="Times New Roman" w:cs="Times New Roman"/>
          <w:sz w:val="28"/>
          <w:szCs w:val="28"/>
        </w:rPr>
        <w:lastRenderedPageBreak/>
        <w:t>желаемого результата, если использовать его для тех задач, для которых он не предназначен.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Среди достоинств использования цифровых платформ для организации тестирования также можно выделить минимизацию бумажной работы.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Академией Минпросвещения России представлен цифровой сервис для педагогов «Опросникум» с простым и удобным интерфейсом, который объединяет цифровые инструменты, востребованные в повседневной педагогической практике. Сервис позволяет проводить интерактивные опросы, тесты, голосования, анкетирование, в реальном времени получать и анализировать результаты.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Функционал «Тесты» позволяет создавать тесты, содержащие несколько вопросов разного типа, предоставлять ссылку в виде QR-кода или URL-ссылку на созданную форму для опрашивания. Опрашиваемый, получивший доступ к тесту, отвечает на все вопросы, а пользователь создавший тест, видит сводные результаты в виде графиков и диаграмм по каждому вопросу. Кроме этого, есть возможность скачать результаты тестирования, а также определить победителей тестирования.  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Хорошо себя зарекомендовал бесплатный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сервис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для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проведения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тестирования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>и</w:t>
      </w:r>
      <w:r w:rsidR="00194697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19469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9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97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19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97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194697">
        <w:rPr>
          <w:rFonts w:ascii="Times New Roman" w:hAnsi="Times New Roman" w:cs="Times New Roman"/>
          <w:sz w:val="28"/>
          <w:szCs w:val="28"/>
        </w:rPr>
        <w:t xml:space="preserve">, который представляет собой конструктор заданий контролирующего вида (тестов, кроссвордов, опросов). 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Конструктор подходит для начинающих и уверенных пользователей. Позволяет использовать готовый продукт в виде теста, кроссворда или опроса без предварительной регистрации </w:t>
      </w:r>
      <w:r w:rsidR="00E67B93">
        <w:rPr>
          <w:rFonts w:ascii="Times New Roman" w:hAnsi="Times New Roman" w:cs="Times New Roman"/>
          <w:sz w:val="28"/>
          <w:szCs w:val="28"/>
        </w:rPr>
        <w:t>учащихся</w:t>
      </w:r>
      <w:r w:rsidRPr="00194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Отправляется получателю в виде ссылки.</w:t>
      </w:r>
      <w:r w:rsidR="00E67B93">
        <w:rPr>
          <w:rFonts w:ascii="Times New Roman" w:hAnsi="Times New Roman" w:cs="Times New Roman"/>
          <w:sz w:val="28"/>
          <w:szCs w:val="28"/>
        </w:rPr>
        <w:t xml:space="preserve"> </w:t>
      </w:r>
      <w:r w:rsidRPr="00194697">
        <w:rPr>
          <w:rFonts w:ascii="Times New Roman" w:hAnsi="Times New Roman" w:cs="Times New Roman"/>
          <w:sz w:val="28"/>
          <w:szCs w:val="28"/>
        </w:rPr>
        <w:t xml:space="preserve">После прохождения теста, </w:t>
      </w:r>
      <w:r w:rsidR="00E67B93">
        <w:rPr>
          <w:rFonts w:ascii="Times New Roman" w:hAnsi="Times New Roman" w:cs="Times New Roman"/>
          <w:sz w:val="28"/>
          <w:szCs w:val="28"/>
        </w:rPr>
        <w:t>учащийся сразу</w:t>
      </w:r>
      <w:r w:rsidRPr="00194697">
        <w:rPr>
          <w:rFonts w:ascii="Times New Roman" w:hAnsi="Times New Roman" w:cs="Times New Roman"/>
          <w:sz w:val="28"/>
          <w:szCs w:val="28"/>
        </w:rPr>
        <w:t xml:space="preserve"> видит свой результат.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Преимущества данного конструктора: </w:t>
      </w:r>
    </w:p>
    <w:p w:rsidR="00703E97" w:rsidRPr="00194697" w:rsidRDefault="001946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3E97" w:rsidRPr="00194697">
        <w:rPr>
          <w:rFonts w:ascii="Times New Roman" w:hAnsi="Times New Roman" w:cs="Times New Roman"/>
          <w:sz w:val="28"/>
          <w:szCs w:val="28"/>
        </w:rPr>
        <w:t xml:space="preserve">татистику результатов можно посмотреть и выгрузить в </w:t>
      </w:r>
      <w:r w:rsidR="00703E97" w:rsidRPr="00194697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E97" w:rsidRPr="00194697" w:rsidRDefault="001946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3E97" w:rsidRPr="00194697">
        <w:rPr>
          <w:rFonts w:ascii="Times New Roman" w:hAnsi="Times New Roman" w:cs="Times New Roman"/>
          <w:sz w:val="28"/>
          <w:szCs w:val="28"/>
        </w:rPr>
        <w:t>ожно ограничить попытки и время прохождения теста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E97" w:rsidRPr="00194697" w:rsidRDefault="001946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3E97" w:rsidRPr="00194697">
        <w:rPr>
          <w:rFonts w:ascii="Times New Roman" w:hAnsi="Times New Roman" w:cs="Times New Roman"/>
          <w:sz w:val="28"/>
          <w:szCs w:val="28"/>
        </w:rPr>
        <w:t>ожно перемешивать вопросы и ответы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697" w:rsidRDefault="00194697" w:rsidP="002B71E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03E97" w:rsidRPr="00194697">
        <w:rPr>
          <w:rFonts w:ascii="Times New Roman" w:hAnsi="Times New Roman" w:cs="Times New Roman"/>
          <w:sz w:val="28"/>
          <w:szCs w:val="28"/>
        </w:rPr>
        <w:t>ожно проставить нужное количество баллов</w:t>
      </w:r>
      <w:r w:rsidRPr="00194697">
        <w:rPr>
          <w:rFonts w:ascii="Times New Roman" w:hAnsi="Times New Roman" w:cs="Times New Roman"/>
          <w:sz w:val="28"/>
          <w:szCs w:val="28"/>
        </w:rPr>
        <w:t>;</w:t>
      </w:r>
    </w:p>
    <w:p w:rsidR="00703E97" w:rsidRPr="00194697" w:rsidRDefault="00194697" w:rsidP="002B71E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м</w:t>
      </w:r>
      <w:r w:rsidR="00703E97" w:rsidRPr="00194697">
        <w:rPr>
          <w:rFonts w:ascii="Times New Roman" w:hAnsi="Times New Roman" w:cs="Times New Roman"/>
          <w:sz w:val="28"/>
          <w:szCs w:val="28"/>
        </w:rPr>
        <w:t>ожно воспользоваться готовыми тестами</w:t>
      </w:r>
    </w:p>
    <w:p w:rsidR="004D4A67" w:rsidRPr="005751C4" w:rsidRDefault="004D4A6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C4">
        <w:rPr>
          <w:rFonts w:ascii="Times New Roman" w:hAnsi="Times New Roman" w:cs="Times New Roman"/>
          <w:sz w:val="28"/>
          <w:szCs w:val="28"/>
        </w:rPr>
        <w:t>Виртуальные лаборатории 1С на основе «Математического конструктора» предназначены для создания интерактивных математических моделей, сочетающих в себе конструирование, моделирование, динамическое варьирование, виртуальный эксперимент. Средства лабораторий могут использоваться как учителем при объяснении и закреплении материала, так и учениками в самостоятельной работе в классе и дома. Виртуальные лаборатории включают в себя: лабораторные работы и практикумы; интерактивные задания и тренажеры; виртуальные исследования и эксперименты; презентации и методические рекомендации. Возможности: быстрое построение чертежей при работе на уроке; организация проектной деятельности учащихся; создание обучающих материалов и контрольных работ, подготовка к проверочным, контрольным и экзаменационным работам.</w:t>
      </w:r>
    </w:p>
    <w:p w:rsidR="00703E97" w:rsidRPr="001946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Среди возможностей цифровых технологий в организации контроля </w:t>
      </w:r>
      <w:r w:rsidR="00E67B93">
        <w:rPr>
          <w:rFonts w:ascii="Times New Roman" w:hAnsi="Times New Roman" w:cs="Times New Roman"/>
          <w:sz w:val="28"/>
          <w:szCs w:val="28"/>
        </w:rPr>
        <w:t>можно с уверенностью отметить</w:t>
      </w:r>
      <w:r w:rsidRPr="00194697">
        <w:rPr>
          <w:rFonts w:ascii="Times New Roman" w:hAnsi="Times New Roman" w:cs="Times New Roman"/>
          <w:sz w:val="28"/>
          <w:szCs w:val="28"/>
        </w:rPr>
        <w:t>:</w:t>
      </w:r>
    </w:p>
    <w:p w:rsidR="00703E97" w:rsidRPr="00194697" w:rsidRDefault="00703E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повышение мобильности выполнения заданий;</w:t>
      </w:r>
    </w:p>
    <w:p w:rsidR="00703E97" w:rsidRPr="00194697" w:rsidRDefault="00703E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>индивидуализаци</w:t>
      </w:r>
      <w:r w:rsidR="00E67B93">
        <w:rPr>
          <w:rFonts w:ascii="Times New Roman" w:hAnsi="Times New Roman" w:cs="Times New Roman"/>
          <w:sz w:val="28"/>
          <w:szCs w:val="28"/>
        </w:rPr>
        <w:t>ю</w:t>
      </w:r>
      <w:r w:rsidRPr="00194697">
        <w:rPr>
          <w:rFonts w:ascii="Times New Roman" w:hAnsi="Times New Roman" w:cs="Times New Roman"/>
          <w:sz w:val="28"/>
          <w:szCs w:val="28"/>
        </w:rPr>
        <w:t xml:space="preserve"> процесса обучения;</w:t>
      </w:r>
    </w:p>
    <w:p w:rsidR="00703E97" w:rsidRPr="00194697" w:rsidRDefault="00703E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осуществление оперативной обратной связи </w:t>
      </w:r>
      <w:r w:rsidR="00E67B93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194697">
        <w:rPr>
          <w:rFonts w:ascii="Times New Roman" w:hAnsi="Times New Roman" w:cs="Times New Roman"/>
          <w:sz w:val="28"/>
          <w:szCs w:val="28"/>
        </w:rPr>
        <w:t xml:space="preserve">с </w:t>
      </w:r>
      <w:r w:rsidR="00E67B93">
        <w:rPr>
          <w:rFonts w:ascii="Times New Roman" w:hAnsi="Times New Roman" w:cs="Times New Roman"/>
          <w:sz w:val="28"/>
          <w:szCs w:val="28"/>
        </w:rPr>
        <w:t>учителем</w:t>
      </w:r>
      <w:r w:rsidRPr="00194697">
        <w:rPr>
          <w:rFonts w:ascii="Times New Roman" w:hAnsi="Times New Roman" w:cs="Times New Roman"/>
          <w:sz w:val="28"/>
          <w:szCs w:val="28"/>
        </w:rPr>
        <w:t>;</w:t>
      </w:r>
    </w:p>
    <w:p w:rsidR="00703E97" w:rsidRPr="00194697" w:rsidRDefault="00703E97" w:rsidP="001946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обеспечение моментального доступа </w:t>
      </w:r>
      <w:r w:rsidR="00E67B93">
        <w:rPr>
          <w:rFonts w:ascii="Times New Roman" w:hAnsi="Times New Roman" w:cs="Times New Roman"/>
          <w:sz w:val="28"/>
          <w:szCs w:val="28"/>
        </w:rPr>
        <w:t>учащихся</w:t>
      </w:r>
      <w:r w:rsidRPr="00194697">
        <w:rPr>
          <w:rFonts w:ascii="Times New Roman" w:hAnsi="Times New Roman" w:cs="Times New Roman"/>
          <w:sz w:val="28"/>
          <w:szCs w:val="28"/>
        </w:rPr>
        <w:t xml:space="preserve"> к результатам сразу после выполнения задания.</w:t>
      </w:r>
    </w:p>
    <w:p w:rsidR="00703E97" w:rsidRDefault="00703E97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7">
        <w:rPr>
          <w:rFonts w:ascii="Times New Roman" w:hAnsi="Times New Roman" w:cs="Times New Roman"/>
          <w:sz w:val="28"/>
          <w:szCs w:val="28"/>
        </w:rPr>
        <w:t xml:space="preserve">Использование цифровых ресурсов при организации контроля позволяет избежать возможности списывания и подсказок, повысить объективность в оценке результата, усилить мотивацию и интерес </w:t>
      </w:r>
      <w:r w:rsidR="00194697">
        <w:rPr>
          <w:rFonts w:ascii="Times New Roman" w:hAnsi="Times New Roman" w:cs="Times New Roman"/>
          <w:sz w:val="28"/>
          <w:szCs w:val="28"/>
        </w:rPr>
        <w:t>учащихся</w:t>
      </w:r>
      <w:r w:rsidRPr="00194697">
        <w:rPr>
          <w:rFonts w:ascii="Times New Roman" w:hAnsi="Times New Roman" w:cs="Times New Roman"/>
          <w:sz w:val="28"/>
          <w:szCs w:val="28"/>
        </w:rPr>
        <w:t>.</w:t>
      </w:r>
    </w:p>
    <w:p w:rsidR="005751C4" w:rsidRDefault="005751C4" w:rsidP="0019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751C4" w:rsidRPr="005751C4" w:rsidRDefault="005751C4" w:rsidP="005751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Авторский коллектив: Э.К. </w:t>
      </w:r>
      <w:proofErr w:type="spellStart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Самерханов</w:t>
      </w:r>
      <w:proofErr w:type="spellEnd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Е.П. Круподерова, И.В. Панова. Цифровые ресурсы для организации образовательного процесса и оценки </w:t>
      </w:r>
      <w:proofErr w:type="gramStart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достижений</w:t>
      </w:r>
      <w:proofErr w:type="gramEnd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обучающихся в дистанционном формате: обзор цифровых ресурсов для дистанционного образования. </w:t>
      </w:r>
      <w:proofErr w:type="spellStart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Н.Новгород</w:t>
      </w:r>
      <w:proofErr w:type="spellEnd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proofErr w:type="spellStart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Мининский</w:t>
      </w:r>
      <w:proofErr w:type="spellEnd"/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университет, 2020. 50 с.</w:t>
      </w:r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Режим доступа: </w:t>
      </w:r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URL</w:t>
      </w:r>
      <w:r w:rsidRPr="005751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hyperlink r:id="rId5" w:history="1">
        <w:r w:rsidRPr="005751C4">
          <w:rPr>
            <w:rStyle w:val="a4"/>
            <w:rFonts w:ascii="Times New Roman" w:hAnsi="Times New Roman" w:cs="Times New Roman"/>
            <w:sz w:val="28"/>
            <w:szCs w:val="28"/>
          </w:rPr>
          <w:t>https://mininuniver.ru/images/news/Документы_для_новостей/обзор_цифровых_ресурсов.pdf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  ).</w:t>
      </w:r>
    </w:p>
    <w:p w:rsidR="005751C4" w:rsidRPr="005751C4" w:rsidRDefault="005751C4" w:rsidP="0057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1C4" w:rsidRPr="0057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4098"/>
    <w:multiLevelType w:val="hybridMultilevel"/>
    <w:tmpl w:val="F6D2714E"/>
    <w:lvl w:ilvl="0" w:tplc="072C9F8E">
      <w:start w:val="1"/>
      <w:numFmt w:val="bullet"/>
      <w:lvlText w:val="-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9D3E7E"/>
    <w:multiLevelType w:val="hybridMultilevel"/>
    <w:tmpl w:val="29169B80"/>
    <w:lvl w:ilvl="0" w:tplc="D16A8B86">
      <w:start w:val="1"/>
      <w:numFmt w:val="decimal"/>
      <w:lvlText w:val="%1."/>
      <w:lvlJc w:val="left"/>
      <w:pPr>
        <w:ind w:left="1069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7"/>
    <w:rsid w:val="00194697"/>
    <w:rsid w:val="004D4A67"/>
    <w:rsid w:val="005751C4"/>
    <w:rsid w:val="00703E97"/>
    <w:rsid w:val="00C5020B"/>
    <w:rsid w:val="00C63B22"/>
    <w:rsid w:val="00E4609E"/>
    <w:rsid w:val="00E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3C3"/>
  <w15:chartTrackingRefBased/>
  <w15:docId w15:val="{F56D4527-73C6-4F22-B965-A30ED1FC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nuniver.ru/images/news/&#1044;&#1086;&#1082;&#1091;&#1084;&#1077;&#1085;&#1090;&#1099;_&#1076;&#1083;&#1103;_&#1085;&#1086;&#1074;&#1086;&#1089;&#1090;&#1077;&#1081;/&#1086;&#1073;&#1079;&#1086;&#1088;_&#1094;&#1080;&#1092;&#1088;&#1086;&#1074;&#1099;&#1093;_&#1088;&#1077;&#1089;&#1091;&#1088;&#1089;&#1086;&#1074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6</cp:revision>
  <dcterms:created xsi:type="dcterms:W3CDTF">2024-01-12T13:40:00Z</dcterms:created>
  <dcterms:modified xsi:type="dcterms:W3CDTF">2024-01-15T05:06:00Z</dcterms:modified>
</cp:coreProperties>
</file>