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0DD8" w14:textId="25D207CF" w:rsidR="005E051B" w:rsidRPr="00241530" w:rsidRDefault="005E051B" w:rsidP="00241530">
      <w:pPr>
        <w:ind w:firstLine="709"/>
        <w:rPr>
          <w:bCs/>
          <w:szCs w:val="28"/>
        </w:rPr>
      </w:pPr>
      <w:r w:rsidRPr="00241530">
        <w:rPr>
          <w:bCs/>
          <w:szCs w:val="28"/>
        </w:rPr>
        <w:t xml:space="preserve">УДК </w:t>
      </w:r>
      <w:r w:rsidR="00241530">
        <w:rPr>
          <w:bCs/>
          <w:szCs w:val="28"/>
        </w:rPr>
        <w:t>34</w:t>
      </w:r>
      <w:r w:rsidR="008A09B0">
        <w:rPr>
          <w:bCs/>
          <w:szCs w:val="28"/>
        </w:rPr>
        <w:t xml:space="preserve">3.1    </w:t>
      </w:r>
      <w:r w:rsidR="00241530">
        <w:rPr>
          <w:bCs/>
          <w:szCs w:val="28"/>
        </w:rPr>
        <w:t xml:space="preserve">                                          </w:t>
      </w:r>
      <w:r w:rsidR="00241530">
        <w:rPr>
          <w:szCs w:val="28"/>
        </w:rPr>
        <w:t>Саитбаталова</w:t>
      </w:r>
      <w:r w:rsidRPr="00241530">
        <w:rPr>
          <w:szCs w:val="28"/>
        </w:rPr>
        <w:t xml:space="preserve"> </w:t>
      </w:r>
      <w:r w:rsidR="00241530">
        <w:rPr>
          <w:szCs w:val="28"/>
        </w:rPr>
        <w:t>В</w:t>
      </w:r>
      <w:r w:rsidRPr="00241530">
        <w:rPr>
          <w:szCs w:val="28"/>
        </w:rPr>
        <w:t>.</w:t>
      </w:r>
      <w:r w:rsidR="00241530">
        <w:rPr>
          <w:szCs w:val="28"/>
        </w:rPr>
        <w:t>Т</w:t>
      </w:r>
      <w:r w:rsidRPr="00241530">
        <w:rPr>
          <w:szCs w:val="28"/>
        </w:rPr>
        <w:t xml:space="preserve">., </w:t>
      </w:r>
      <w:r w:rsidR="000D33A3">
        <w:rPr>
          <w:szCs w:val="28"/>
        </w:rPr>
        <w:t>Абитаева</w:t>
      </w:r>
      <w:r w:rsidRPr="00241530">
        <w:rPr>
          <w:szCs w:val="28"/>
        </w:rPr>
        <w:t xml:space="preserve"> Д.</w:t>
      </w:r>
      <w:r w:rsidR="000D33A3">
        <w:rPr>
          <w:szCs w:val="28"/>
        </w:rPr>
        <w:t>К.</w:t>
      </w:r>
    </w:p>
    <w:p w14:paraId="7491C985" w14:textId="77777777" w:rsidR="005E051B" w:rsidRDefault="005E051B" w:rsidP="005E051B">
      <w:pPr>
        <w:ind w:firstLine="709"/>
        <w:jc w:val="right"/>
        <w:rPr>
          <w:szCs w:val="28"/>
        </w:rPr>
      </w:pPr>
    </w:p>
    <w:p w14:paraId="0C24EFF6" w14:textId="77777777" w:rsidR="00241530" w:rsidRDefault="00241530" w:rsidP="00241530">
      <w:pPr>
        <w:ind w:firstLine="709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Федеральное государственное бюджетное образовательное учреждение высшего образования  </w:t>
      </w:r>
    </w:p>
    <w:p w14:paraId="00165CE1" w14:textId="77777777" w:rsidR="00241530" w:rsidRDefault="00241530" w:rsidP="00241530">
      <w:pPr>
        <w:pStyle w:val="261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Сибайский Институт (филиал) Уфимский Университет Науки и Технологий, Сибай, Россия</w:t>
      </w:r>
    </w:p>
    <w:p w14:paraId="62622E58" w14:textId="77777777" w:rsidR="005E051B" w:rsidRDefault="005E051B" w:rsidP="005E051B">
      <w:pPr>
        <w:ind w:firstLine="709"/>
        <w:jc w:val="center"/>
        <w:rPr>
          <w:b/>
          <w:szCs w:val="28"/>
        </w:rPr>
      </w:pPr>
    </w:p>
    <w:p w14:paraId="6B98CA4C" w14:textId="3CDABFAC" w:rsidR="005E051B" w:rsidRDefault="00F34AA4" w:rsidP="005E051B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СТРУКТУРА</w:t>
      </w:r>
      <w:r w:rsidR="008A09B0">
        <w:rPr>
          <w:b/>
          <w:szCs w:val="28"/>
        </w:rPr>
        <w:t xml:space="preserve"> И ОСОБЕННОСТИ УГОЛОВНО ПРОЦЕССУАЛЬНЫХ ПРАВООТНОШЕНИЙ </w:t>
      </w:r>
    </w:p>
    <w:p w14:paraId="5F95A7C4" w14:textId="77777777" w:rsidR="005E051B" w:rsidRDefault="005E051B" w:rsidP="005E051B">
      <w:pPr>
        <w:ind w:firstLine="709"/>
        <w:jc w:val="center"/>
        <w:rPr>
          <w:b/>
          <w:szCs w:val="28"/>
        </w:rPr>
      </w:pPr>
    </w:p>
    <w:p w14:paraId="0B51E23F" w14:textId="5A9F11CA" w:rsidR="005E051B" w:rsidRDefault="005E051B" w:rsidP="005E051B">
      <w:pPr>
        <w:ind w:firstLine="709"/>
        <w:jc w:val="both"/>
        <w:rPr>
          <w:bCs/>
          <w:color w:val="202122"/>
          <w:szCs w:val="28"/>
          <w:shd w:val="clear" w:color="auto" w:fill="FFFFFF"/>
        </w:rPr>
      </w:pPr>
      <w:r>
        <w:rPr>
          <w:b/>
          <w:bCs/>
          <w:color w:val="202122"/>
          <w:szCs w:val="28"/>
          <w:shd w:val="clear" w:color="auto" w:fill="FFFFFF"/>
        </w:rPr>
        <w:t>Аннотация.</w:t>
      </w:r>
      <w:r>
        <w:rPr>
          <w:bCs/>
          <w:color w:val="202122"/>
          <w:szCs w:val="28"/>
          <w:shd w:val="clear" w:color="auto" w:fill="FFFFFF"/>
        </w:rPr>
        <w:t xml:space="preserve"> В </w:t>
      </w:r>
      <w:r w:rsidR="006B69EF">
        <w:rPr>
          <w:bCs/>
          <w:color w:val="202122"/>
          <w:szCs w:val="28"/>
          <w:shd w:val="clear" w:color="auto" w:fill="FFFFFF"/>
        </w:rPr>
        <w:t>данной статье мы предлагаем изучить</w:t>
      </w:r>
      <w:r w:rsidR="008A09B0">
        <w:rPr>
          <w:bCs/>
          <w:color w:val="202122"/>
          <w:szCs w:val="28"/>
          <w:shd w:val="clear" w:color="auto" w:fill="FFFFFF"/>
        </w:rPr>
        <w:t xml:space="preserve"> понятие уголовно процессуальных правоотношений, а также </w:t>
      </w:r>
      <w:r w:rsidR="00F34AA4">
        <w:rPr>
          <w:bCs/>
          <w:color w:val="202122"/>
          <w:szCs w:val="28"/>
          <w:shd w:val="clear" w:color="auto" w:fill="FFFFFF"/>
        </w:rPr>
        <w:t>структуры, субъектов</w:t>
      </w:r>
      <w:r w:rsidR="008A09B0">
        <w:rPr>
          <w:bCs/>
          <w:color w:val="202122"/>
          <w:szCs w:val="28"/>
          <w:shd w:val="clear" w:color="auto" w:fill="FFFFFF"/>
        </w:rPr>
        <w:t xml:space="preserve"> и особенности уголовно процессуальных правоотношений.</w:t>
      </w:r>
      <w:r w:rsidR="00241530">
        <w:rPr>
          <w:bCs/>
          <w:color w:val="202122"/>
          <w:szCs w:val="28"/>
          <w:shd w:val="clear" w:color="auto" w:fill="FFFFFF"/>
        </w:rPr>
        <w:t xml:space="preserve"> </w:t>
      </w:r>
    </w:p>
    <w:p w14:paraId="5F614EC5" w14:textId="237A6A7F" w:rsidR="005E051B" w:rsidRDefault="005E051B" w:rsidP="005E051B">
      <w:pPr>
        <w:rPr>
          <w:bCs/>
          <w:szCs w:val="28"/>
          <w:shd w:val="clear" w:color="auto" w:fill="FFFFFF"/>
        </w:rPr>
      </w:pPr>
      <w:r>
        <w:rPr>
          <w:b/>
          <w:bCs/>
          <w:color w:val="202122"/>
          <w:szCs w:val="28"/>
          <w:shd w:val="clear" w:color="auto" w:fill="FFFFFF"/>
        </w:rPr>
        <w:t xml:space="preserve">          Ключевые слова:</w:t>
      </w:r>
      <w:r>
        <w:rPr>
          <w:bCs/>
          <w:color w:val="202122"/>
          <w:szCs w:val="28"/>
          <w:shd w:val="clear" w:color="auto" w:fill="FFFFFF"/>
        </w:rPr>
        <w:t xml:space="preserve"> </w:t>
      </w:r>
      <w:r w:rsidR="008A09B0">
        <w:rPr>
          <w:bCs/>
          <w:szCs w:val="28"/>
          <w:shd w:val="clear" w:color="auto" w:fill="FFFFFF"/>
        </w:rPr>
        <w:t>право, правоотношения, уголовные, процессуальные, судебный, виды, особенности</w:t>
      </w:r>
      <w:r w:rsidR="00F34AA4">
        <w:rPr>
          <w:bCs/>
          <w:szCs w:val="28"/>
          <w:shd w:val="clear" w:color="auto" w:fill="FFFFFF"/>
        </w:rPr>
        <w:t>.</w:t>
      </w:r>
    </w:p>
    <w:p w14:paraId="3317CB23" w14:textId="77777777" w:rsidR="005E051B" w:rsidRPr="00496AFF" w:rsidRDefault="005E051B" w:rsidP="005E051B">
      <w:pPr>
        <w:rPr>
          <w:bCs/>
          <w:szCs w:val="28"/>
          <w:shd w:val="clear" w:color="auto" w:fill="FFFFFF"/>
        </w:rPr>
      </w:pPr>
    </w:p>
    <w:p w14:paraId="53711B29" w14:textId="73CE9828" w:rsidR="00567CEC" w:rsidRDefault="00567CEC" w:rsidP="00567CEC">
      <w:pPr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Уголовно-процессуальные правоотношения представляют собой регулировку всех уголовно процессуальных дел в сфере судопроизводства, другими словами, это выполнение основных функций законодательства, осуществление всех необходимых действий по решению различных уголовных дел.</w:t>
      </w:r>
    </w:p>
    <w:p w14:paraId="057C0450" w14:textId="7D067B84" w:rsidR="00550F9A" w:rsidRDefault="00550F9A" w:rsidP="00550F9A">
      <w:pPr>
        <w:ind w:firstLine="709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Уголовно процессуальные отношения – это правоотношения между государством и лицами, совершивши</w:t>
      </w:r>
      <w:r w:rsidR="00F34AA4">
        <w:rPr>
          <w:rFonts w:cs="Times New Roman"/>
          <w:szCs w:val="28"/>
          <w:shd w:val="clear" w:color="auto" w:fill="FFFFFF"/>
        </w:rPr>
        <w:t xml:space="preserve">ми уголовные преступления и подлежащие судебному рассмотрению. Процесс начинается с возбуждения уголовного дела и заканчивается в момент вступления приговора в силу и исполнение.  </w:t>
      </w:r>
    </w:p>
    <w:p w14:paraId="707C4F4E" w14:textId="53C807E3" w:rsidR="00567CEC" w:rsidRDefault="00567CEC" w:rsidP="00567CE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Уголовно процессуальные правоотношения регулируются различными нормативными актами, подробнее в схеме 1.</w:t>
      </w:r>
    </w:p>
    <w:p w14:paraId="22031C34" w14:textId="521D34EF" w:rsidR="00567CEC" w:rsidRDefault="00567CEC" w:rsidP="00567CEC">
      <w:pPr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Схема 1. Источники уголовно процессуальных отношений</w:t>
      </w:r>
    </w:p>
    <w:p w14:paraId="37A42496" w14:textId="77777777" w:rsidR="00567CEC" w:rsidRDefault="00567CEC" w:rsidP="00567CEC">
      <w:pPr>
        <w:ind w:firstLine="709"/>
        <w:rPr>
          <w:noProof/>
          <w:color w:val="000000"/>
          <w:szCs w:val="28"/>
        </w:rPr>
      </w:pPr>
    </w:p>
    <w:p w14:paraId="3071345B" w14:textId="4138B5D3" w:rsidR="00567CEC" w:rsidRDefault="00567CEC" w:rsidP="00567CEC">
      <w:pPr>
        <w:ind w:firstLine="709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 wp14:anchorId="02B71438" wp14:editId="1784157A">
            <wp:extent cx="4809416" cy="2862028"/>
            <wp:effectExtent l="0" t="0" r="0" b="0"/>
            <wp:docPr id="1557008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6" b="16724"/>
                    <a:stretch/>
                  </pic:blipFill>
                  <pic:spPr bwMode="auto">
                    <a:xfrm>
                      <a:off x="0" y="0"/>
                      <a:ext cx="4812933" cy="286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E08CE" w14:textId="610E534A" w:rsidR="00567CEC" w:rsidRDefault="00567CEC" w:rsidP="00567CE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Как мы видим из схемы, основным законодательным актом является конституция РФ и другие нормативные акты. </w:t>
      </w:r>
    </w:p>
    <w:p w14:paraId="59BCC3BC" w14:textId="629E249F" w:rsidR="00550F9A" w:rsidRDefault="00550F9A" w:rsidP="00550F9A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В.П. Божьев отмечал следующее: «правоотношения не может быть, пока нет нормы, которая бы регулировала эти отношения». Что подразумевает собой, что уголовно-процессуальное правоотношение – это результат регулирования различного рода действий граждан, государственных органов или должностных лиц, совершающих различного рода уголовные правонарушения. </w:t>
      </w:r>
    </w:p>
    <w:p w14:paraId="02FE5F27" w14:textId="410C90B7" w:rsidR="00567CEC" w:rsidRDefault="00212B34" w:rsidP="00567CE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Субъекты уголовно процессуальных отношений подразделяются на сторону обвиняемых и защитников, а также на судебные органы и органы сопутствующих инстанции, подробнее в таблице 1.</w:t>
      </w:r>
    </w:p>
    <w:p w14:paraId="3BB9000F" w14:textId="70A1BABF" w:rsidR="00212B34" w:rsidRDefault="00212B34" w:rsidP="00212B34">
      <w:pPr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Таблица 1. Субъекты уголовного процесса</w:t>
      </w:r>
    </w:p>
    <w:p w14:paraId="41998612" w14:textId="77777777" w:rsidR="00212B34" w:rsidRDefault="00212B34" w:rsidP="00212B34">
      <w:pPr>
        <w:ind w:firstLine="709"/>
        <w:jc w:val="right"/>
        <w:rPr>
          <w:color w:val="000000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2B34" w14:paraId="7B2F2F8B" w14:textId="77777777" w:rsidTr="00212B34">
        <w:tc>
          <w:tcPr>
            <w:tcW w:w="4785" w:type="dxa"/>
          </w:tcPr>
          <w:p w14:paraId="20980B8A" w14:textId="4362CB95" w:rsidR="00212B34" w:rsidRPr="00212B34" w:rsidRDefault="00212B34" w:rsidP="00212B3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12B34">
              <w:rPr>
                <w:b/>
                <w:bCs/>
                <w:color w:val="000000"/>
                <w:szCs w:val="28"/>
              </w:rPr>
              <w:t>Классификация субъектов уголовных отношений</w:t>
            </w:r>
          </w:p>
        </w:tc>
        <w:tc>
          <w:tcPr>
            <w:tcW w:w="4786" w:type="dxa"/>
          </w:tcPr>
          <w:p w14:paraId="03FF7B70" w14:textId="009D61B4" w:rsidR="00212B34" w:rsidRPr="00212B34" w:rsidRDefault="00212B34" w:rsidP="00212B3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12B34">
              <w:rPr>
                <w:b/>
                <w:bCs/>
                <w:color w:val="000000"/>
                <w:szCs w:val="28"/>
              </w:rPr>
              <w:t>Субъекты уголовно процессуальных отношений</w:t>
            </w:r>
          </w:p>
        </w:tc>
      </w:tr>
      <w:tr w:rsidR="00212B34" w14:paraId="24648717" w14:textId="77777777" w:rsidTr="00212B34">
        <w:tc>
          <w:tcPr>
            <w:tcW w:w="4785" w:type="dxa"/>
          </w:tcPr>
          <w:p w14:paraId="5C3FE45D" w14:textId="6C298A74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Обвиняемая сторона</w:t>
            </w:r>
          </w:p>
        </w:tc>
        <w:tc>
          <w:tcPr>
            <w:tcW w:w="4786" w:type="dxa"/>
          </w:tcPr>
          <w:p w14:paraId="0033FFB4" w14:textId="26A0A712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</w:t>
            </w:r>
          </w:p>
          <w:p w14:paraId="216BCBB9" w14:textId="43BE0373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Следователь</w:t>
            </w:r>
          </w:p>
          <w:p w14:paraId="2C775FF5" w14:textId="3E6BF0B1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Дознаватель</w:t>
            </w:r>
          </w:p>
          <w:p w14:paraId="1A28A592" w14:textId="7ED140BC" w:rsidR="00212B34" w:rsidRDefault="00212B34" w:rsidP="0073609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Потерпевший</w:t>
            </w:r>
          </w:p>
        </w:tc>
      </w:tr>
      <w:tr w:rsidR="00212B34" w14:paraId="15818B70" w14:textId="77777777" w:rsidTr="00212B34">
        <w:tc>
          <w:tcPr>
            <w:tcW w:w="4785" w:type="dxa"/>
          </w:tcPr>
          <w:p w14:paraId="3F9F47E9" w14:textId="3CF1B016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Сторона защиты</w:t>
            </w:r>
          </w:p>
        </w:tc>
        <w:tc>
          <w:tcPr>
            <w:tcW w:w="4786" w:type="dxa"/>
          </w:tcPr>
          <w:p w14:paraId="31E0C639" w14:textId="755A0BAA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Подозреваемый</w:t>
            </w:r>
          </w:p>
          <w:p w14:paraId="6A36AB6F" w14:textId="2E254BDC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Обвиняемый</w:t>
            </w:r>
          </w:p>
          <w:p w14:paraId="0572301C" w14:textId="58A338DA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Защитник</w:t>
            </w:r>
          </w:p>
          <w:p w14:paraId="3A36BFD9" w14:textId="77777777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Свидетель</w:t>
            </w:r>
          </w:p>
          <w:p w14:paraId="5C968538" w14:textId="6AC6DAAB" w:rsidR="00164356" w:rsidRDefault="00164356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Свидетельский иммунитет</w:t>
            </w:r>
          </w:p>
        </w:tc>
      </w:tr>
      <w:tr w:rsidR="00212B34" w14:paraId="0C671562" w14:textId="77777777" w:rsidTr="00212B34">
        <w:tc>
          <w:tcPr>
            <w:tcW w:w="4785" w:type="dxa"/>
          </w:tcPr>
          <w:p w14:paraId="25CF1637" w14:textId="0F48733B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Судебные органы и иные инстанции</w:t>
            </w:r>
          </w:p>
        </w:tc>
        <w:tc>
          <w:tcPr>
            <w:tcW w:w="4786" w:type="dxa"/>
          </w:tcPr>
          <w:p w14:paraId="662717E0" w14:textId="5B982B8C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Органы судебной власти</w:t>
            </w:r>
            <w:r w:rsidR="0073609F">
              <w:rPr>
                <w:color w:val="000000"/>
                <w:szCs w:val="28"/>
              </w:rPr>
              <w:t xml:space="preserve"> (присяжные и судья)</w:t>
            </w:r>
          </w:p>
          <w:p w14:paraId="399EDFA6" w14:textId="76D7D33F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Понятые</w:t>
            </w:r>
          </w:p>
          <w:p w14:paraId="05067CFA" w14:textId="77777777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Эксперты</w:t>
            </w:r>
          </w:p>
          <w:p w14:paraId="551C54F0" w14:textId="148DD42C" w:rsidR="0073609F" w:rsidRDefault="0073609F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Специалисты</w:t>
            </w:r>
          </w:p>
          <w:p w14:paraId="1493FD3F" w14:textId="7373179B" w:rsidR="00212B34" w:rsidRDefault="00212B34" w:rsidP="00212B3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Переводчики </w:t>
            </w:r>
          </w:p>
        </w:tc>
      </w:tr>
    </w:tbl>
    <w:p w14:paraId="0F5DEB4E" w14:textId="77777777" w:rsidR="00212B34" w:rsidRDefault="00212B34" w:rsidP="00212B34">
      <w:pPr>
        <w:ind w:firstLine="709"/>
        <w:jc w:val="right"/>
        <w:rPr>
          <w:color w:val="000000"/>
          <w:szCs w:val="28"/>
        </w:rPr>
      </w:pPr>
    </w:p>
    <w:p w14:paraId="5EC29F08" w14:textId="663AF098" w:rsidR="00212B34" w:rsidRDefault="00212B34" w:rsidP="00212B34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Субъекты</w:t>
      </w:r>
      <w:r w:rsidR="008A09B0">
        <w:rPr>
          <w:color w:val="000000"/>
          <w:szCs w:val="28"/>
        </w:rPr>
        <w:t xml:space="preserve"> уголовно</w:t>
      </w:r>
      <w:r>
        <w:rPr>
          <w:color w:val="000000"/>
          <w:szCs w:val="28"/>
        </w:rPr>
        <w:t>го</w:t>
      </w:r>
      <w:r w:rsidR="008A09B0">
        <w:rPr>
          <w:color w:val="000000"/>
          <w:szCs w:val="28"/>
        </w:rPr>
        <w:t xml:space="preserve"> судопроизводств</w:t>
      </w:r>
      <w:r>
        <w:rPr>
          <w:color w:val="000000"/>
          <w:szCs w:val="28"/>
        </w:rPr>
        <w:t>а являются</w:t>
      </w:r>
      <w:r w:rsidR="008A09B0">
        <w:rPr>
          <w:color w:val="000000"/>
          <w:szCs w:val="28"/>
        </w:rPr>
        <w:t xml:space="preserve"> лица</w:t>
      </w:r>
      <w:r>
        <w:rPr>
          <w:color w:val="000000"/>
          <w:szCs w:val="28"/>
        </w:rPr>
        <w:t>ми</w:t>
      </w:r>
      <w:r w:rsidR="008A09B0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>органами, имеющие</w:t>
      </w:r>
      <w:r w:rsidR="008A09B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собственные</w:t>
      </w:r>
      <w:r w:rsidR="008A09B0">
        <w:rPr>
          <w:color w:val="000000"/>
          <w:szCs w:val="28"/>
        </w:rPr>
        <w:t xml:space="preserve"> права и обязанности</w:t>
      </w:r>
      <w:r>
        <w:rPr>
          <w:color w:val="000000"/>
          <w:szCs w:val="28"/>
        </w:rPr>
        <w:t>, различаемые по объему и содержанию</w:t>
      </w:r>
      <w:r w:rsidR="008A09B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Государственные органы выступают органами, защищающими права граждан и наказывающими обвиняемых. </w:t>
      </w:r>
    </w:p>
    <w:p w14:paraId="28E8A337" w14:textId="5413A3FC" w:rsidR="00212B34" w:rsidRDefault="00212B34" w:rsidP="0073609F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Рассмотрим основные особенности уголовно процессуального права. Данный вид правоотношений имеет государственный характер, вне зависимости от желаний других сторон, </w:t>
      </w:r>
      <w:r w:rsidR="0073609F">
        <w:rPr>
          <w:color w:val="000000"/>
          <w:szCs w:val="28"/>
        </w:rPr>
        <w:t xml:space="preserve">законодательные акты являются основой регулировки данного вида отношений.  </w:t>
      </w:r>
      <w:r>
        <w:rPr>
          <w:color w:val="000000"/>
          <w:szCs w:val="28"/>
        </w:rPr>
        <w:t xml:space="preserve"> </w:t>
      </w:r>
    </w:p>
    <w:p w14:paraId="2B66DFA6" w14:textId="081D9428" w:rsidR="0073609F" w:rsidRPr="0073609F" w:rsidRDefault="0073609F" w:rsidP="0073609F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Также основной особенностью является непременное вмешательство органов государственной власти в решение уголовных дел. То есть, каждое дело, связанное </w:t>
      </w:r>
      <w:r>
        <w:rPr>
          <w:color w:val="000000"/>
          <w:szCs w:val="28"/>
        </w:rPr>
        <w:t>с уголовно-процессуальными отношениями,</w:t>
      </w:r>
      <w:r>
        <w:rPr>
          <w:color w:val="000000"/>
          <w:szCs w:val="28"/>
        </w:rPr>
        <w:t xml:space="preserve"> должно регулироваться на законодательном уровне. </w:t>
      </w:r>
    </w:p>
    <w:p w14:paraId="0FB0C5C0" w14:textId="21BFBF1E" w:rsidR="0073609F" w:rsidRDefault="0073609F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8A09B0">
        <w:rPr>
          <w:color w:val="000000"/>
          <w:szCs w:val="28"/>
        </w:rPr>
        <w:t>олжностны</w:t>
      </w:r>
      <w:r>
        <w:rPr>
          <w:color w:val="000000"/>
          <w:szCs w:val="28"/>
        </w:rPr>
        <w:t>е</w:t>
      </w:r>
      <w:r w:rsidR="008A09B0">
        <w:rPr>
          <w:color w:val="000000"/>
          <w:szCs w:val="28"/>
        </w:rPr>
        <w:t xml:space="preserve"> лиц</w:t>
      </w:r>
      <w:r>
        <w:rPr>
          <w:color w:val="000000"/>
          <w:szCs w:val="28"/>
        </w:rPr>
        <w:t>а, или представители государственной власти уголовного</w:t>
      </w:r>
      <w:r w:rsidR="008A09B0">
        <w:rPr>
          <w:color w:val="000000"/>
          <w:szCs w:val="28"/>
        </w:rPr>
        <w:t xml:space="preserve"> судопроизводств</w:t>
      </w:r>
      <w:r>
        <w:rPr>
          <w:color w:val="000000"/>
          <w:szCs w:val="28"/>
        </w:rPr>
        <w:t>а</w:t>
      </w:r>
      <w:r w:rsidR="008A09B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имеют обязанности, связанные с</w:t>
      </w:r>
      <w:r w:rsidR="008A09B0">
        <w:rPr>
          <w:color w:val="000000"/>
          <w:szCs w:val="28"/>
        </w:rPr>
        <w:t xml:space="preserve"> разъяснени</w:t>
      </w:r>
      <w:r>
        <w:rPr>
          <w:color w:val="000000"/>
          <w:szCs w:val="28"/>
        </w:rPr>
        <w:t>ем</w:t>
      </w:r>
      <w:r w:rsidR="008A09B0">
        <w:rPr>
          <w:color w:val="000000"/>
          <w:szCs w:val="28"/>
        </w:rPr>
        <w:t xml:space="preserve"> </w:t>
      </w:r>
      <w:r w:rsidR="008A09B0">
        <w:rPr>
          <w:color w:val="000000"/>
          <w:szCs w:val="28"/>
        </w:rPr>
        <w:lastRenderedPageBreak/>
        <w:t>прав участникам уголовно</w:t>
      </w:r>
      <w:r>
        <w:rPr>
          <w:color w:val="000000"/>
          <w:szCs w:val="28"/>
        </w:rPr>
        <w:t xml:space="preserve">го процесса. У каждого участника уголовного процесса есть право на защиту со стороны государства, например, обвиняемые имеют право на государственного адвоката, если не могут позволить себе услуги частных адвокатов. </w:t>
      </w:r>
    </w:p>
    <w:p w14:paraId="4CACFA7F" w14:textId="6D92D582" w:rsidR="0073609F" w:rsidRDefault="0073609F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Обязательным условием регулировки уголовно процессуальных правоотношений является наличие потерпевшего, то есть стороны общественных представителей. </w:t>
      </w:r>
    </w:p>
    <w:p w14:paraId="23293489" w14:textId="535E5B76" w:rsidR="0073609F" w:rsidRDefault="0073609F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Уголовно процессуальные правоотношения имеют свою структуру, среди которой </w:t>
      </w:r>
      <w:r w:rsidR="00164356">
        <w:rPr>
          <w:color w:val="000000"/>
          <w:szCs w:val="28"/>
        </w:rPr>
        <w:t xml:space="preserve">уголовно процессуальные нормы, субъекты, объекты и юридические факты. Под юридическими фактами подразумеваются обстоятельства, предусмотренные нормами права, являющиеся основанием для начала уголовного процесса. Например, подача жалобы гражданским или юридическим лицом на нарушение прав. </w:t>
      </w:r>
    </w:p>
    <w:p w14:paraId="1638BF4F" w14:textId="1012FAF2" w:rsidR="00164356" w:rsidRDefault="00164356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Если обвиняемый скрывается от ответственности или не выполняет, предписанные судом работы, то уголовная ответственность ужесточается по соответствующей статье. В случае смерти обвиняемого, уголовный процесс прекращается. </w:t>
      </w:r>
    </w:p>
    <w:p w14:paraId="3BA97B5D" w14:textId="006C8063" w:rsidR="0073609F" w:rsidRDefault="00164356" w:rsidP="00164356">
      <w:pPr>
        <w:shd w:val="clear" w:color="auto" w:fill="FFFFFF"/>
        <w:spacing w:line="207" w:lineRule="atLeast"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Схема 2. Структура уголовно-процессуального правоотношения</w:t>
      </w:r>
    </w:p>
    <w:p w14:paraId="787E78BB" w14:textId="77777777" w:rsidR="00164356" w:rsidRDefault="00164356" w:rsidP="00164356">
      <w:pPr>
        <w:shd w:val="clear" w:color="auto" w:fill="FFFFFF"/>
        <w:spacing w:line="207" w:lineRule="atLeast"/>
        <w:ind w:firstLine="709"/>
        <w:jc w:val="right"/>
        <w:rPr>
          <w:color w:val="000000"/>
          <w:szCs w:val="28"/>
        </w:rPr>
      </w:pPr>
    </w:p>
    <w:p w14:paraId="7F72619F" w14:textId="6217FA69" w:rsidR="0073609F" w:rsidRDefault="0073609F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rFonts w:cs="Times New Roman"/>
          <w:noProof/>
          <w:szCs w:val="28"/>
          <w:shd w:val="clear" w:color="auto" w:fill="FFFFFF"/>
        </w:rPr>
        <w:drawing>
          <wp:inline distT="0" distB="0" distL="0" distR="0" wp14:anchorId="4CEE6C7B" wp14:editId="4B906A55">
            <wp:extent cx="5064981" cy="3804259"/>
            <wp:effectExtent l="0" t="0" r="0" b="0"/>
            <wp:docPr id="1427582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594" cy="381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C03CC" w14:textId="77777777" w:rsidR="0073609F" w:rsidRDefault="0073609F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</w:p>
    <w:p w14:paraId="63A70F76" w14:textId="77777777" w:rsidR="00164356" w:rsidRDefault="00164356" w:rsidP="00164356">
      <w:pPr>
        <w:shd w:val="clear" w:color="auto" w:fill="FFFFFF"/>
        <w:spacing w:line="207" w:lineRule="atLeast"/>
        <w:ind w:firstLine="709"/>
        <w:jc w:val="both"/>
        <w:rPr>
          <w:rFonts w:ascii="Arial" w:hAnsi="Arial"/>
          <w:color w:val="555555"/>
          <w:sz w:val="18"/>
          <w:szCs w:val="18"/>
        </w:rPr>
      </w:pPr>
      <w:r>
        <w:rPr>
          <w:color w:val="000000"/>
          <w:szCs w:val="28"/>
        </w:rPr>
        <w:t>Г</w:t>
      </w:r>
      <w:r w:rsidR="008A09B0">
        <w:rPr>
          <w:color w:val="000000"/>
          <w:szCs w:val="28"/>
        </w:rPr>
        <w:t>осударство</w:t>
      </w:r>
      <w:r>
        <w:rPr>
          <w:color w:val="000000"/>
          <w:szCs w:val="28"/>
        </w:rPr>
        <w:t>, с помощью общества,</w:t>
      </w:r>
      <w:r w:rsidR="008A09B0">
        <w:rPr>
          <w:color w:val="000000"/>
          <w:szCs w:val="28"/>
        </w:rPr>
        <w:t xml:space="preserve"> создает условия для применения справедлив</w:t>
      </w:r>
      <w:r>
        <w:rPr>
          <w:color w:val="000000"/>
          <w:szCs w:val="28"/>
        </w:rPr>
        <w:t>ых</w:t>
      </w:r>
      <w:r w:rsidR="008A09B0">
        <w:rPr>
          <w:color w:val="000000"/>
          <w:szCs w:val="28"/>
        </w:rPr>
        <w:t xml:space="preserve"> мер уголовно</w:t>
      </w:r>
      <w:r>
        <w:rPr>
          <w:color w:val="000000"/>
          <w:szCs w:val="28"/>
        </w:rPr>
        <w:t xml:space="preserve"> процессуального</w:t>
      </w:r>
      <w:r w:rsidR="008A09B0">
        <w:rPr>
          <w:color w:val="000000"/>
          <w:szCs w:val="28"/>
        </w:rPr>
        <w:t xml:space="preserve"> характера к лиц</w:t>
      </w:r>
      <w:r>
        <w:rPr>
          <w:color w:val="000000"/>
          <w:szCs w:val="28"/>
        </w:rPr>
        <w:t>ам</w:t>
      </w:r>
      <w:r w:rsidR="008A09B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которые совершили уголовное правонарушение</w:t>
      </w:r>
      <w:r w:rsidR="008A09B0">
        <w:rPr>
          <w:color w:val="000000"/>
          <w:szCs w:val="28"/>
        </w:rPr>
        <w:t>.</w:t>
      </w:r>
      <w:r>
        <w:rPr>
          <w:rFonts w:ascii="Arial" w:hAnsi="Arial"/>
          <w:color w:val="555555"/>
          <w:sz w:val="18"/>
          <w:szCs w:val="18"/>
        </w:rPr>
        <w:t xml:space="preserve"> </w:t>
      </w:r>
    </w:p>
    <w:p w14:paraId="40656E88" w14:textId="77777777" w:rsidR="00550F9A" w:rsidRDefault="00164356" w:rsidP="00164356">
      <w:pPr>
        <w:shd w:val="clear" w:color="auto" w:fill="FFFFFF"/>
        <w:spacing w:line="207" w:lineRule="atLeast"/>
        <w:ind w:firstLine="709"/>
        <w:jc w:val="both"/>
      </w:pPr>
      <w:r>
        <w:t>В</w:t>
      </w:r>
      <w:r w:rsidR="008A09B0">
        <w:t>озникновение, изменение и прекращение уголовно</w:t>
      </w:r>
      <w:r>
        <w:t xml:space="preserve"> </w:t>
      </w:r>
      <w:r w:rsidR="008A09B0">
        <w:t xml:space="preserve">процессуальных отношений </w:t>
      </w:r>
      <w:r w:rsidR="00550F9A">
        <w:t>характеризуется:</w:t>
      </w:r>
    </w:p>
    <w:p w14:paraId="1C589D69" w14:textId="063751BB" w:rsidR="00550F9A" w:rsidRDefault="00550F9A" w:rsidP="00164356">
      <w:pPr>
        <w:shd w:val="clear" w:color="auto" w:fill="FFFFFF"/>
        <w:spacing w:line="207" w:lineRule="atLeast"/>
        <w:ind w:firstLine="709"/>
        <w:jc w:val="both"/>
      </w:pPr>
      <w:r>
        <w:t>- С</w:t>
      </w:r>
      <w:r w:rsidR="008A09B0">
        <w:t>овершением действий</w:t>
      </w:r>
      <w:r>
        <w:t>;</w:t>
      </w:r>
      <w:r w:rsidR="008A09B0">
        <w:t xml:space="preserve"> </w:t>
      </w:r>
    </w:p>
    <w:p w14:paraId="7C2DA643" w14:textId="1FDCDC15" w:rsidR="00550F9A" w:rsidRDefault="00550F9A" w:rsidP="00164356">
      <w:pPr>
        <w:shd w:val="clear" w:color="auto" w:fill="FFFFFF"/>
        <w:spacing w:line="207" w:lineRule="atLeast"/>
        <w:ind w:firstLine="709"/>
        <w:jc w:val="both"/>
      </w:pPr>
      <w:r>
        <w:lastRenderedPageBreak/>
        <w:t>- П</w:t>
      </w:r>
      <w:r w:rsidR="008A09B0">
        <w:t>ринятием процессуальных решений</w:t>
      </w:r>
      <w:r>
        <w:t>;</w:t>
      </w:r>
    </w:p>
    <w:p w14:paraId="63AE3804" w14:textId="267111DB" w:rsidR="00550F9A" w:rsidRDefault="00550F9A" w:rsidP="00164356">
      <w:pPr>
        <w:shd w:val="clear" w:color="auto" w:fill="FFFFFF"/>
        <w:spacing w:line="207" w:lineRule="atLeast"/>
        <w:ind w:firstLine="709"/>
        <w:jc w:val="both"/>
      </w:pPr>
      <w:r>
        <w:t>- Н</w:t>
      </w:r>
      <w:r w:rsidR="008A09B0">
        <w:t>аступлением событий</w:t>
      </w:r>
      <w:r>
        <w:t>;</w:t>
      </w:r>
    </w:p>
    <w:p w14:paraId="72D6F70E" w14:textId="17C7D0FC" w:rsidR="00550F9A" w:rsidRDefault="00550F9A" w:rsidP="00164356">
      <w:pPr>
        <w:shd w:val="clear" w:color="auto" w:fill="FFFFFF"/>
        <w:spacing w:line="207" w:lineRule="atLeast"/>
        <w:ind w:firstLine="709"/>
        <w:jc w:val="both"/>
      </w:pPr>
      <w:r>
        <w:t>- П</w:t>
      </w:r>
      <w:r w:rsidR="008A09B0">
        <w:t>оявлением состояний</w:t>
      </w:r>
      <w:r>
        <w:t>;</w:t>
      </w:r>
    </w:p>
    <w:p w14:paraId="03EFBDA3" w14:textId="7E4C0FDF" w:rsidR="00550F9A" w:rsidRPr="00550F9A" w:rsidRDefault="00550F9A" w:rsidP="00550F9A">
      <w:pPr>
        <w:shd w:val="clear" w:color="auto" w:fill="FFFFFF"/>
        <w:spacing w:line="207" w:lineRule="atLeast"/>
        <w:ind w:firstLine="709"/>
        <w:jc w:val="both"/>
      </w:pPr>
      <w:r>
        <w:t>- О</w:t>
      </w:r>
      <w:r w:rsidR="008A09B0">
        <w:t>бнаружением юридических фактов.</w:t>
      </w:r>
    </w:p>
    <w:p w14:paraId="128B6680" w14:textId="431E116D" w:rsidR="00550F9A" w:rsidRDefault="00550F9A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Уголовно процессуальное расследование должно быть:</w:t>
      </w:r>
    </w:p>
    <w:p w14:paraId="5E5880AB" w14:textId="32307BAC" w:rsidR="00550F9A" w:rsidRDefault="00550F9A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Тщательно расследованным;</w:t>
      </w:r>
    </w:p>
    <w:p w14:paraId="2731E955" w14:textId="0F2E5706" w:rsidR="00550F9A" w:rsidRDefault="00550F9A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Всесторонне и объективно исследованным;</w:t>
      </w:r>
    </w:p>
    <w:p w14:paraId="34CDFF41" w14:textId="740E27F4" w:rsidR="00550F9A" w:rsidRDefault="00550F9A" w:rsidP="008A09B0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Законодательно правомерным.</w:t>
      </w:r>
    </w:p>
    <w:p w14:paraId="0072A632" w14:textId="7CBD7474" w:rsidR="00567CEC" w:rsidRDefault="00550F9A" w:rsidP="00F34AA4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Основной</w:t>
      </w:r>
      <w:r w:rsidR="008A09B0">
        <w:rPr>
          <w:color w:val="000000"/>
          <w:szCs w:val="28"/>
        </w:rPr>
        <w:t xml:space="preserve"> задач</w:t>
      </w:r>
      <w:r>
        <w:rPr>
          <w:color w:val="000000"/>
          <w:szCs w:val="28"/>
        </w:rPr>
        <w:t>ей</w:t>
      </w:r>
      <w:r w:rsidR="008A09B0">
        <w:rPr>
          <w:color w:val="000000"/>
          <w:szCs w:val="28"/>
        </w:rPr>
        <w:t xml:space="preserve"> суда </w:t>
      </w:r>
      <w:r>
        <w:rPr>
          <w:color w:val="000000"/>
          <w:szCs w:val="28"/>
        </w:rPr>
        <w:t>является</w:t>
      </w:r>
      <w:r w:rsidR="008A09B0">
        <w:rPr>
          <w:color w:val="000000"/>
          <w:szCs w:val="28"/>
        </w:rPr>
        <w:t xml:space="preserve"> создани</w:t>
      </w:r>
      <w:r>
        <w:rPr>
          <w:color w:val="000000"/>
          <w:szCs w:val="28"/>
        </w:rPr>
        <w:t>е необходимых</w:t>
      </w:r>
      <w:r w:rsidR="008A09B0">
        <w:rPr>
          <w:color w:val="000000"/>
          <w:szCs w:val="28"/>
        </w:rPr>
        <w:t xml:space="preserve"> условий для судебного разбирательства,</w:t>
      </w:r>
      <w:r>
        <w:rPr>
          <w:color w:val="000000"/>
          <w:szCs w:val="28"/>
        </w:rPr>
        <w:t xml:space="preserve"> а также для вынесения</w:t>
      </w:r>
      <w:r w:rsidR="008A09B0">
        <w:rPr>
          <w:color w:val="000000"/>
          <w:szCs w:val="28"/>
        </w:rPr>
        <w:t xml:space="preserve"> законного</w:t>
      </w:r>
      <w:r>
        <w:rPr>
          <w:color w:val="000000"/>
          <w:szCs w:val="28"/>
        </w:rPr>
        <w:t xml:space="preserve"> судебного решения</w:t>
      </w:r>
      <w:r w:rsidR="008A09B0">
        <w:rPr>
          <w:color w:val="000000"/>
          <w:szCs w:val="28"/>
        </w:rPr>
        <w:t>, обоснованного и справедливого</w:t>
      </w:r>
      <w:r>
        <w:rPr>
          <w:color w:val="000000"/>
          <w:szCs w:val="28"/>
        </w:rPr>
        <w:t>.</w:t>
      </w:r>
    </w:p>
    <w:p w14:paraId="54839F29" w14:textId="3D536B3F" w:rsidR="00F34AA4" w:rsidRDefault="00F34AA4" w:rsidP="00F34AA4">
      <w:pPr>
        <w:shd w:val="clear" w:color="auto" w:fill="FFFFFF"/>
        <w:spacing w:line="207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Таким образом, мы рассмотрели понятие уголовно-процессуальных отношений, субъектов, их особенности и структуру. </w:t>
      </w:r>
    </w:p>
    <w:p w14:paraId="51707DDE" w14:textId="4C091546" w:rsidR="00567CEC" w:rsidRDefault="00567CEC" w:rsidP="008A09B0">
      <w:pPr>
        <w:shd w:val="clear" w:color="auto" w:fill="FFFFFF"/>
        <w:spacing w:line="207" w:lineRule="atLeast"/>
        <w:ind w:firstLine="709"/>
        <w:jc w:val="both"/>
        <w:rPr>
          <w:rFonts w:ascii="Arial" w:hAnsi="Arial"/>
          <w:color w:val="555555"/>
          <w:sz w:val="18"/>
          <w:szCs w:val="18"/>
        </w:rPr>
      </w:pPr>
    </w:p>
    <w:p w14:paraId="71991373" w14:textId="77777777" w:rsidR="008A09B0" w:rsidRDefault="008A09B0" w:rsidP="00241530">
      <w:pPr>
        <w:ind w:firstLine="709"/>
        <w:rPr>
          <w:szCs w:val="28"/>
          <w:lang w:eastAsia="ru-RU"/>
        </w:rPr>
      </w:pPr>
    </w:p>
    <w:p w14:paraId="63280B0D" w14:textId="77777777" w:rsidR="005E051B" w:rsidRDefault="005E051B" w:rsidP="005E051B">
      <w:pPr>
        <w:ind w:firstLine="709"/>
        <w:rPr>
          <w:lang w:eastAsia="ru-RU"/>
        </w:rPr>
      </w:pPr>
    </w:p>
    <w:p w14:paraId="3D843BD0" w14:textId="77777777" w:rsidR="005E051B" w:rsidRDefault="005E051B" w:rsidP="005E051B">
      <w:pPr>
        <w:ind w:firstLine="709"/>
        <w:jc w:val="center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Библиографический список</w:t>
      </w:r>
    </w:p>
    <w:p w14:paraId="14F771B5" w14:textId="77777777" w:rsidR="005E051B" w:rsidRDefault="005E051B" w:rsidP="005E051B">
      <w:pPr>
        <w:ind w:firstLine="709"/>
        <w:jc w:val="center"/>
        <w:rPr>
          <w:i/>
          <w:color w:val="000000"/>
          <w:szCs w:val="28"/>
          <w:shd w:val="clear" w:color="auto" w:fill="FFFFFF"/>
        </w:rPr>
      </w:pPr>
    </w:p>
    <w:p w14:paraId="462AB6CF" w14:textId="77777777" w:rsidR="00196F27" w:rsidRPr="00196F27" w:rsidRDefault="008A09B0" w:rsidP="008A09B0">
      <w:pPr>
        <w:pStyle w:val="a5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6F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Гриненко, А. В. Комментарий к Уголовно-процессуальному кодексу</w:t>
      </w:r>
      <w:r w:rsidRPr="008A09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0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Российской Федерации (постатейный) / А.В. Гриненко. - М.: Эксмо, </w:t>
      </w:r>
      <w:r w:rsidRPr="00196F27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2015</w:t>
      </w:r>
      <w:r w:rsidRPr="008A0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- 864 c.</w:t>
      </w:r>
    </w:p>
    <w:p w14:paraId="4CCCFEA7" w14:textId="77777777" w:rsidR="00196F27" w:rsidRPr="00196F27" w:rsidRDefault="008A09B0" w:rsidP="008A09B0">
      <w:pPr>
        <w:pStyle w:val="a5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A0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Ефимичев, П. С. Следственные действия по Уголовно-процессуальному кодексу РФ. Теория и практика: моногр. / П.С. Ефимичев. - М.: Экзамен, </w:t>
      </w:r>
      <w:r w:rsidRPr="00196F27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2015</w:t>
      </w:r>
      <w:r w:rsidRPr="008A0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- 128 c.</w:t>
      </w:r>
    </w:p>
    <w:p w14:paraId="0DE804AD" w14:textId="77777777" w:rsidR="00196F27" w:rsidRPr="00196F27" w:rsidRDefault="008A09B0" w:rsidP="008A09B0">
      <w:pPr>
        <w:pStyle w:val="a5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A0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Качалов, В. И. Практикум по уголовно-процессуальному праву / В.И. Качалов, О.В. Качалова. - М.: Wolters Kluwer, </w:t>
      </w:r>
      <w:r w:rsidRPr="00196F27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2016</w:t>
      </w:r>
      <w:r w:rsidRPr="008A0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- 384 c.</w:t>
      </w:r>
    </w:p>
    <w:p w14:paraId="042B063F" w14:textId="7F52287B" w:rsidR="008A09B0" w:rsidRPr="008A09B0" w:rsidRDefault="008A09B0" w:rsidP="008A09B0">
      <w:pPr>
        <w:pStyle w:val="a5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A0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Корнийчук, Г. А. Арбитражное процессуальное право. Ответы на экзаменационные вопросы / Г.А. Корнийчук. - М.: Экзамен, </w:t>
      </w:r>
      <w:r w:rsidRPr="00196F27">
        <w:rPr>
          <w:rStyle w:val="a6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2012</w:t>
      </w:r>
      <w:r w:rsidRPr="008A09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– 288</w:t>
      </w:r>
    </w:p>
    <w:p w14:paraId="256DCE1C" w14:textId="77777777" w:rsidR="008A09B0" w:rsidRDefault="008A09B0" w:rsidP="000D33A3">
      <w:pPr>
        <w:ind w:firstLine="709"/>
        <w:rPr>
          <w:rFonts w:ascii="Arial" w:hAnsi="Arial"/>
          <w:color w:val="000000"/>
          <w:sz w:val="21"/>
          <w:szCs w:val="21"/>
          <w:shd w:val="clear" w:color="auto" w:fill="FFFFFF"/>
        </w:rPr>
      </w:pPr>
    </w:p>
    <w:p w14:paraId="533DD0A5" w14:textId="65A5D1C8" w:rsidR="005E051B" w:rsidRPr="000D33A3" w:rsidRDefault="005E051B" w:rsidP="000D33A3">
      <w:pPr>
        <w:ind w:firstLine="709"/>
        <w:rPr>
          <w:bCs/>
          <w:szCs w:val="28"/>
        </w:rPr>
      </w:pPr>
      <w:r>
        <w:rPr>
          <w:color w:val="FF0000"/>
          <w:szCs w:val="28"/>
        </w:rPr>
        <w:t xml:space="preserve">                                                  </w:t>
      </w:r>
      <w:r w:rsidRPr="000D33A3">
        <w:rPr>
          <w:szCs w:val="28"/>
        </w:rPr>
        <w:t>©</w:t>
      </w:r>
      <w:r w:rsidR="00241530">
        <w:rPr>
          <w:szCs w:val="28"/>
        </w:rPr>
        <w:t>Саитбаталова</w:t>
      </w:r>
      <w:r w:rsidR="00241530" w:rsidRPr="00241530">
        <w:rPr>
          <w:szCs w:val="28"/>
        </w:rPr>
        <w:t xml:space="preserve"> </w:t>
      </w:r>
      <w:r w:rsidR="00241530">
        <w:rPr>
          <w:szCs w:val="28"/>
        </w:rPr>
        <w:t>В</w:t>
      </w:r>
      <w:r w:rsidR="00241530" w:rsidRPr="00241530">
        <w:rPr>
          <w:szCs w:val="28"/>
        </w:rPr>
        <w:t>.</w:t>
      </w:r>
      <w:r w:rsidR="00241530">
        <w:rPr>
          <w:szCs w:val="28"/>
        </w:rPr>
        <w:t>Т</w:t>
      </w:r>
      <w:r w:rsidR="00241530" w:rsidRPr="00241530">
        <w:rPr>
          <w:szCs w:val="28"/>
        </w:rPr>
        <w:t xml:space="preserve">., </w:t>
      </w:r>
      <w:r w:rsidR="000D33A3">
        <w:rPr>
          <w:szCs w:val="28"/>
        </w:rPr>
        <w:t>Абитаева</w:t>
      </w:r>
      <w:r w:rsidR="000D33A3" w:rsidRPr="00241530">
        <w:rPr>
          <w:szCs w:val="28"/>
        </w:rPr>
        <w:t xml:space="preserve"> Д.</w:t>
      </w:r>
      <w:r w:rsidR="000D33A3">
        <w:rPr>
          <w:szCs w:val="28"/>
        </w:rPr>
        <w:t>К.</w:t>
      </w:r>
      <w:r w:rsidRPr="00C02E56">
        <w:rPr>
          <w:szCs w:val="28"/>
        </w:rPr>
        <w:t>,</w:t>
      </w:r>
      <w:r>
        <w:rPr>
          <w:szCs w:val="28"/>
        </w:rPr>
        <w:t xml:space="preserve"> 202</w:t>
      </w:r>
      <w:r w:rsidR="000D33A3">
        <w:rPr>
          <w:szCs w:val="28"/>
        </w:rPr>
        <w:t>3</w:t>
      </w:r>
      <w:r w:rsidRPr="00FD0679">
        <w:br/>
      </w:r>
    </w:p>
    <w:p w14:paraId="0BBB8198" w14:textId="7E396F33" w:rsidR="00DF78B2" w:rsidRPr="005E051B" w:rsidRDefault="00DF78B2" w:rsidP="005E051B">
      <w:pPr>
        <w:rPr>
          <w:rFonts w:eastAsia="Times New Roman" w:cs="Times New Roman"/>
          <w:szCs w:val="28"/>
          <w:lang w:eastAsia="ru-RU"/>
        </w:rPr>
      </w:pPr>
    </w:p>
    <w:p w14:paraId="3AB8A3EA" w14:textId="77777777" w:rsidR="00DF78B2" w:rsidRDefault="00DF78B2"/>
    <w:sectPr w:rsidR="00DF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A9A"/>
    <w:multiLevelType w:val="multilevel"/>
    <w:tmpl w:val="EB54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B6A39"/>
    <w:multiLevelType w:val="hybridMultilevel"/>
    <w:tmpl w:val="BA665F6C"/>
    <w:lvl w:ilvl="0" w:tplc="6DA6E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60CCC"/>
    <w:multiLevelType w:val="hybridMultilevel"/>
    <w:tmpl w:val="B9AA32FE"/>
    <w:lvl w:ilvl="0" w:tplc="6DA6E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6A244F"/>
    <w:multiLevelType w:val="multilevel"/>
    <w:tmpl w:val="3944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C49B0"/>
    <w:multiLevelType w:val="hybridMultilevel"/>
    <w:tmpl w:val="6418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0B15"/>
    <w:multiLevelType w:val="hybridMultilevel"/>
    <w:tmpl w:val="D0CCD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4C3F"/>
    <w:multiLevelType w:val="hybridMultilevel"/>
    <w:tmpl w:val="214EF12E"/>
    <w:lvl w:ilvl="0" w:tplc="2C8A34B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879200362">
    <w:abstractNumId w:val="0"/>
  </w:num>
  <w:num w:numId="2" w16cid:durableId="12379755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023716">
    <w:abstractNumId w:val="3"/>
  </w:num>
  <w:num w:numId="4" w16cid:durableId="1071611666">
    <w:abstractNumId w:val="2"/>
  </w:num>
  <w:num w:numId="5" w16cid:durableId="1363357893">
    <w:abstractNumId w:val="1"/>
  </w:num>
  <w:num w:numId="6" w16cid:durableId="1604846963">
    <w:abstractNumId w:val="5"/>
  </w:num>
  <w:num w:numId="7" w16cid:durableId="838154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FBD"/>
    <w:rsid w:val="00032663"/>
    <w:rsid w:val="000D33A3"/>
    <w:rsid w:val="00164356"/>
    <w:rsid w:val="00196F27"/>
    <w:rsid w:val="001F43BD"/>
    <w:rsid w:val="00212B34"/>
    <w:rsid w:val="00241530"/>
    <w:rsid w:val="002F4C66"/>
    <w:rsid w:val="0030279D"/>
    <w:rsid w:val="003E6668"/>
    <w:rsid w:val="004F1E5A"/>
    <w:rsid w:val="00550F9A"/>
    <w:rsid w:val="00567CEC"/>
    <w:rsid w:val="005E0143"/>
    <w:rsid w:val="005E051B"/>
    <w:rsid w:val="00645FBD"/>
    <w:rsid w:val="006B69EF"/>
    <w:rsid w:val="00700CB8"/>
    <w:rsid w:val="0073609F"/>
    <w:rsid w:val="008A09B0"/>
    <w:rsid w:val="00B21260"/>
    <w:rsid w:val="00BB4230"/>
    <w:rsid w:val="00C758FD"/>
    <w:rsid w:val="00D53D9E"/>
    <w:rsid w:val="00DF78B2"/>
    <w:rsid w:val="00F34AA4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303C"/>
  <w15:chartTrackingRefBased/>
  <w15:docId w15:val="{0AC5CD66-2FB7-4D2F-B4FC-815662F0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260"/>
    <w:pPr>
      <w:spacing w:after="0" w:line="240" w:lineRule="auto"/>
    </w:pPr>
    <w:rPr>
      <w:rFonts w:ascii="Times New Roman" w:eastAsia="SimSun" w:hAnsi="Times New Roman" w:cs="Arial"/>
      <w:sz w:val="28"/>
      <w:lang w:eastAsia="zh-CN"/>
    </w:rPr>
  </w:style>
  <w:style w:type="paragraph" w:styleId="2">
    <w:name w:val="heading 2"/>
    <w:basedOn w:val="a"/>
    <w:link w:val="20"/>
    <w:uiPriority w:val="9"/>
    <w:qFormat/>
    <w:rsid w:val="00DF78B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8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E05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051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paragraph" w:customStyle="1" w:styleId="261">
    <w:name w:val="Основной текст (26)1"/>
    <w:basedOn w:val="a"/>
    <w:rsid w:val="00241530"/>
    <w:pPr>
      <w:spacing w:before="420" w:after="300" w:line="346" w:lineRule="exact"/>
      <w:jc w:val="center"/>
    </w:pPr>
    <w:rPr>
      <w:rFonts w:asciiTheme="minorHAnsi" w:eastAsia="Times New Roman" w:hAnsiTheme="minorHAnsi" w:cs="Times New Roman"/>
      <w:color w:val="000000"/>
      <w:szCs w:val="20"/>
      <w:lang w:eastAsia="ru-RU"/>
    </w:rPr>
  </w:style>
  <w:style w:type="character" w:styleId="a6">
    <w:name w:val="Strong"/>
    <w:basedOn w:val="a0"/>
    <w:uiPriority w:val="22"/>
    <w:qFormat/>
    <w:rsid w:val="008A09B0"/>
    <w:rPr>
      <w:b/>
      <w:bCs/>
    </w:rPr>
  </w:style>
  <w:style w:type="table" w:styleId="a7">
    <w:name w:val="Table Grid"/>
    <w:basedOn w:val="a1"/>
    <w:uiPriority w:val="39"/>
    <w:rsid w:val="0021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Абитаева</dc:creator>
  <cp:keywords/>
  <dc:description/>
  <cp:lastModifiedBy>Диана Абитаева</cp:lastModifiedBy>
  <cp:revision>19</cp:revision>
  <dcterms:created xsi:type="dcterms:W3CDTF">2022-09-10T10:48:00Z</dcterms:created>
  <dcterms:modified xsi:type="dcterms:W3CDTF">2023-12-26T19:33:00Z</dcterms:modified>
</cp:coreProperties>
</file>