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41" w:rsidRPr="00E77808" w:rsidRDefault="00A12D41" w:rsidP="00E778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808">
        <w:rPr>
          <w:rFonts w:ascii="Times New Roman" w:hAnsi="Times New Roman" w:cs="Times New Roman"/>
          <w:sz w:val="28"/>
          <w:szCs w:val="28"/>
        </w:rPr>
        <w:t>Путешествие в музыкальную страну симфония</w:t>
      </w:r>
      <w:r w:rsidR="00D55105" w:rsidRPr="00E77808">
        <w:rPr>
          <w:rFonts w:ascii="Times New Roman" w:hAnsi="Times New Roman" w:cs="Times New Roman"/>
          <w:sz w:val="28"/>
          <w:szCs w:val="28"/>
        </w:rPr>
        <w:t>.</w:t>
      </w:r>
    </w:p>
    <w:p w:rsidR="00B90946" w:rsidRPr="00E77808" w:rsidRDefault="00A12D41" w:rsidP="00E77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808">
        <w:rPr>
          <w:rFonts w:ascii="Times New Roman" w:hAnsi="Times New Roman" w:cs="Times New Roman"/>
          <w:sz w:val="28"/>
          <w:szCs w:val="28"/>
        </w:rPr>
        <w:t>Симфо</w:t>
      </w:r>
      <w:r w:rsidR="00D55105" w:rsidRPr="00E77808">
        <w:rPr>
          <w:rFonts w:ascii="Times New Roman" w:hAnsi="Times New Roman" w:cs="Times New Roman"/>
          <w:sz w:val="28"/>
          <w:szCs w:val="28"/>
        </w:rPr>
        <w:t>ническую музыку называют</w:t>
      </w:r>
      <w:r w:rsidRPr="00E77808">
        <w:rPr>
          <w:rFonts w:ascii="Times New Roman" w:hAnsi="Times New Roman" w:cs="Times New Roman"/>
          <w:sz w:val="28"/>
          <w:szCs w:val="28"/>
        </w:rPr>
        <w:t xml:space="preserve"> </w:t>
      </w:r>
      <w:r w:rsidR="00D55105" w:rsidRPr="00E77808">
        <w:rPr>
          <w:rFonts w:ascii="Times New Roman" w:hAnsi="Times New Roman" w:cs="Times New Roman"/>
          <w:sz w:val="28"/>
          <w:szCs w:val="28"/>
        </w:rPr>
        <w:t xml:space="preserve">королевой </w:t>
      </w:r>
      <w:r w:rsidRPr="00E77808">
        <w:rPr>
          <w:rFonts w:ascii="Times New Roman" w:hAnsi="Times New Roman" w:cs="Times New Roman"/>
          <w:sz w:val="28"/>
          <w:szCs w:val="28"/>
        </w:rPr>
        <w:t>музыки. Иногда</w:t>
      </w:r>
      <w:proofErr w:type="gramStart"/>
      <w:r w:rsidRPr="00E778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7808">
        <w:rPr>
          <w:rFonts w:ascii="Times New Roman" w:hAnsi="Times New Roman" w:cs="Times New Roman"/>
          <w:sz w:val="28"/>
          <w:szCs w:val="28"/>
        </w:rPr>
        <w:t xml:space="preserve"> чтобы оценить подлинную красоту музыкального произведения , нужно быть не только внимательным , но и настойчивым, послушать ее не один раз. Есть интересное  высказывание Гете: « Часто со мной случается</w:t>
      </w:r>
      <w:proofErr w:type="gramStart"/>
      <w:r w:rsidRPr="00E778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7808">
        <w:rPr>
          <w:rFonts w:ascii="Times New Roman" w:hAnsi="Times New Roman" w:cs="Times New Roman"/>
          <w:sz w:val="28"/>
          <w:szCs w:val="28"/>
        </w:rPr>
        <w:t xml:space="preserve"> что сразу я не получаю никакого удовольствия  от произведения </w:t>
      </w:r>
      <w:r w:rsidR="00B90946" w:rsidRPr="00E77808">
        <w:rPr>
          <w:rFonts w:ascii="Times New Roman" w:hAnsi="Times New Roman" w:cs="Times New Roman"/>
          <w:sz w:val="28"/>
          <w:szCs w:val="28"/>
        </w:rPr>
        <w:t>искусства, потому что оно для меня слишком велико . Но затем я стараюсь определить его достоинства , и всегда мне удается сделать несколько приятных открытий: я нахожу новые черты в художественном произведении и новые качества в самом себе».</w:t>
      </w:r>
    </w:p>
    <w:p w:rsidR="00D55105" w:rsidRPr="00E77808" w:rsidRDefault="00B90946" w:rsidP="00E77808">
      <w:pPr>
        <w:pStyle w:val="a3"/>
        <w:shd w:val="clear" w:color="auto" w:fill="FBFBFB"/>
        <w:spacing w:before="164" w:beforeAutospacing="0" w:after="218" w:afterAutospacing="0"/>
        <w:rPr>
          <w:color w:val="252425"/>
          <w:sz w:val="28"/>
          <w:szCs w:val="28"/>
        </w:rPr>
      </w:pPr>
      <w:r w:rsidRPr="00E77808">
        <w:rPr>
          <w:sz w:val="28"/>
          <w:szCs w:val="28"/>
        </w:rPr>
        <w:t>Симфоническую музыку недаром называют серьезной, надо проявить большое терпение</w:t>
      </w:r>
      <w:proofErr w:type="gramStart"/>
      <w:r w:rsidRPr="00E77808">
        <w:rPr>
          <w:sz w:val="28"/>
          <w:szCs w:val="28"/>
        </w:rPr>
        <w:t xml:space="preserve"> ,</w:t>
      </w:r>
      <w:proofErr w:type="gramEnd"/>
      <w:r w:rsidRPr="00E77808">
        <w:rPr>
          <w:sz w:val="28"/>
          <w:szCs w:val="28"/>
        </w:rPr>
        <w:t xml:space="preserve"> чтобы познать основные законы ее развития, без понимания </w:t>
      </w:r>
      <w:r w:rsidR="00A12D41" w:rsidRPr="00E77808">
        <w:rPr>
          <w:sz w:val="28"/>
          <w:szCs w:val="28"/>
        </w:rPr>
        <w:t xml:space="preserve"> </w:t>
      </w:r>
      <w:r w:rsidRPr="00E77808">
        <w:rPr>
          <w:sz w:val="28"/>
          <w:szCs w:val="28"/>
        </w:rPr>
        <w:t xml:space="preserve"> которых трудно себе представить содержание больших музыкальных произведений. Если  мы, чувствуя музыку, любя </w:t>
      </w:r>
      <w:proofErr w:type="gramStart"/>
      <w:r w:rsidRPr="00E77808">
        <w:rPr>
          <w:sz w:val="28"/>
          <w:szCs w:val="28"/>
        </w:rPr>
        <w:t>ее</w:t>
      </w:r>
      <w:proofErr w:type="gramEnd"/>
      <w:r w:rsidRPr="00E77808">
        <w:rPr>
          <w:sz w:val="28"/>
          <w:szCs w:val="28"/>
        </w:rPr>
        <w:t xml:space="preserve"> пойдем дальше к познанию формы произведений, основных законов компози</w:t>
      </w:r>
      <w:r w:rsidR="004E03E1" w:rsidRPr="00E77808">
        <w:rPr>
          <w:sz w:val="28"/>
          <w:szCs w:val="28"/>
        </w:rPr>
        <w:t>ц</w:t>
      </w:r>
      <w:r w:rsidRPr="00E77808">
        <w:rPr>
          <w:sz w:val="28"/>
          <w:szCs w:val="28"/>
        </w:rPr>
        <w:t>и</w:t>
      </w:r>
      <w:r w:rsidR="004E03E1" w:rsidRPr="00E77808">
        <w:rPr>
          <w:sz w:val="28"/>
          <w:szCs w:val="28"/>
        </w:rPr>
        <w:t>и,  то это во многом облегчит каждому слушателю восприятие и понимание музыки.</w:t>
      </w:r>
      <w:r w:rsidR="003F20D3" w:rsidRPr="00E77808">
        <w:rPr>
          <w:color w:val="252425"/>
          <w:sz w:val="28"/>
          <w:szCs w:val="28"/>
        </w:rPr>
        <w:t xml:space="preserve"> Симфония. </w:t>
      </w:r>
      <w:proofErr w:type="gramStart"/>
      <w:r w:rsidR="003F20D3" w:rsidRPr="00E77808">
        <w:rPr>
          <w:color w:val="252425"/>
          <w:sz w:val="28"/>
          <w:szCs w:val="28"/>
        </w:rPr>
        <w:t>В нынешнее время этим словом, которое с греческого переводится как созвучие, именуют наполненное глубоким идейным содержанием масштабное музыкальное произведение, предназначенное для исполнения оркестром того или иного состава: симфоническим, духовым, народным, камерным.</w:t>
      </w:r>
      <w:proofErr w:type="gramEnd"/>
      <w:r w:rsidR="003F20D3" w:rsidRPr="00E77808">
        <w:rPr>
          <w:color w:val="252425"/>
          <w:sz w:val="28"/>
          <w:szCs w:val="28"/>
        </w:rPr>
        <w:t xml:space="preserve"> Симфония, являющаяся высшей формой инструментальной музыки, пишется композиторами в сонатно-циклической форме, то есть произведение состоит из отдельных частей, связанных между собой единым замыслом, при этом первая часть сочинения, как правило, излагается в сонатной форме.</w:t>
      </w:r>
      <w:r w:rsidR="00D55105" w:rsidRPr="00E77808">
        <w:rPr>
          <w:color w:val="252425"/>
          <w:sz w:val="28"/>
          <w:szCs w:val="28"/>
        </w:rPr>
        <w:t xml:space="preserve"> Симфония по своему потенциалу превосходит другие музыкальные формы. Её возможности позволяют посредством звуковых образов всецело раскрыть идею произведения, отобразить сюжетно-драматическое действие и помимо того показать всё богатство эмоциональных состояний личности, то есть её чувства и настроения. По сравнению с художественной литературой симфония подобна роману с его драматургией и единой сюжетно-образной концепцией.</w:t>
      </w:r>
    </w:p>
    <w:p w:rsidR="0054404B" w:rsidRPr="00E77808" w:rsidRDefault="00D55105" w:rsidP="00E77808">
      <w:pPr>
        <w:pStyle w:val="a3"/>
        <w:shd w:val="clear" w:color="auto" w:fill="FBFBFB"/>
        <w:spacing w:before="164" w:beforeAutospacing="0" w:after="218" w:afterAutospacing="0"/>
        <w:rPr>
          <w:sz w:val="28"/>
          <w:szCs w:val="28"/>
        </w:rPr>
      </w:pPr>
      <w:r w:rsidRPr="00E77808">
        <w:rPr>
          <w:color w:val="252425"/>
          <w:sz w:val="28"/>
          <w:szCs w:val="28"/>
        </w:rPr>
        <w:t xml:space="preserve">Симфония – произведение, включающее нескольких частей, количество которых может варьироваться от трёх до пяти. Однако чаще всего композиторы обращаются к </w:t>
      </w:r>
      <w:proofErr w:type="spellStart"/>
      <w:r w:rsidRPr="00E77808">
        <w:rPr>
          <w:color w:val="252425"/>
          <w:sz w:val="28"/>
          <w:szCs w:val="28"/>
        </w:rPr>
        <w:t>четырёхчастной</w:t>
      </w:r>
      <w:proofErr w:type="spellEnd"/>
      <w:r w:rsidRPr="00E77808">
        <w:rPr>
          <w:color w:val="252425"/>
          <w:sz w:val="28"/>
          <w:szCs w:val="28"/>
        </w:rPr>
        <w:t xml:space="preserve"> классической форме, заложенной </w:t>
      </w:r>
      <w:hyperlink r:id="rId4" w:history="1">
        <w:r w:rsidRPr="00E77808">
          <w:rPr>
            <w:rStyle w:val="a5"/>
            <w:b/>
            <w:bCs/>
            <w:color w:val="auto"/>
            <w:sz w:val="28"/>
            <w:szCs w:val="28"/>
            <w:u w:val="none"/>
          </w:rPr>
          <w:t>Гайдном</w:t>
        </w:r>
      </w:hyperlink>
      <w:r w:rsidRPr="00E77808">
        <w:rPr>
          <w:sz w:val="28"/>
          <w:szCs w:val="28"/>
        </w:rPr>
        <w:t> и </w:t>
      </w:r>
      <w:hyperlink r:id="rId5" w:history="1">
        <w:r w:rsidRPr="00E77808">
          <w:rPr>
            <w:rStyle w:val="a5"/>
            <w:b/>
            <w:bCs/>
            <w:color w:val="auto"/>
            <w:sz w:val="28"/>
            <w:szCs w:val="28"/>
            <w:u w:val="none"/>
          </w:rPr>
          <w:t>Моцартом</w:t>
        </w:r>
      </w:hyperlink>
      <w:r w:rsidRPr="00E77808">
        <w:rPr>
          <w:sz w:val="28"/>
          <w:szCs w:val="28"/>
        </w:rPr>
        <w:t>, а затем получившей развитие в </w:t>
      </w:r>
      <w:hyperlink r:id="rId6" w:history="1">
        <w:r w:rsidRPr="00E77808">
          <w:rPr>
            <w:rStyle w:val="a5"/>
            <w:b/>
            <w:bCs/>
            <w:color w:val="auto"/>
            <w:sz w:val="28"/>
            <w:szCs w:val="28"/>
            <w:u w:val="none"/>
          </w:rPr>
          <w:t>творчестве Бетховена</w:t>
        </w:r>
      </w:hyperlink>
      <w:r w:rsidRPr="00E77808">
        <w:rPr>
          <w:sz w:val="28"/>
          <w:szCs w:val="28"/>
        </w:rPr>
        <w:t>.</w:t>
      </w:r>
    </w:p>
    <w:p w:rsidR="004E03E1" w:rsidRPr="00E77808" w:rsidRDefault="004E03E1" w:rsidP="00E77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808">
        <w:rPr>
          <w:rFonts w:ascii="Times New Roman" w:hAnsi="Times New Roman" w:cs="Times New Roman"/>
          <w:sz w:val="28"/>
          <w:szCs w:val="28"/>
        </w:rPr>
        <w:t xml:space="preserve">Большая музыка способна передать любое состояние человеческого духа. Близки ей и образы суровые, военные. Один офицер  любитель музыки рассказывал, что «Эгмонт» Бетховена </w:t>
      </w:r>
      <w:r w:rsidR="006118BE" w:rsidRPr="00E77808">
        <w:rPr>
          <w:rFonts w:ascii="Times New Roman" w:hAnsi="Times New Roman" w:cs="Times New Roman"/>
          <w:sz w:val="28"/>
          <w:szCs w:val="28"/>
        </w:rPr>
        <w:t>воскрешает  в нем воспоминания о годах Великой Отечественной войны и этим дорог ему. Слушая «Эгмонта»</w:t>
      </w:r>
      <w:proofErr w:type="gramStart"/>
      <w:r w:rsidR="006118BE" w:rsidRPr="00E778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18BE" w:rsidRPr="00E77808">
        <w:rPr>
          <w:rFonts w:ascii="Times New Roman" w:hAnsi="Times New Roman" w:cs="Times New Roman"/>
          <w:sz w:val="28"/>
          <w:szCs w:val="28"/>
        </w:rPr>
        <w:t xml:space="preserve"> он будто заново переживает все связанное с событиями на фронте, с потерей близких людей, с радостью освобождение пленных.</w:t>
      </w:r>
    </w:p>
    <w:p w:rsidR="006118BE" w:rsidRPr="00D55105" w:rsidRDefault="006118BE" w:rsidP="00E77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808">
        <w:rPr>
          <w:rFonts w:ascii="Times New Roman" w:hAnsi="Times New Roman" w:cs="Times New Roman"/>
          <w:sz w:val="28"/>
          <w:szCs w:val="28"/>
        </w:rPr>
        <w:lastRenderedPageBreak/>
        <w:t>Вообще</w:t>
      </w:r>
      <w:proofErr w:type="gramStart"/>
      <w:r w:rsidRPr="00E778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7808">
        <w:rPr>
          <w:rFonts w:ascii="Times New Roman" w:hAnsi="Times New Roman" w:cs="Times New Roman"/>
          <w:sz w:val="28"/>
          <w:szCs w:val="28"/>
        </w:rPr>
        <w:t xml:space="preserve"> мне кажется ,ни один композитор не стал бы претендовать на то ,чтобы его творение понимали точно так, как он сам. Иначе  Чайковский не скрывал бы программу своей Шестой симфонии, которая</w:t>
      </w:r>
      <w:proofErr w:type="gramStart"/>
      <w:r w:rsidRPr="00E778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7808">
        <w:rPr>
          <w:rFonts w:ascii="Times New Roman" w:hAnsi="Times New Roman" w:cs="Times New Roman"/>
          <w:sz w:val="28"/>
          <w:szCs w:val="28"/>
        </w:rPr>
        <w:t xml:space="preserve">  по его признанию, легла в основу этого произв</w:t>
      </w:r>
      <w:r w:rsidRPr="00D55105">
        <w:rPr>
          <w:rFonts w:ascii="Times New Roman" w:hAnsi="Times New Roman" w:cs="Times New Roman"/>
          <w:sz w:val="24"/>
          <w:szCs w:val="24"/>
        </w:rPr>
        <w:t>едения.</w:t>
      </w:r>
    </w:p>
    <w:sectPr w:rsidR="006118BE" w:rsidRPr="00D55105" w:rsidSect="0054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12D41"/>
    <w:rsid w:val="003F20D3"/>
    <w:rsid w:val="004E03E1"/>
    <w:rsid w:val="0054404B"/>
    <w:rsid w:val="006118BE"/>
    <w:rsid w:val="00A12D41"/>
    <w:rsid w:val="00B90946"/>
    <w:rsid w:val="00D55105"/>
    <w:rsid w:val="00E77808"/>
    <w:rsid w:val="00F7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105"/>
    <w:rPr>
      <w:b/>
      <w:bCs/>
    </w:rPr>
  </w:style>
  <w:style w:type="character" w:styleId="a5">
    <w:name w:val="Hyperlink"/>
    <w:basedOn w:val="a0"/>
    <w:uiPriority w:val="99"/>
    <w:semiHidden/>
    <w:unhideWhenUsed/>
    <w:rsid w:val="00D55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ndtimes.ru/muzykalnaya-shkatulka/velikie-kompozitory/lyudvig-van-betkhoven" TargetMode="External"/><Relationship Id="rId5" Type="http://schemas.openxmlformats.org/officeDocument/2006/relationships/hyperlink" Target="https://soundtimes.ru/muzykalnaya-shkatulka/velikie-kompozitory/volfgang-amadej-motsart" TargetMode="External"/><Relationship Id="rId4" Type="http://schemas.openxmlformats.org/officeDocument/2006/relationships/hyperlink" Target="https://soundtimes.ru/muzykalnaya-shkatulka/velikie-kompozitory/jozef-gaj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2024-01-29T10:14:00Z</dcterms:created>
  <dcterms:modified xsi:type="dcterms:W3CDTF">2024-01-29T12:25:00Z</dcterms:modified>
</cp:coreProperties>
</file>