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B2" w:rsidRPr="00205AB2" w:rsidRDefault="00205AB2" w:rsidP="00205AB2">
      <w:pPr>
        <w:pStyle w:val="a3"/>
        <w:shd w:val="clear" w:color="auto" w:fill="FFFFFF"/>
        <w:spacing w:before="0" w:beforeAutospacing="0" w:after="150" w:afterAutospacing="0" w:line="330" w:lineRule="atLeast"/>
        <w:jc w:val="center"/>
        <w:textAlignment w:val="baseline"/>
        <w:rPr>
          <w:rFonts w:ascii="Tahoma" w:hAnsi="Tahoma" w:cs="Tahoma"/>
          <w:i/>
          <w:color w:val="1F497D" w:themeColor="text2"/>
          <w:sz w:val="40"/>
          <w:szCs w:val="40"/>
          <w:u w:val="single"/>
        </w:rPr>
      </w:pPr>
      <w:r w:rsidRPr="00205AB2">
        <w:rPr>
          <w:rFonts w:ascii="Tahoma" w:hAnsi="Tahoma" w:cs="Tahoma"/>
          <w:i/>
          <w:color w:val="1F497D" w:themeColor="text2"/>
          <w:sz w:val="40"/>
          <w:szCs w:val="40"/>
          <w:u w:val="single"/>
        </w:rPr>
        <w:t>Правила пов</w:t>
      </w:r>
      <w:bookmarkStart w:id="0" w:name="_GoBack"/>
      <w:bookmarkEnd w:id="0"/>
      <w:r w:rsidRPr="00205AB2">
        <w:rPr>
          <w:rFonts w:ascii="Tahoma" w:hAnsi="Tahoma" w:cs="Tahoma"/>
          <w:i/>
          <w:color w:val="1F497D" w:themeColor="text2"/>
          <w:sz w:val="40"/>
          <w:szCs w:val="40"/>
          <w:u w:val="single"/>
        </w:rPr>
        <w:t>едения в ледовых городках</w:t>
      </w:r>
    </w:p>
    <w:p w:rsidR="00205AB2" w:rsidRDefault="00205AB2" w:rsidP="00205AB2">
      <w:pPr>
        <w:pStyle w:val="a3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Ледовый городок — на самом деле целый город изо льда! Он включает в себя ледовые скульптуры, ледяные фигуры, замки, маленькие и большие горки, лабиринты, детские игровые композиции. Центром ледового городка является, конечно, новогодняя елка, Дед Мороз и Снегурочка. Но в разгар праздника и веселья нельзя забывать о правилах безопасности в этом ледяном царстве.</w:t>
      </w:r>
    </w:p>
    <w:p w:rsidR="00205AB2" w:rsidRDefault="00205AB2" w:rsidP="00205AB2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28"/>
          <w:szCs w:val="28"/>
        </w:rPr>
        <w:t>Правила поведения на территории ледового городка.</w:t>
      </w:r>
    </w:p>
    <w:p w:rsidR="00205AB2" w:rsidRDefault="00205AB2" w:rsidP="00205AB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28"/>
          <w:szCs w:val="28"/>
        </w:rPr>
        <w:t>В ледовом городке разрешается:</w:t>
      </w:r>
      <w:r>
        <w:rPr>
          <w:rFonts w:ascii="Tahoma" w:hAnsi="Tahoma" w:cs="Tahoma"/>
          <w:color w:val="555555"/>
          <w:sz w:val="28"/>
          <w:szCs w:val="28"/>
        </w:rPr>
        <w:br/>
        <w:t>• Кататься с горок.</w:t>
      </w:r>
      <w:r>
        <w:rPr>
          <w:rFonts w:ascii="Tahoma" w:hAnsi="Tahoma" w:cs="Tahoma"/>
          <w:color w:val="555555"/>
          <w:sz w:val="28"/>
          <w:szCs w:val="28"/>
        </w:rPr>
        <w:br/>
        <w:t>• Любоваться ледяными скульптурами.</w:t>
      </w:r>
      <w:r>
        <w:rPr>
          <w:rFonts w:ascii="Tahoma" w:hAnsi="Tahoma" w:cs="Tahoma"/>
          <w:color w:val="555555"/>
          <w:sz w:val="28"/>
          <w:szCs w:val="28"/>
        </w:rPr>
        <w:br/>
        <w:t>• Фотографироваться.</w:t>
      </w:r>
      <w:r>
        <w:rPr>
          <w:rFonts w:ascii="Tahoma" w:hAnsi="Tahoma" w:cs="Tahoma"/>
          <w:color w:val="555555"/>
          <w:sz w:val="28"/>
          <w:szCs w:val="28"/>
        </w:rPr>
        <w:br/>
        <w:t>• Петь, танцевать, водить хоровод вокруг ёлки.</w:t>
      </w:r>
    </w:p>
    <w:p w:rsidR="00205AB2" w:rsidRDefault="00205AB2" w:rsidP="00205AB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36"/>
          <w:szCs w:val="36"/>
        </w:rPr>
        <w:t>В ледовом городке запрещается:</w:t>
      </w:r>
    </w:p>
    <w:p w:rsidR="00205AB2" w:rsidRDefault="00205AB2" w:rsidP="00205AB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• Курить, распивать спиртные напитки, находиться в нетрезвом состоянии.</w:t>
      </w:r>
      <w:r>
        <w:rPr>
          <w:rFonts w:ascii="Tahoma" w:hAnsi="Tahoma" w:cs="Tahoma"/>
          <w:color w:val="555555"/>
          <w:sz w:val="28"/>
          <w:szCs w:val="28"/>
        </w:rPr>
        <w:br/>
        <w:t>• Портить игровые, ледовые сооружения.</w:t>
      </w:r>
      <w:r>
        <w:rPr>
          <w:rFonts w:ascii="Tahoma" w:hAnsi="Tahoma" w:cs="Tahoma"/>
          <w:color w:val="555555"/>
          <w:sz w:val="28"/>
          <w:szCs w:val="28"/>
        </w:rPr>
        <w:br/>
        <w:t>• Прыгать с горок, ледяных скульптур.</w:t>
      </w:r>
      <w:r>
        <w:rPr>
          <w:rFonts w:ascii="Tahoma" w:hAnsi="Tahoma" w:cs="Tahoma"/>
          <w:color w:val="555555"/>
          <w:sz w:val="28"/>
          <w:szCs w:val="28"/>
        </w:rPr>
        <w:br/>
        <w:t>• Сидеть на ограждениях, перилах.</w:t>
      </w:r>
      <w:r>
        <w:rPr>
          <w:rFonts w:ascii="Tahoma" w:hAnsi="Tahoma" w:cs="Tahoma"/>
          <w:color w:val="555555"/>
          <w:sz w:val="28"/>
          <w:szCs w:val="28"/>
        </w:rPr>
        <w:br/>
        <w:t>• Кататься с горок с животными.</w:t>
      </w:r>
      <w:r>
        <w:rPr>
          <w:rFonts w:ascii="Tahoma" w:hAnsi="Tahoma" w:cs="Tahoma"/>
          <w:color w:val="555555"/>
          <w:sz w:val="28"/>
          <w:szCs w:val="28"/>
        </w:rPr>
        <w:br/>
        <w:t>• Переходить спуск с горки поперёк.</w:t>
      </w:r>
      <w:r>
        <w:rPr>
          <w:rFonts w:ascii="Tahoma" w:hAnsi="Tahoma" w:cs="Tahoma"/>
          <w:color w:val="555555"/>
          <w:sz w:val="28"/>
          <w:szCs w:val="28"/>
        </w:rPr>
        <w:br/>
        <w:t>• Взрослым детям посещать площадки для малышей, а маленьким детям игровые площадки, горки для детей, более старшего возраста.</w:t>
      </w:r>
      <w:r>
        <w:rPr>
          <w:rFonts w:ascii="Tahoma" w:hAnsi="Tahoma" w:cs="Tahoma"/>
          <w:color w:val="555555"/>
          <w:sz w:val="28"/>
          <w:szCs w:val="28"/>
        </w:rPr>
        <w:br/>
        <w:t>• Кататься с горок на санях, аргамаках.</w:t>
      </w:r>
      <w:r>
        <w:rPr>
          <w:rFonts w:ascii="Tahoma" w:hAnsi="Tahoma" w:cs="Tahoma"/>
          <w:color w:val="555555"/>
          <w:sz w:val="28"/>
          <w:szCs w:val="28"/>
        </w:rPr>
        <w:br/>
        <w:t>• Кушать снег и лёд.</w:t>
      </w:r>
    </w:p>
    <w:p w:rsidR="00205AB2" w:rsidRDefault="00205AB2" w:rsidP="00205AB2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28"/>
          <w:szCs w:val="28"/>
        </w:rPr>
        <w:t>Дети младше 10 лет должны находиться в ледовом городке в сопровождение родителей.</w:t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AB2" w:rsidRDefault="00205AB2" w:rsidP="00205AB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ТЕЛЕФОНЫ ЭКСТРЕННЫХ СЛУЖБ:</w:t>
      </w:r>
      <w:r>
        <w:rPr>
          <w:rFonts w:ascii="Tahoma" w:hAnsi="Tahoma" w:cs="Tahoma"/>
          <w:color w:val="555555"/>
          <w:sz w:val="28"/>
          <w:szCs w:val="28"/>
        </w:rPr>
        <w:br/>
        <w:t>• 01– пожарная часть</w:t>
      </w:r>
    </w:p>
    <w:p w:rsidR="00205AB2" w:rsidRDefault="00205AB2" w:rsidP="00205AB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• 02– полиции</w:t>
      </w:r>
      <w:r>
        <w:rPr>
          <w:rFonts w:ascii="Tahoma" w:hAnsi="Tahoma" w:cs="Tahoma"/>
          <w:color w:val="555555"/>
          <w:sz w:val="28"/>
          <w:szCs w:val="28"/>
        </w:rPr>
        <w:br/>
        <w:t>• 03– скорая помощь</w:t>
      </w:r>
    </w:p>
    <w:p w:rsidR="00A56AD6" w:rsidRDefault="00A56AD6"/>
    <w:sectPr w:rsidR="00A56AD6" w:rsidSect="00205AB2">
      <w:pgSz w:w="11906" w:h="16838"/>
      <w:pgMar w:top="1134" w:right="850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1BE"/>
    <w:rsid w:val="00205AB2"/>
    <w:rsid w:val="007B0BCE"/>
    <w:rsid w:val="00A56AD6"/>
    <w:rsid w:val="00BF71BE"/>
    <w:rsid w:val="00F4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5AB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05AB2"/>
    <w:rPr>
      <w:b/>
      <w:bCs/>
    </w:rPr>
  </w:style>
  <w:style w:type="paragraph" w:styleId="a5">
    <w:name w:val="Balloon Text"/>
    <w:basedOn w:val="a"/>
    <w:link w:val="a6"/>
    <w:rsid w:val="00205A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05A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5AB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05AB2"/>
    <w:rPr>
      <w:b/>
      <w:bCs/>
    </w:rPr>
  </w:style>
  <w:style w:type="paragraph" w:styleId="a5">
    <w:name w:val="Balloon Text"/>
    <w:basedOn w:val="a"/>
    <w:link w:val="a6"/>
    <w:rsid w:val="00205A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05A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8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axile</dc:creator>
  <cp:keywords/>
  <dc:description/>
  <cp:lastModifiedBy>axile</cp:lastModifiedBy>
  <cp:revision>2</cp:revision>
  <dcterms:created xsi:type="dcterms:W3CDTF">2024-01-16T12:48:00Z</dcterms:created>
  <dcterms:modified xsi:type="dcterms:W3CDTF">2024-01-16T12:50:00Z</dcterms:modified>
</cp:coreProperties>
</file>