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C2" w:rsidRPr="004F5AE3" w:rsidRDefault="00315FC2" w:rsidP="00315FC2">
      <w:pPr>
        <w:tabs>
          <w:tab w:val="left" w:pos="13345"/>
        </w:tabs>
        <w:rPr>
          <w:rFonts w:ascii="Times New Roman" w:hAnsi="Times New Roman"/>
          <w:sz w:val="28"/>
          <w:szCs w:val="28"/>
        </w:rPr>
      </w:pPr>
      <w:r w:rsidRPr="004F5AE3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«Незабудка» № 133</w:t>
      </w:r>
    </w:p>
    <w:p w:rsidR="00315FC2" w:rsidRDefault="00315FC2" w:rsidP="00315FC2">
      <w:pPr>
        <w:tabs>
          <w:tab w:val="left" w:pos="13345"/>
        </w:tabs>
        <w:rPr>
          <w:rFonts w:ascii="Times New Roman" w:hAnsi="Times New Roman"/>
          <w:sz w:val="28"/>
          <w:szCs w:val="28"/>
        </w:rPr>
      </w:pPr>
    </w:p>
    <w:p w:rsidR="00315FC2" w:rsidRDefault="00315FC2" w:rsidP="00315FC2">
      <w:pPr>
        <w:tabs>
          <w:tab w:val="left" w:pos="13345"/>
        </w:tabs>
        <w:ind w:left="2124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Заведующий  МДОУ № 133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FC2" w:rsidRDefault="00315FC2" w:rsidP="00315FC2">
      <w:pPr>
        <w:rPr>
          <w:rFonts w:ascii="Times New Roman" w:hAnsi="Times New Roman"/>
          <w:sz w:val="28"/>
          <w:szCs w:val="28"/>
        </w:rPr>
      </w:pPr>
    </w:p>
    <w:p w:rsidR="00315FC2" w:rsidRDefault="00315FC2" w:rsidP="00315FC2">
      <w:pPr>
        <w:jc w:val="center"/>
        <w:rPr>
          <w:rFonts w:ascii="Times New Roman" w:hAnsi="Times New Roman"/>
          <w:sz w:val="32"/>
          <w:szCs w:val="32"/>
        </w:rPr>
      </w:pPr>
    </w:p>
    <w:p w:rsidR="00315FC2" w:rsidRDefault="00315FC2" w:rsidP="00315FC2">
      <w:pPr>
        <w:jc w:val="center"/>
        <w:rPr>
          <w:rFonts w:ascii="Times New Roman" w:hAnsi="Times New Roman"/>
          <w:sz w:val="32"/>
          <w:szCs w:val="32"/>
        </w:rPr>
      </w:pPr>
    </w:p>
    <w:p w:rsidR="00315FC2" w:rsidRDefault="00315FC2" w:rsidP="00315FC2">
      <w:pPr>
        <w:jc w:val="center"/>
        <w:rPr>
          <w:rFonts w:ascii="Times New Roman" w:hAnsi="Times New Roman"/>
          <w:sz w:val="32"/>
          <w:szCs w:val="32"/>
        </w:rPr>
      </w:pPr>
    </w:p>
    <w:p w:rsidR="00315FC2" w:rsidRPr="004F5AE3" w:rsidRDefault="00315FC2" w:rsidP="004F5AE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по самообразованию педагога</w:t>
      </w:r>
      <w:r w:rsidR="004F5AE3"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>
        <w:rPr>
          <w:rFonts w:ascii="Times New Roman" w:eastAsia="Times New Roman" w:hAnsi="Times New Roman"/>
          <w:sz w:val="32"/>
          <w:szCs w:val="32"/>
        </w:rPr>
        <w:t>Лавренчук Ирины Давыдовны</w:t>
      </w:r>
      <w:r w:rsidR="004F5AE3">
        <w:rPr>
          <w:rFonts w:ascii="Times New Roman" w:eastAsia="Times New Roman" w:hAnsi="Times New Roman"/>
          <w:sz w:val="32"/>
          <w:szCs w:val="32"/>
        </w:rPr>
        <w:t xml:space="preserve">                                                 </w:t>
      </w:r>
      <w:r w:rsidR="004F5AE3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одготовительная группа,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 – 7  лет</w:t>
      </w:r>
    </w:p>
    <w:p w:rsidR="004F5AE3" w:rsidRDefault="004F5AE3" w:rsidP="00315FC2">
      <w:pPr>
        <w:suppressLineNumbers/>
        <w:ind w:left="57" w:right="57"/>
        <w:jc w:val="center"/>
        <w:rPr>
          <w:rFonts w:ascii="Times New Roman" w:hAnsi="Times New Roman"/>
          <w:sz w:val="32"/>
          <w:szCs w:val="32"/>
        </w:rPr>
      </w:pPr>
      <w:r w:rsidRPr="004F5AE3">
        <w:rPr>
          <w:rFonts w:ascii="Times New Roman" w:hAnsi="Times New Roman"/>
          <w:b/>
          <w:sz w:val="32"/>
          <w:szCs w:val="32"/>
        </w:rPr>
        <w:t>Тема:</w:t>
      </w:r>
      <w:r>
        <w:rPr>
          <w:rFonts w:ascii="Times New Roman" w:hAnsi="Times New Roman"/>
          <w:sz w:val="32"/>
          <w:szCs w:val="32"/>
        </w:rPr>
        <w:t xml:space="preserve"> «Развитие математических способностей у детей старшего дошкольного возраста через игровую деятельность»</w:t>
      </w:r>
    </w:p>
    <w:p w:rsidR="00315FC2" w:rsidRDefault="00EF3346" w:rsidP="00315FC2">
      <w:pPr>
        <w:suppressLineNumbers/>
        <w:ind w:left="57" w:right="5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2023-2024</w:t>
      </w:r>
      <w:r w:rsidR="00315FC2">
        <w:rPr>
          <w:rFonts w:ascii="Times New Roman" w:hAnsi="Times New Roman"/>
          <w:sz w:val="32"/>
          <w:szCs w:val="32"/>
        </w:rPr>
        <w:t xml:space="preserve"> учебный год</w:t>
      </w:r>
    </w:p>
    <w:p w:rsidR="00315FC2" w:rsidRDefault="00315FC2" w:rsidP="00315FC2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315FC2" w:rsidRDefault="00315FC2" w:rsidP="00315FC2">
      <w:pPr>
        <w:suppressLineNumbers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315FC2" w:rsidRDefault="00315FC2" w:rsidP="00315FC2">
      <w:pPr>
        <w:suppressLineNumbers/>
        <w:ind w:left="57" w:right="57"/>
        <w:jc w:val="center"/>
        <w:rPr>
          <w:sz w:val="32"/>
          <w:szCs w:val="32"/>
        </w:rPr>
      </w:pPr>
    </w:p>
    <w:p w:rsidR="00315FC2" w:rsidRDefault="00315FC2" w:rsidP="00315FC2">
      <w:pPr>
        <w:suppressLineNumbers/>
        <w:ind w:left="57" w:right="57"/>
        <w:jc w:val="center"/>
        <w:rPr>
          <w:b/>
          <w:sz w:val="32"/>
          <w:szCs w:val="32"/>
        </w:rPr>
      </w:pPr>
    </w:p>
    <w:p w:rsidR="00315FC2" w:rsidRDefault="00315FC2" w:rsidP="00315FC2">
      <w:pPr>
        <w:suppressLineNumbers/>
        <w:ind w:left="57" w:right="57"/>
        <w:jc w:val="center"/>
        <w:rPr>
          <w:b/>
          <w:sz w:val="32"/>
          <w:szCs w:val="32"/>
        </w:rPr>
      </w:pPr>
    </w:p>
    <w:p w:rsidR="00315FC2" w:rsidRDefault="00315FC2" w:rsidP="00315FC2">
      <w:pPr>
        <w:suppressLineNumbers/>
        <w:ind w:left="57" w:right="57"/>
        <w:jc w:val="center"/>
        <w:rPr>
          <w:b/>
          <w:sz w:val="32"/>
          <w:szCs w:val="32"/>
        </w:rPr>
      </w:pPr>
    </w:p>
    <w:p w:rsidR="00315FC2" w:rsidRDefault="00315FC2" w:rsidP="00315FC2">
      <w:pPr>
        <w:suppressLineNumbers/>
        <w:ind w:right="57"/>
        <w:jc w:val="center"/>
        <w:rPr>
          <w:rFonts w:ascii="Times New Roman" w:hAnsi="Times New Roman"/>
          <w:sz w:val="28"/>
          <w:szCs w:val="28"/>
        </w:rPr>
      </w:pPr>
    </w:p>
    <w:p w:rsidR="00315FC2" w:rsidRDefault="00315FC2" w:rsidP="00315FC2">
      <w:pPr>
        <w:suppressLineNumbers/>
        <w:ind w:right="57"/>
        <w:jc w:val="center"/>
        <w:rPr>
          <w:rFonts w:ascii="Times New Roman" w:hAnsi="Times New Roman"/>
          <w:sz w:val="28"/>
          <w:szCs w:val="28"/>
        </w:rPr>
      </w:pPr>
    </w:p>
    <w:p w:rsidR="004F5AE3" w:rsidRDefault="004F5AE3" w:rsidP="004F5AE3">
      <w:pPr>
        <w:suppressLineNumbers/>
        <w:ind w:right="57"/>
        <w:jc w:val="center"/>
        <w:rPr>
          <w:rFonts w:ascii="Times New Roman" w:hAnsi="Times New Roman"/>
          <w:sz w:val="28"/>
          <w:szCs w:val="28"/>
        </w:rPr>
      </w:pPr>
    </w:p>
    <w:p w:rsidR="004F5AE3" w:rsidRDefault="004F5AE3" w:rsidP="004F5AE3">
      <w:pPr>
        <w:suppressLineNumbers/>
        <w:ind w:right="57"/>
        <w:jc w:val="center"/>
        <w:rPr>
          <w:rFonts w:ascii="Times New Roman" w:hAnsi="Times New Roman"/>
          <w:sz w:val="28"/>
          <w:szCs w:val="28"/>
        </w:rPr>
      </w:pPr>
    </w:p>
    <w:p w:rsidR="00315FC2" w:rsidRPr="00BF74DD" w:rsidRDefault="00EF3346" w:rsidP="004F5AE3">
      <w:pPr>
        <w:suppressLineNumbers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 – на Амуре 2023</w:t>
      </w:r>
      <w:r w:rsidR="00315FC2" w:rsidRPr="00BF74DD">
        <w:rPr>
          <w:rFonts w:ascii="Times New Roman" w:hAnsi="Times New Roman"/>
          <w:sz w:val="28"/>
          <w:szCs w:val="28"/>
        </w:rPr>
        <w:t xml:space="preserve"> г</w:t>
      </w:r>
    </w:p>
    <w:tbl>
      <w:tblPr>
        <w:tblStyle w:val="a3"/>
        <w:tblW w:w="11057" w:type="dxa"/>
        <w:tblInd w:w="-1026" w:type="dxa"/>
        <w:tblLook w:val="04A0"/>
      </w:tblPr>
      <w:tblGrid>
        <w:gridCol w:w="1861"/>
        <w:gridCol w:w="2041"/>
        <w:gridCol w:w="1878"/>
        <w:gridCol w:w="1585"/>
        <w:gridCol w:w="1812"/>
        <w:gridCol w:w="1880"/>
      </w:tblGrid>
      <w:tr w:rsidR="00315FC2" w:rsidTr="004F5AE3">
        <w:tc>
          <w:tcPr>
            <w:tcW w:w="1861" w:type="dxa"/>
          </w:tcPr>
          <w:p w:rsidR="00315FC2" w:rsidRPr="00315FC2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315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стаж</w:t>
            </w:r>
          </w:p>
        </w:tc>
        <w:tc>
          <w:tcPr>
            <w:tcW w:w="2041" w:type="dxa"/>
          </w:tcPr>
          <w:p w:rsidR="00315FC2" w:rsidRPr="00315FC2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315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878" w:type="dxa"/>
          </w:tcPr>
          <w:p w:rsidR="00315FC2" w:rsidRPr="00315FC2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315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стаж в данном коллективе</w:t>
            </w:r>
          </w:p>
        </w:tc>
        <w:tc>
          <w:tcPr>
            <w:tcW w:w="1585" w:type="dxa"/>
          </w:tcPr>
          <w:p w:rsidR="00315FC2" w:rsidRPr="00315FC2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315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12" w:type="dxa"/>
          </w:tcPr>
          <w:p w:rsidR="00315FC2" w:rsidRPr="00315FC2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315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аттестации</w:t>
            </w:r>
          </w:p>
        </w:tc>
        <w:tc>
          <w:tcPr>
            <w:tcW w:w="1880" w:type="dxa"/>
          </w:tcPr>
          <w:p w:rsidR="00315FC2" w:rsidRPr="00315FC2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315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предполагаемой аттестации</w:t>
            </w:r>
          </w:p>
        </w:tc>
      </w:tr>
      <w:tr w:rsidR="00315FC2" w:rsidRPr="005B5D25" w:rsidTr="004F5AE3">
        <w:tc>
          <w:tcPr>
            <w:tcW w:w="1861" w:type="dxa"/>
          </w:tcPr>
          <w:p w:rsidR="00315FC2" w:rsidRPr="005B5D25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5B5D25"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  <w:tc>
          <w:tcPr>
            <w:tcW w:w="2041" w:type="dxa"/>
          </w:tcPr>
          <w:p w:rsidR="00315FC2" w:rsidRPr="005B5D25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5B5D25"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  <w:tc>
          <w:tcPr>
            <w:tcW w:w="1878" w:type="dxa"/>
          </w:tcPr>
          <w:p w:rsidR="00315FC2" w:rsidRPr="005B5D25" w:rsidRDefault="00315FC2">
            <w:pPr>
              <w:rPr>
                <w:rFonts w:ascii="Times New Roman" w:hAnsi="Times New Roman"/>
                <w:sz w:val="24"/>
                <w:szCs w:val="24"/>
              </w:rPr>
            </w:pPr>
            <w:r w:rsidRPr="005B5D25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1585" w:type="dxa"/>
          </w:tcPr>
          <w:p w:rsidR="00315FC2" w:rsidRPr="005B5D25" w:rsidRDefault="00D75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812" w:type="dxa"/>
          </w:tcPr>
          <w:p w:rsidR="00315FC2" w:rsidRPr="005B5D25" w:rsidRDefault="00EF3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25.12.2019</w:t>
            </w:r>
            <w:r w:rsidR="00315FC2" w:rsidRPr="005B5D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315FC2" w:rsidRPr="005B5D25" w:rsidRDefault="00EF3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B5D25" w:rsidRPr="005B5D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F5AE3" w:rsidRDefault="004F5AE3" w:rsidP="004F5AE3">
      <w:pPr>
        <w:suppressLineNumbers/>
        <w:ind w:left="57" w:right="57"/>
        <w:jc w:val="center"/>
        <w:rPr>
          <w:rFonts w:ascii="Times New Roman" w:hAnsi="Times New Roman"/>
          <w:sz w:val="32"/>
          <w:szCs w:val="32"/>
        </w:rPr>
      </w:pPr>
    </w:p>
    <w:p w:rsidR="004F5AE3" w:rsidRPr="004F5AE3" w:rsidRDefault="004F5AE3" w:rsidP="004F5AE3">
      <w:pPr>
        <w:suppressLineNumbers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4F5AE3">
        <w:rPr>
          <w:rFonts w:ascii="Times New Roman" w:hAnsi="Times New Roman"/>
          <w:b/>
          <w:sz w:val="28"/>
          <w:szCs w:val="28"/>
        </w:rPr>
        <w:t>Тема: «Развитие математических способностей у детей старшего дошкольного возраста через игровую деятельность»</w:t>
      </w:r>
    </w:p>
    <w:p w:rsidR="000A375B" w:rsidRPr="00401AA9" w:rsidRDefault="00BB6467" w:rsidP="005B5D25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A375B"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десятилетия возникли тревожащие тенденции, связанные с тем, что система образовательной работы с дошкольниками стала во многом использовать школьные формы, методы, иногда и содержание обучения, что не соответствует возможностям детей, их восприятию, мышлению, памяти. Справедливо критикуется возникающий на этой основе формализм в обучении, завышенные требования к умственному развитию детей. И самое главное, происходит искусственное ускорение темпов развития детей.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связи с этим, эффективное развитие интеллектуальных способностей детей дошкольного возраста с учетом сензитивных периодов развития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Непременным условием развития интеллектуальных способностей является обогащенная предметно - пространственная среда. Это, прежде всего, наличие интересных развивающих игр, разнообразных игровых материалов, а также игры, занимательный математический материал. Основная цель использования занимательного материала - формирование представлений и закрепление уже имеющихся знаний.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элементарных математических представлений через занимательный математический материал.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1. Развивать интерес к математике в дошкольном возрасте.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2. Способствовать развитию мыслительных операций (анализ, синтез, сравнение, логического мышления и креативности мышления (умение гибко, оригинально мыслить)</w:t>
      </w:r>
      <w:r w:rsidR="009245FB" w:rsidRPr="00401A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3. Способствовать стремлению к достижению положительного результата, настойчивости и находчивости;</w:t>
      </w:r>
    </w:p>
    <w:p w:rsidR="004F5AE3" w:rsidRPr="00401AA9" w:rsidRDefault="005B5D25" w:rsidP="009245FB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4. Формирование базисных математических представлений, речевых умений.</w:t>
      </w:r>
      <w:r w:rsidR="00BB6467"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B6467" w:rsidRPr="00401AA9" w:rsidRDefault="00BB6467" w:rsidP="009245FB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B5DA7"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Проектная часть.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3686"/>
        <w:gridCol w:w="3526"/>
        <w:gridCol w:w="2393"/>
      </w:tblGrid>
      <w:tr w:rsidR="00560E03" w:rsidRPr="00401AA9" w:rsidTr="00560E03">
        <w:tc>
          <w:tcPr>
            <w:tcW w:w="851" w:type="dxa"/>
          </w:tcPr>
          <w:p w:rsidR="00560E03" w:rsidRPr="00401AA9" w:rsidRDefault="00560E03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560E03" w:rsidRPr="00401AA9" w:rsidRDefault="00560E03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3526" w:type="dxa"/>
          </w:tcPr>
          <w:p w:rsidR="00560E03" w:rsidRPr="00401AA9" w:rsidRDefault="00560E03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177"/>
            </w:tblGrid>
            <w:tr w:rsidR="00560E03" w:rsidRPr="00401AA9" w:rsidTr="00D24801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60E03" w:rsidRPr="00401AA9" w:rsidRDefault="00560E03" w:rsidP="00D24801">
                  <w:pPr>
                    <w:spacing w:before="90" w:after="9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1AA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</w:tr>
          </w:tbl>
          <w:p w:rsidR="00560E03" w:rsidRPr="00401AA9" w:rsidRDefault="00560E03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0E03" w:rsidRPr="00401AA9" w:rsidTr="00560E03">
        <w:tc>
          <w:tcPr>
            <w:tcW w:w="851" w:type="dxa"/>
          </w:tcPr>
          <w:p w:rsidR="00560E03" w:rsidRPr="00401AA9" w:rsidRDefault="00560E03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</w:tcPr>
          <w:p w:rsidR="00560E03" w:rsidRPr="00401AA9" w:rsidRDefault="00560E03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3526" w:type="dxa"/>
          </w:tcPr>
          <w:p w:rsidR="00560E03" w:rsidRPr="00401AA9" w:rsidRDefault="00560E03" w:rsidP="00560E03">
            <w:pPr>
              <w:spacing w:before="90" w:after="9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научно-методической литературы; </w:t>
            </w:r>
          </w:p>
          <w:p w:rsidR="00560E03" w:rsidRPr="00401AA9" w:rsidRDefault="00560E03" w:rsidP="00560E03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информации по  исследуемой теме в Интернете</w:t>
            </w:r>
          </w:p>
        </w:tc>
        <w:tc>
          <w:tcPr>
            <w:tcW w:w="2393" w:type="dxa"/>
          </w:tcPr>
          <w:p w:rsidR="00560E03" w:rsidRPr="00401AA9" w:rsidRDefault="00EF3346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 г. – май 2024</w:t>
            </w:r>
            <w:r w:rsidR="00560E03"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60E03" w:rsidRPr="00401AA9" w:rsidTr="00560E03">
        <w:tc>
          <w:tcPr>
            <w:tcW w:w="851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26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конспектов занятий с детьми</w:t>
            </w:r>
          </w:p>
        </w:tc>
        <w:tc>
          <w:tcPr>
            <w:tcW w:w="2393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0E03" w:rsidRPr="00401AA9" w:rsidTr="00560E03">
        <w:tc>
          <w:tcPr>
            <w:tcW w:w="851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26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в группе  «Клуба веселых математиков»</w:t>
            </w:r>
          </w:p>
        </w:tc>
        <w:tc>
          <w:tcPr>
            <w:tcW w:w="2393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60E03" w:rsidRPr="00401AA9" w:rsidTr="00560E03">
        <w:tc>
          <w:tcPr>
            <w:tcW w:w="851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26" w:type="dxa"/>
          </w:tcPr>
          <w:p w:rsidR="00560E03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картотеки математических игр</w:t>
            </w:r>
          </w:p>
        </w:tc>
        <w:tc>
          <w:tcPr>
            <w:tcW w:w="2393" w:type="dxa"/>
          </w:tcPr>
          <w:p w:rsidR="00560E03" w:rsidRPr="00401AA9" w:rsidRDefault="000A375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60E03" w:rsidRPr="00401AA9" w:rsidTr="00560E03">
        <w:tc>
          <w:tcPr>
            <w:tcW w:w="851" w:type="dxa"/>
          </w:tcPr>
          <w:p w:rsidR="00560E03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</w:tcPr>
          <w:p w:rsidR="00560E03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26" w:type="dxa"/>
          </w:tcPr>
          <w:p w:rsidR="00BB6467" w:rsidRPr="00401AA9" w:rsidRDefault="00BB6467" w:rsidP="00BB646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Оформить консультацию для родителей: </w:t>
            </w:r>
          </w:p>
          <w:p w:rsidR="00560E03" w:rsidRPr="00401AA9" w:rsidRDefault="00BB6467" w:rsidP="00BB6467">
            <w:pPr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математических способностей у старших дошкольников»</w:t>
            </w:r>
          </w:p>
        </w:tc>
        <w:tc>
          <w:tcPr>
            <w:tcW w:w="2393" w:type="dxa"/>
          </w:tcPr>
          <w:p w:rsidR="00560E03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B6467" w:rsidRPr="00401AA9" w:rsidTr="00560E03">
        <w:tc>
          <w:tcPr>
            <w:tcW w:w="851" w:type="dxa"/>
          </w:tcPr>
          <w:p w:rsidR="00BB6467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</w:tcPr>
          <w:p w:rsidR="00BB6467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26" w:type="dxa"/>
          </w:tcPr>
          <w:p w:rsidR="00BB6467" w:rsidRPr="00401AA9" w:rsidRDefault="00BB6467" w:rsidP="00BB646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открытого занятия</w:t>
            </w:r>
          </w:p>
        </w:tc>
        <w:tc>
          <w:tcPr>
            <w:tcW w:w="2393" w:type="dxa"/>
          </w:tcPr>
          <w:p w:rsidR="00BB6467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B6467" w:rsidRPr="00401AA9" w:rsidTr="00560E03">
        <w:tc>
          <w:tcPr>
            <w:tcW w:w="851" w:type="dxa"/>
          </w:tcPr>
          <w:p w:rsidR="00BB6467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6" w:type="dxa"/>
          </w:tcPr>
          <w:p w:rsidR="00BB6467" w:rsidRPr="00401AA9" w:rsidRDefault="00BB646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26" w:type="dxa"/>
          </w:tcPr>
          <w:p w:rsidR="002B5DA7" w:rsidRPr="00401AA9" w:rsidRDefault="00BB6467" w:rsidP="002B5DA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папки передвижки</w:t>
            </w:r>
            <w:r w:rsidR="002B5DA7"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5DA7"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«Математические игры и упражнения для дошкольников»</w:t>
            </w:r>
          </w:p>
          <w:p w:rsidR="00BB6467" w:rsidRPr="00401AA9" w:rsidRDefault="002B5DA7" w:rsidP="002B5DA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организовать игры детей дома с использованием занимательного математического материала» </w:t>
            </w:r>
          </w:p>
          <w:p w:rsidR="002B5DA7" w:rsidRPr="00401AA9" w:rsidRDefault="002B5DA7" w:rsidP="002B5DA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организовать игры детей дома с использованием занимательного математического материала»</w:t>
            </w:r>
          </w:p>
        </w:tc>
        <w:tc>
          <w:tcPr>
            <w:tcW w:w="2393" w:type="dxa"/>
          </w:tcPr>
          <w:p w:rsidR="002B5DA7" w:rsidRPr="00401AA9" w:rsidRDefault="002B5DA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2B5DA7" w:rsidRPr="00401AA9" w:rsidRDefault="002B5DA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5DA7" w:rsidRPr="00401AA9" w:rsidRDefault="002B5DA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5DA7" w:rsidRPr="00401AA9" w:rsidRDefault="002B5DA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2B5DA7" w:rsidRPr="00401AA9" w:rsidRDefault="002B5DA7" w:rsidP="002B5DA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5DA7" w:rsidRPr="00401AA9" w:rsidRDefault="002B5DA7" w:rsidP="002B5DA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2B5DA7" w:rsidRPr="00401AA9" w:rsidRDefault="002B5DA7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5FB" w:rsidRPr="00401AA9" w:rsidTr="00560E03">
        <w:tc>
          <w:tcPr>
            <w:tcW w:w="851" w:type="dxa"/>
          </w:tcPr>
          <w:p w:rsidR="009245FB" w:rsidRPr="00401AA9" w:rsidRDefault="009245F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</w:tcPr>
          <w:p w:rsidR="009245FB" w:rsidRPr="00401AA9" w:rsidRDefault="009245FB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526" w:type="dxa"/>
          </w:tcPr>
          <w:p w:rsidR="009245FB" w:rsidRPr="00401AA9" w:rsidRDefault="004F5AE3" w:rsidP="002B5DA7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занятий у коллег</w:t>
            </w:r>
          </w:p>
        </w:tc>
        <w:tc>
          <w:tcPr>
            <w:tcW w:w="2393" w:type="dxa"/>
          </w:tcPr>
          <w:p w:rsidR="009245FB" w:rsidRPr="00401AA9" w:rsidRDefault="004F5AE3" w:rsidP="005B5D25">
            <w:pPr>
              <w:spacing w:before="225" w:after="2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</w:tbl>
    <w:p w:rsidR="005B5D25" w:rsidRPr="00401AA9" w:rsidRDefault="002B5DA7" w:rsidP="005B5D25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B5D25"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Перспективный план (на год)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первичной диагностики.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и оформление результатов диагностики.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Составление перспективного плана работы.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Изучение литературы по теме самообразования.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занятий, с использованием игрового занимательного материала (игры с использованием счетных палочек </w:t>
      </w:r>
      <w:r w:rsidR="00560E03" w:rsidRPr="00401AA9">
        <w:rPr>
          <w:rFonts w:ascii="Times New Roman" w:eastAsia="Times New Roman" w:hAnsi="Times New Roman"/>
          <w:sz w:val="28"/>
          <w:szCs w:val="28"/>
          <w:lang w:eastAsia="ru-RU"/>
        </w:rPr>
        <w:t>Киюзенера</w:t>
      </w: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на воссоздание силуэтов «Танграм», «Вьетнамская игра»)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занятий с использованием счетных палочек.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Подгрупповая и индивидуальная работа по развитию математических представлений с помощью занимательного материала.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картотеки занимательного математического материала.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Вечер развлечений «Путешествие Знайки и Незнайки»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занятий с использованием логических задач и упражнений. </w:t>
      </w:r>
    </w:p>
    <w:p w:rsidR="005B5D25" w:rsidRPr="00401AA9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загадок, задач-шуток, занимательных вопросов на занятиях и в совместной деятельности воспитателя и детей. </w:t>
      </w:r>
    </w:p>
    <w:p w:rsidR="00D75AAB" w:rsidRPr="00401AA9" w:rsidRDefault="00D75AAB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Показ открытого занятия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ФЕВРАЛЬ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Оформление папки-передвижки «Занимательная математика дома в повседневной жизни».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дидактических игр математического содержания в совместной деятельности с детьми.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занятий с использованием плоскостных блоков Дьенеша и палочек Киюзенера.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Подгрупповая и индивидуальная работа по развитию математических представлений с помощью занимательного материала («Что лишнее? », «Объемные блоки Дьенеша» «палочки Киюзенера»)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Оформление выставки для родителей: «Математические игры и упражнения для дошкольников»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Математическое развлечение для детей «Путешествие в страну чудес»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занятий с использованием индивидуального счетного материала.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Кюизенера, настольно-печатные игры)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занятий с использованием индивидуального счетного материала.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Игры на воссоздание силуэтов «Танграм», «Вьетнамская игра»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Оформление документации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итоговой диагностики 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Анализ, оформление результатов диагностики. </w:t>
      </w:r>
    </w:p>
    <w:p w:rsidR="004F5AE3" w:rsidRPr="00401AA9" w:rsidRDefault="004F5AE3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AE3" w:rsidRPr="00401AA9" w:rsidRDefault="004F5AE3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AE3" w:rsidRPr="00401AA9" w:rsidRDefault="004F5AE3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5AE3" w:rsidRPr="00401AA9" w:rsidRDefault="004F5AE3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64" w:rsidRPr="00401AA9" w:rsidRDefault="003C6FE7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IV</w:t>
      </w: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A2664"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родителями: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Консультация для родителей «Как организовать игры детей дома с использованием занимательного математического материала»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Оформление папки-передвижки «Занимательная математика дома в повседневной жизни»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Индивидуальные беседы и консультации</w:t>
      </w: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- Оформление выставки для родителей: «Математические игры и упражнения для дошкольников»</w:t>
      </w:r>
    </w:p>
    <w:p w:rsidR="002B5DA7" w:rsidRPr="00401AA9" w:rsidRDefault="003C6FE7" w:rsidP="002B5DA7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B5DA7"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Заключение:</w:t>
      </w:r>
    </w:p>
    <w:p w:rsidR="002B5DA7" w:rsidRPr="00401AA9" w:rsidRDefault="002B5DA7" w:rsidP="002B5D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sz w:val="28"/>
          <w:szCs w:val="28"/>
          <w:lang w:eastAsia="ru-RU"/>
        </w:rPr>
        <w:t>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играем. Ведь эти игры помогут детям в дальнейшем успешно овладевать основами математики и информатики.</w:t>
      </w:r>
    </w:p>
    <w:p w:rsidR="002B5DA7" w:rsidRPr="00401AA9" w:rsidRDefault="002B5DA7" w:rsidP="002B5DA7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664" w:rsidRPr="00401AA9" w:rsidRDefault="005A2664" w:rsidP="005A2664">
      <w:p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Литература:</w:t>
      </w:r>
    </w:p>
    <w:p w:rsidR="00D75AAB" w:rsidRPr="00401AA9" w:rsidRDefault="00D75AAB" w:rsidP="00D75AAB">
      <w:pPr>
        <w:pStyle w:val="a4"/>
        <w:numPr>
          <w:ilvl w:val="0"/>
          <w:numId w:val="1"/>
        </w:numPr>
        <w:shd w:val="clear" w:color="auto" w:fill="FFFFFF"/>
        <w:spacing w:after="300" w:line="336" w:lineRule="auto"/>
        <w:jc w:val="both"/>
        <w:rPr>
          <w:rFonts w:ascii="Verdana" w:eastAsia="Times New Roman" w:hAnsi="Verdana" w:cs="Helvetica"/>
          <w:bCs/>
          <w:iCs/>
          <w:sz w:val="21"/>
          <w:szCs w:val="21"/>
          <w:lang w:eastAsia="ru-RU"/>
        </w:rPr>
      </w:pPr>
      <w:r w:rsidRPr="00401A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Библиотека программы «Детство» «Математика до школы» — Санкт-Петербург, 2002г</w:t>
      </w:r>
      <w:r w:rsidRPr="00401AA9">
        <w:rPr>
          <w:rFonts w:ascii="Verdana" w:eastAsia="Times New Roman" w:hAnsi="Verdana" w:cs="Helvetica"/>
          <w:b/>
          <w:bCs/>
          <w:i/>
          <w:iCs/>
          <w:sz w:val="21"/>
          <w:szCs w:val="21"/>
          <w:lang w:eastAsia="ru-RU"/>
        </w:rPr>
        <w:t>.</w:t>
      </w:r>
    </w:p>
    <w:p w:rsidR="003C6FE7" w:rsidRPr="00401AA9" w:rsidRDefault="003C6FE7" w:rsidP="003C6FE7">
      <w:pPr>
        <w:pStyle w:val="a4"/>
        <w:numPr>
          <w:ilvl w:val="0"/>
          <w:numId w:val="1"/>
        </w:numPr>
        <w:shd w:val="clear" w:color="auto" w:fill="FFFFFF"/>
        <w:spacing w:after="300" w:line="336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Интернет ресурсы.</w:t>
      </w:r>
    </w:p>
    <w:p w:rsidR="003C6FE7" w:rsidRPr="00401AA9" w:rsidRDefault="003C6FE7" w:rsidP="00D75AAB">
      <w:pPr>
        <w:pStyle w:val="a4"/>
        <w:numPr>
          <w:ilvl w:val="0"/>
          <w:numId w:val="1"/>
        </w:numPr>
        <w:shd w:val="clear" w:color="auto" w:fill="FFFFFF"/>
        <w:spacing w:after="300" w:line="336" w:lineRule="auto"/>
        <w:jc w:val="both"/>
        <w:rPr>
          <w:rFonts w:ascii="Verdana" w:eastAsia="Times New Roman" w:hAnsi="Verdana" w:cs="Helvetica"/>
          <w:bCs/>
          <w:iCs/>
          <w:sz w:val="21"/>
          <w:szCs w:val="21"/>
          <w:lang w:eastAsia="ru-RU"/>
        </w:rPr>
      </w:pPr>
      <w:r w:rsidRPr="00401A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З. А Михайлова «Игровые занимательные задачи для дошкольников» — Москва, 2010г.</w:t>
      </w:r>
    </w:p>
    <w:p w:rsidR="005A2664" w:rsidRPr="00EF3346" w:rsidRDefault="003C6FE7" w:rsidP="00EF3346">
      <w:pPr>
        <w:pStyle w:val="a4"/>
        <w:numPr>
          <w:ilvl w:val="0"/>
          <w:numId w:val="1"/>
        </w:numPr>
        <w:shd w:val="clear" w:color="auto" w:fill="FFFFFF"/>
        <w:spacing w:after="300" w:line="336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01AA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В.П.Новикова «Математика в детском саду» Москва, 2010 г.</w:t>
      </w:r>
    </w:p>
    <w:p w:rsidR="005B5D25" w:rsidRPr="005B5D25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5D25" w:rsidRPr="005B5D25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5D25" w:rsidRPr="005B5D25" w:rsidRDefault="005B5D25" w:rsidP="005B5D25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5D25" w:rsidRPr="005B5D25" w:rsidRDefault="005B5D25" w:rsidP="005B5D2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5B5D25" w:rsidRPr="005B5D25" w:rsidRDefault="005B5D25" w:rsidP="005B5D25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5B5D25" w:rsidRPr="005B5D25" w:rsidSect="000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53C3"/>
    <w:multiLevelType w:val="hybridMultilevel"/>
    <w:tmpl w:val="FB42A3E6"/>
    <w:lvl w:ilvl="0" w:tplc="D29AE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FC2"/>
    <w:rsid w:val="0003403A"/>
    <w:rsid w:val="000A375B"/>
    <w:rsid w:val="002B5DA7"/>
    <w:rsid w:val="00315FC2"/>
    <w:rsid w:val="003C6FE7"/>
    <w:rsid w:val="00401AA9"/>
    <w:rsid w:val="00473AAE"/>
    <w:rsid w:val="004F5AE3"/>
    <w:rsid w:val="00560E03"/>
    <w:rsid w:val="005A2664"/>
    <w:rsid w:val="005B5D25"/>
    <w:rsid w:val="006E410A"/>
    <w:rsid w:val="009245FB"/>
    <w:rsid w:val="009B1C5A"/>
    <w:rsid w:val="00B14A5B"/>
    <w:rsid w:val="00BB6467"/>
    <w:rsid w:val="00D75AAB"/>
    <w:rsid w:val="00E22C49"/>
    <w:rsid w:val="00EF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8BD6-6DC4-4ECF-9341-04C1AF5A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dcterms:created xsi:type="dcterms:W3CDTF">2015-09-13T23:18:00Z</dcterms:created>
  <dcterms:modified xsi:type="dcterms:W3CDTF">2024-01-12T13:13:00Z</dcterms:modified>
</cp:coreProperties>
</file>